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8717D2" w:rsidRDefault="008717D2" w:rsidP="008717D2">
      <w:pPr>
        <w:autoSpaceDE/>
        <w:autoSpaceDN/>
      </w:pPr>
      <w:bookmarkStart w:id="0" w:name="_GoBack"/>
      <w:bookmarkEnd w:id="0"/>
    </w:p>
    <w:p w:rsidR="00AC4AF2" w:rsidRPr="00E228D1" w:rsidRDefault="00AC4AF2" w:rsidP="00466A18">
      <w:pPr>
        <w:autoSpaceDE/>
        <w:autoSpaceDN/>
        <w:jc w:val="center"/>
        <w:rPr>
          <w:rFonts w:asciiTheme="minorBidi" w:hAnsiTheme="minorBidi" w:cstheme="minorBidi"/>
          <w:b/>
          <w:bCs/>
          <w:sz w:val="24"/>
          <w:szCs w:val="24"/>
        </w:rPr>
      </w:pPr>
      <w:r w:rsidRPr="00E228D1">
        <w:rPr>
          <w:rFonts w:asciiTheme="minorBidi" w:hAnsiTheme="minorBidi" w:cstheme="minorBidi"/>
          <w:b/>
          <w:bCs/>
          <w:sz w:val="24"/>
          <w:szCs w:val="24"/>
        </w:rPr>
        <w:t xml:space="preserve">QUESTION I. </w:t>
      </w:r>
      <w:r w:rsidR="00466A18">
        <w:rPr>
          <w:rFonts w:asciiTheme="minorBidi" w:hAnsiTheme="minorBidi" w:cstheme="minorBidi"/>
          <w:b/>
          <w:bCs/>
          <w:sz w:val="24"/>
          <w:szCs w:val="24"/>
        </w:rPr>
        <w:t>1</w:t>
      </w:r>
      <w:r w:rsidRPr="00E228D1">
        <w:rPr>
          <w:rFonts w:asciiTheme="minorBidi" w:hAnsiTheme="minorBidi" w:cstheme="minorBidi"/>
          <w:b/>
          <w:bCs/>
          <w:sz w:val="24"/>
          <w:szCs w:val="24"/>
        </w:rPr>
        <w:t>5 MARKS</w:t>
      </w:r>
    </w:p>
    <w:p w:rsidR="00AC4AF2" w:rsidRPr="00787166" w:rsidRDefault="00AC4AF2" w:rsidP="00AC4AF2">
      <w:pPr>
        <w:pStyle w:val="1Question"/>
        <w:rPr>
          <w:rFonts w:asciiTheme="minorBidi" w:hAnsiTheme="minorBidi" w:cstheme="minorBidi"/>
          <w:sz w:val="24"/>
        </w:rPr>
      </w:pPr>
      <w:r w:rsidRPr="00787166">
        <w:rPr>
          <w:rFonts w:asciiTheme="minorBidi" w:hAnsiTheme="minorBidi" w:cstheme="minorBidi"/>
          <w:b/>
          <w:sz w:val="24"/>
          <w:u w:val="single"/>
        </w:rPr>
        <w:t>Multiple Choice Please Select the Best Answer:  (1.5 Points each)</w:t>
      </w:r>
    </w:p>
    <w:p w:rsidR="008717D2" w:rsidRPr="00AC4AF2" w:rsidRDefault="008717D2" w:rsidP="008717D2">
      <w:pPr>
        <w:autoSpaceDE/>
        <w:autoSpaceDN/>
        <w:rPr>
          <w:lang w:val="en-US"/>
        </w:rPr>
      </w:pPr>
    </w:p>
    <w:p w:rsidR="008717D2" w:rsidRDefault="008717D2" w:rsidP="008717D2">
      <w:pPr>
        <w:pStyle w:val="ListParagraph"/>
        <w:numPr>
          <w:ilvl w:val="0"/>
          <w:numId w:val="2"/>
        </w:numPr>
        <w:autoSpaceDE/>
        <w:autoSpaceDN/>
      </w:pPr>
      <w:r w:rsidRPr="007B62D9">
        <w:t>The major reporting standard for management accounting is</w:t>
      </w:r>
    </w:p>
    <w:p w:rsidR="00295BAC" w:rsidRPr="007B62D9" w:rsidRDefault="00295BAC" w:rsidP="00295BAC">
      <w:pPr>
        <w:pStyle w:val="ListParagraph"/>
        <w:autoSpaceDE/>
        <w:autoSpaceDN/>
      </w:pPr>
    </w:p>
    <w:p w:rsidR="008717D2" w:rsidRPr="007B62D9" w:rsidRDefault="008717D2" w:rsidP="008717D2">
      <w:pPr>
        <w:numPr>
          <w:ilvl w:val="1"/>
          <w:numId w:val="1"/>
        </w:numPr>
        <w:tabs>
          <w:tab w:val="clear" w:pos="1584"/>
        </w:tabs>
        <w:autoSpaceDE/>
        <w:autoSpaceDN/>
        <w:ind w:left="1560" w:hanging="426"/>
      </w:pPr>
      <w:proofErr w:type="gramStart"/>
      <w:r w:rsidRPr="007B62D9">
        <w:t>the</w:t>
      </w:r>
      <w:proofErr w:type="gramEnd"/>
      <w:r w:rsidRPr="007B62D9">
        <w:t xml:space="preserve"> Standards of Ethical Conduct for Practitioners of Management Accounting and Financial Management.</w:t>
      </w:r>
    </w:p>
    <w:p w:rsidR="008717D2" w:rsidRPr="007B62D9" w:rsidRDefault="008717D2" w:rsidP="008717D2">
      <w:pPr>
        <w:numPr>
          <w:ilvl w:val="1"/>
          <w:numId w:val="1"/>
        </w:numPr>
        <w:tabs>
          <w:tab w:val="clear" w:pos="1584"/>
        </w:tabs>
        <w:autoSpaceDE/>
        <w:autoSpaceDN/>
        <w:ind w:left="1560" w:hanging="426"/>
      </w:pPr>
      <w:proofErr w:type="gramStart"/>
      <w:r w:rsidRPr="007B62D9">
        <w:t>the</w:t>
      </w:r>
      <w:proofErr w:type="gramEnd"/>
      <w:r w:rsidRPr="007B62D9">
        <w:t xml:space="preserve"> Sarbanes-Oxley Act of 2002.</w:t>
      </w:r>
    </w:p>
    <w:p w:rsidR="008717D2" w:rsidRPr="00295BAC" w:rsidRDefault="008717D2" w:rsidP="008717D2">
      <w:pPr>
        <w:numPr>
          <w:ilvl w:val="1"/>
          <w:numId w:val="1"/>
        </w:numPr>
        <w:tabs>
          <w:tab w:val="clear" w:pos="1584"/>
        </w:tabs>
        <w:autoSpaceDE/>
        <w:autoSpaceDN/>
        <w:ind w:left="1560" w:hanging="426"/>
        <w:rPr>
          <w:color w:val="FF0000"/>
        </w:rPr>
      </w:pPr>
      <w:proofErr w:type="gramStart"/>
      <w:r w:rsidRPr="00295BAC">
        <w:rPr>
          <w:color w:val="FF0000"/>
        </w:rPr>
        <w:t>relevance</w:t>
      </w:r>
      <w:proofErr w:type="gramEnd"/>
      <w:r w:rsidRPr="00295BAC">
        <w:rPr>
          <w:color w:val="FF0000"/>
        </w:rPr>
        <w:t xml:space="preserve"> to decisions.</w:t>
      </w:r>
    </w:p>
    <w:p w:rsidR="008717D2" w:rsidRPr="007B62D9" w:rsidRDefault="008717D2" w:rsidP="008717D2">
      <w:pPr>
        <w:numPr>
          <w:ilvl w:val="1"/>
          <w:numId w:val="1"/>
        </w:numPr>
        <w:tabs>
          <w:tab w:val="clear" w:pos="1584"/>
        </w:tabs>
        <w:autoSpaceDE/>
        <w:autoSpaceDN/>
        <w:ind w:left="1560" w:hanging="426"/>
      </w:pPr>
      <w:proofErr w:type="gramStart"/>
      <w:r w:rsidRPr="007B62D9">
        <w:t>generally</w:t>
      </w:r>
      <w:proofErr w:type="gramEnd"/>
      <w:r w:rsidRPr="007B62D9">
        <w:t xml:space="preserve"> accepted accounting principles.</w:t>
      </w:r>
    </w:p>
    <w:p w:rsidR="007A6820" w:rsidRDefault="007A6820"/>
    <w:p w:rsidR="008717D2" w:rsidRPr="007B62D9" w:rsidRDefault="008717D2" w:rsidP="008717D2">
      <w:pPr>
        <w:ind w:left="1560" w:hanging="426"/>
      </w:pPr>
    </w:p>
    <w:p w:rsidR="008717D2" w:rsidRDefault="008717D2" w:rsidP="008717D2">
      <w:pPr>
        <w:pStyle w:val="ListParagraph"/>
        <w:numPr>
          <w:ilvl w:val="0"/>
          <w:numId w:val="2"/>
        </w:numPr>
        <w:autoSpaceDE/>
        <w:autoSpaceDN/>
      </w:pPr>
      <w:r>
        <w:t>Which beginning and ending inventories appear on a cost of goods manufactured schedule?</w:t>
      </w:r>
    </w:p>
    <w:p w:rsidR="008717D2" w:rsidRDefault="008717D2" w:rsidP="008717D2">
      <w:pPr>
        <w:numPr>
          <w:ilvl w:val="0"/>
          <w:numId w:val="3"/>
        </w:numPr>
        <w:tabs>
          <w:tab w:val="clear" w:pos="1584"/>
        </w:tabs>
        <w:autoSpaceDE/>
        <w:autoSpaceDN/>
        <w:ind w:left="1560" w:hanging="426"/>
      </w:pPr>
      <w:r>
        <w:t>Raw materials only</w:t>
      </w:r>
    </w:p>
    <w:p w:rsidR="008717D2" w:rsidRPr="00295BAC" w:rsidRDefault="008717D2" w:rsidP="008717D2">
      <w:pPr>
        <w:numPr>
          <w:ilvl w:val="0"/>
          <w:numId w:val="3"/>
        </w:numPr>
        <w:tabs>
          <w:tab w:val="clear" w:pos="1584"/>
        </w:tabs>
        <w:autoSpaceDE/>
        <w:autoSpaceDN/>
        <w:ind w:left="1560" w:hanging="426"/>
        <w:rPr>
          <w:color w:val="FF0000"/>
        </w:rPr>
      </w:pPr>
      <w:r w:rsidRPr="00295BAC">
        <w:rPr>
          <w:color w:val="FF0000"/>
        </w:rPr>
        <w:t>Raw materials and work in process only</w:t>
      </w:r>
    </w:p>
    <w:p w:rsidR="008717D2" w:rsidRDefault="008717D2" w:rsidP="008717D2">
      <w:pPr>
        <w:numPr>
          <w:ilvl w:val="0"/>
          <w:numId w:val="3"/>
        </w:numPr>
        <w:tabs>
          <w:tab w:val="clear" w:pos="1584"/>
        </w:tabs>
        <w:autoSpaceDE/>
        <w:autoSpaceDN/>
        <w:ind w:left="1560" w:hanging="426"/>
      </w:pPr>
      <w:r>
        <w:t>Raw materials, work in process, and finished goods</w:t>
      </w:r>
    </w:p>
    <w:p w:rsidR="008717D2" w:rsidRDefault="008717D2" w:rsidP="008717D2">
      <w:pPr>
        <w:numPr>
          <w:ilvl w:val="0"/>
          <w:numId w:val="3"/>
        </w:numPr>
        <w:tabs>
          <w:tab w:val="clear" w:pos="1584"/>
        </w:tabs>
        <w:autoSpaceDE/>
        <w:autoSpaceDN/>
        <w:ind w:left="1560" w:hanging="426"/>
      </w:pPr>
      <w:r>
        <w:t>Work in process only</w:t>
      </w:r>
    </w:p>
    <w:p w:rsidR="008717D2" w:rsidRDefault="008717D2" w:rsidP="008717D2">
      <w:pPr>
        <w:pStyle w:val="ListParagraph"/>
      </w:pPr>
    </w:p>
    <w:p w:rsidR="008717D2" w:rsidRDefault="008717D2" w:rsidP="008717D2">
      <w:pPr>
        <w:pStyle w:val="ListParagraph"/>
        <w:numPr>
          <w:ilvl w:val="0"/>
          <w:numId w:val="2"/>
        </w:numPr>
        <w:tabs>
          <w:tab w:val="left" w:pos="630"/>
        </w:tabs>
        <w:autoSpaceDE/>
        <w:autoSpaceDN/>
      </w:pPr>
      <w:r>
        <w:t>In which classification would the wages of a factory payroll clerk be classified?</w:t>
      </w:r>
    </w:p>
    <w:p w:rsidR="008717D2" w:rsidRDefault="008717D2" w:rsidP="008717D2">
      <w:pPr>
        <w:autoSpaceDE/>
        <w:autoSpaceDN/>
        <w:ind w:left="1560" w:hanging="426"/>
      </w:pPr>
      <w:r>
        <w:t>a.</w:t>
      </w:r>
      <w:r>
        <w:tab/>
        <w:t>Raw materials</w:t>
      </w:r>
    </w:p>
    <w:p w:rsidR="008717D2" w:rsidRDefault="008717D2" w:rsidP="008717D2">
      <w:pPr>
        <w:autoSpaceDE/>
        <w:autoSpaceDN/>
        <w:ind w:left="1560" w:hanging="426"/>
      </w:pPr>
      <w:r>
        <w:t>b.</w:t>
      </w:r>
      <w:r>
        <w:tab/>
      </w:r>
      <w:r w:rsidRPr="00295BAC">
        <w:rPr>
          <w:color w:val="FF0000"/>
        </w:rPr>
        <w:t>Indirect labour</w:t>
      </w:r>
    </w:p>
    <w:p w:rsidR="008717D2" w:rsidRDefault="008717D2" w:rsidP="008717D2">
      <w:pPr>
        <w:autoSpaceDE/>
        <w:autoSpaceDN/>
        <w:ind w:left="1560" w:hanging="426"/>
      </w:pPr>
      <w:r>
        <w:t>c.</w:t>
      </w:r>
      <w:r>
        <w:tab/>
        <w:t>Period cost</w:t>
      </w:r>
    </w:p>
    <w:p w:rsidR="008717D2" w:rsidRDefault="008717D2" w:rsidP="008717D2">
      <w:pPr>
        <w:autoSpaceDE/>
        <w:autoSpaceDN/>
        <w:ind w:left="1560" w:hanging="426"/>
      </w:pPr>
      <w:r>
        <w:t>d.</w:t>
      </w:r>
      <w:r>
        <w:tab/>
        <w:t>Direct labour</w:t>
      </w:r>
    </w:p>
    <w:p w:rsidR="008717D2" w:rsidRDefault="008717D2" w:rsidP="008717D2">
      <w:pPr>
        <w:ind w:left="709" w:hanging="709"/>
      </w:pPr>
    </w:p>
    <w:p w:rsidR="00993971" w:rsidRDefault="00993971" w:rsidP="00993971">
      <w:pPr>
        <w:pStyle w:val="ListParagraph"/>
        <w:numPr>
          <w:ilvl w:val="0"/>
          <w:numId w:val="2"/>
        </w:numPr>
        <w:tabs>
          <w:tab w:val="left" w:pos="993"/>
        </w:tabs>
      </w:pPr>
      <w:r w:rsidRPr="006D6F5F">
        <w:t>Which of the following are period costs</w:t>
      </w:r>
      <w:r>
        <w:t>?</w:t>
      </w:r>
    </w:p>
    <w:p w:rsidR="00993971" w:rsidRPr="00295BAC" w:rsidRDefault="00993971" w:rsidP="00993971">
      <w:pPr>
        <w:ind w:left="1560" w:hanging="426"/>
        <w:rPr>
          <w:color w:val="FF0000"/>
        </w:rPr>
      </w:pPr>
      <w:r>
        <w:t>a.</w:t>
      </w:r>
      <w:r>
        <w:tab/>
      </w:r>
      <w:r w:rsidRPr="00295BAC">
        <w:rPr>
          <w:color w:val="FF0000"/>
        </w:rPr>
        <w:t>Workers wages in the shipping department</w:t>
      </w:r>
    </w:p>
    <w:p w:rsidR="00993971" w:rsidRPr="006D6F5F" w:rsidRDefault="00993971" w:rsidP="00993971">
      <w:pPr>
        <w:ind w:left="1560" w:hanging="426"/>
      </w:pPr>
      <w:r>
        <w:t>b.</w:t>
      </w:r>
      <w:r>
        <w:tab/>
      </w:r>
      <w:r w:rsidRPr="006D6F5F">
        <w:t>Workers wages paid for statutory holidays</w:t>
      </w:r>
    </w:p>
    <w:p w:rsidR="00993971" w:rsidRPr="006D6F5F" w:rsidRDefault="00993971" w:rsidP="00993971">
      <w:pPr>
        <w:ind w:left="1560" w:hanging="426"/>
      </w:pPr>
      <w:r>
        <w:t>c.</w:t>
      </w:r>
      <w:r>
        <w:tab/>
      </w:r>
      <w:r w:rsidRPr="006D6F5F">
        <w:t>Workers wages in the plant maintenance department</w:t>
      </w:r>
    </w:p>
    <w:p w:rsidR="00993971" w:rsidRDefault="00993971" w:rsidP="00993971">
      <w:pPr>
        <w:ind w:left="1560" w:hanging="426"/>
      </w:pPr>
      <w:r>
        <w:t>d.</w:t>
      </w:r>
      <w:r>
        <w:tab/>
      </w:r>
      <w:r w:rsidRPr="006D6F5F">
        <w:t>Workers wages on an assembly line</w:t>
      </w:r>
    </w:p>
    <w:p w:rsidR="008717D2" w:rsidRDefault="008717D2" w:rsidP="00993971">
      <w:pPr>
        <w:pStyle w:val="ListParagraph"/>
      </w:pPr>
    </w:p>
    <w:p w:rsidR="00993971" w:rsidRPr="00993971" w:rsidRDefault="00993971" w:rsidP="00993971">
      <w:pPr>
        <w:pStyle w:val="ListParagraph"/>
        <w:numPr>
          <w:ilvl w:val="0"/>
          <w:numId w:val="2"/>
        </w:numPr>
        <w:rPr>
          <w:snapToGrid w:val="0"/>
          <w:kern w:val="2"/>
        </w:rPr>
      </w:pPr>
      <w:r w:rsidRPr="00993971">
        <w:rPr>
          <w:snapToGrid w:val="0"/>
          <w:kern w:val="2"/>
        </w:rPr>
        <w:t>Which one of the following is a major purpose of cost accounting?</w:t>
      </w:r>
    </w:p>
    <w:p w:rsidR="00993971" w:rsidRPr="00824A35" w:rsidRDefault="00993971" w:rsidP="00993971">
      <w:pPr>
        <w:ind w:left="1582" w:hanging="357"/>
        <w:rPr>
          <w:snapToGrid w:val="0"/>
          <w:kern w:val="2"/>
        </w:rPr>
      </w:pPr>
      <w:r w:rsidRPr="00824A35">
        <w:rPr>
          <w:snapToGrid w:val="0"/>
          <w:kern w:val="2"/>
        </w:rPr>
        <w:t>a.</w:t>
      </w:r>
      <w:r w:rsidRPr="00824A35">
        <w:rPr>
          <w:snapToGrid w:val="0"/>
          <w:kern w:val="2"/>
        </w:rPr>
        <w:tab/>
        <w:t>To provide gross profit rates to managers</w:t>
      </w:r>
    </w:p>
    <w:p w:rsidR="00993971" w:rsidRPr="00824A35" w:rsidRDefault="00993971" w:rsidP="00993971">
      <w:pPr>
        <w:ind w:left="1582" w:hanging="357"/>
        <w:rPr>
          <w:snapToGrid w:val="0"/>
          <w:kern w:val="2"/>
        </w:rPr>
      </w:pPr>
      <w:r w:rsidRPr="00824A35">
        <w:rPr>
          <w:snapToGrid w:val="0"/>
          <w:kern w:val="2"/>
        </w:rPr>
        <w:t>b.</w:t>
      </w:r>
      <w:r w:rsidRPr="00824A35">
        <w:rPr>
          <w:snapToGrid w:val="0"/>
          <w:kern w:val="2"/>
        </w:rPr>
        <w:tab/>
        <w:t>To allocate overhead costs to jobs</w:t>
      </w:r>
    </w:p>
    <w:p w:rsidR="00993971" w:rsidRPr="00824A35" w:rsidRDefault="00993971" w:rsidP="00993971">
      <w:pPr>
        <w:ind w:left="1582" w:hanging="357"/>
        <w:rPr>
          <w:snapToGrid w:val="0"/>
          <w:kern w:val="2"/>
        </w:rPr>
      </w:pPr>
      <w:r w:rsidRPr="00824A35">
        <w:rPr>
          <w:snapToGrid w:val="0"/>
          <w:kern w:val="2"/>
        </w:rPr>
        <w:t>c.</w:t>
      </w:r>
      <w:r w:rsidRPr="00824A35">
        <w:rPr>
          <w:snapToGrid w:val="0"/>
          <w:kern w:val="2"/>
        </w:rPr>
        <w:tab/>
        <w:t>To classify all costs as direct or indirect</w:t>
      </w:r>
    </w:p>
    <w:p w:rsidR="00993971" w:rsidRPr="00824A35" w:rsidRDefault="00993971" w:rsidP="00993971">
      <w:pPr>
        <w:ind w:left="1582" w:hanging="357"/>
        <w:rPr>
          <w:snapToGrid w:val="0"/>
          <w:kern w:val="2"/>
        </w:rPr>
      </w:pPr>
      <w:proofErr w:type="gramStart"/>
      <w:r w:rsidRPr="00824A35">
        <w:rPr>
          <w:snapToGrid w:val="0"/>
          <w:kern w:val="2"/>
        </w:rPr>
        <w:t>d</w:t>
      </w:r>
      <w:proofErr w:type="gramEnd"/>
      <w:r w:rsidRPr="00824A35">
        <w:rPr>
          <w:snapToGrid w:val="0"/>
          <w:kern w:val="2"/>
        </w:rPr>
        <w:t>.</w:t>
      </w:r>
      <w:r w:rsidRPr="00824A35">
        <w:rPr>
          <w:snapToGrid w:val="0"/>
          <w:kern w:val="2"/>
        </w:rPr>
        <w:tab/>
      </w:r>
      <w:r w:rsidRPr="00295BAC">
        <w:rPr>
          <w:snapToGrid w:val="0"/>
          <w:color w:val="FF0000"/>
          <w:kern w:val="2"/>
        </w:rPr>
        <w:t>To measure, record, and report product costs</w:t>
      </w:r>
    </w:p>
    <w:p w:rsidR="00993971" w:rsidRDefault="00993971" w:rsidP="00993971">
      <w:pPr>
        <w:pStyle w:val="ListParagraph"/>
      </w:pPr>
    </w:p>
    <w:p w:rsidR="00993971" w:rsidRPr="00993971" w:rsidRDefault="00993971" w:rsidP="00993971">
      <w:pPr>
        <w:pStyle w:val="ListParagraph"/>
        <w:numPr>
          <w:ilvl w:val="0"/>
          <w:numId w:val="2"/>
        </w:numPr>
        <w:autoSpaceDE/>
        <w:autoSpaceDN/>
        <w:snapToGrid w:val="0"/>
        <w:rPr>
          <w:kern w:val="2"/>
        </w:rPr>
      </w:pPr>
      <w:r w:rsidRPr="00993971">
        <w:rPr>
          <w:kern w:val="2"/>
        </w:rPr>
        <w:t>What is the best way to handle manufacturing overhead costs in order to get the most timely job cost information?</w:t>
      </w:r>
    </w:p>
    <w:p w:rsidR="00993971" w:rsidRPr="00824A35" w:rsidRDefault="00993971" w:rsidP="00993971">
      <w:pPr>
        <w:tabs>
          <w:tab w:val="left" w:pos="720"/>
          <w:tab w:val="left" w:pos="1170"/>
        </w:tabs>
        <w:autoSpaceDE/>
        <w:autoSpaceDN/>
        <w:snapToGrid w:val="0"/>
        <w:ind w:left="1582" w:hanging="357"/>
        <w:rPr>
          <w:kern w:val="2"/>
        </w:rPr>
      </w:pPr>
      <w:r w:rsidRPr="00824A35">
        <w:rPr>
          <w:kern w:val="2"/>
        </w:rPr>
        <w:t>a.</w:t>
      </w:r>
      <w:r w:rsidRPr="00824A35">
        <w:rPr>
          <w:kern w:val="2"/>
        </w:rPr>
        <w:tab/>
        <w:t>The company should account for only the direct production costs.</w:t>
      </w:r>
    </w:p>
    <w:p w:rsidR="00993971" w:rsidRPr="00295BAC" w:rsidRDefault="00993971" w:rsidP="00993971">
      <w:pPr>
        <w:tabs>
          <w:tab w:val="left" w:pos="720"/>
          <w:tab w:val="left" w:pos="1170"/>
        </w:tabs>
        <w:autoSpaceDE/>
        <w:autoSpaceDN/>
        <w:snapToGrid w:val="0"/>
        <w:ind w:left="1582" w:right="-205" w:hanging="357"/>
        <w:rPr>
          <w:color w:val="FF0000"/>
          <w:kern w:val="2"/>
        </w:rPr>
      </w:pPr>
      <w:r w:rsidRPr="00824A35">
        <w:rPr>
          <w:kern w:val="2"/>
        </w:rPr>
        <w:t>b.</w:t>
      </w:r>
      <w:r w:rsidRPr="00824A35">
        <w:rPr>
          <w:kern w:val="2"/>
        </w:rPr>
        <w:tab/>
      </w:r>
      <w:r w:rsidRPr="00295BAC">
        <w:rPr>
          <w:color w:val="FF0000"/>
          <w:kern w:val="2"/>
        </w:rPr>
        <w:t>The company should apply overhead using an estimated rate throughout the year.</w:t>
      </w:r>
    </w:p>
    <w:p w:rsidR="00993971" w:rsidRPr="00824A35" w:rsidRDefault="00993971" w:rsidP="00993971">
      <w:pPr>
        <w:tabs>
          <w:tab w:val="left" w:pos="720"/>
          <w:tab w:val="left" w:pos="1170"/>
        </w:tabs>
        <w:autoSpaceDE/>
        <w:autoSpaceDN/>
        <w:snapToGrid w:val="0"/>
        <w:ind w:left="1582" w:right="-205" w:hanging="357"/>
        <w:rPr>
          <w:kern w:val="2"/>
        </w:rPr>
      </w:pPr>
      <w:r w:rsidRPr="00824A35">
        <w:rPr>
          <w:kern w:val="2"/>
        </w:rPr>
        <w:t>c.</w:t>
      </w:r>
      <w:r w:rsidRPr="00824A35">
        <w:rPr>
          <w:kern w:val="2"/>
        </w:rPr>
        <w:tab/>
        <w:t>The company should add actual manufacturing overhead costs to jobs as soon as the overhead costs are incurred.</w:t>
      </w:r>
    </w:p>
    <w:p w:rsidR="00993971" w:rsidRPr="00824A35" w:rsidRDefault="00993971" w:rsidP="00993971">
      <w:pPr>
        <w:tabs>
          <w:tab w:val="left" w:pos="567"/>
          <w:tab w:val="left" w:pos="1134"/>
        </w:tabs>
        <w:ind w:left="1582" w:hanging="357"/>
        <w:rPr>
          <w:kern w:val="2"/>
        </w:rPr>
      </w:pPr>
      <w:r w:rsidRPr="00824A35">
        <w:rPr>
          <w:kern w:val="2"/>
        </w:rPr>
        <w:t>d.</w:t>
      </w:r>
      <w:r w:rsidRPr="00824A35">
        <w:rPr>
          <w:kern w:val="2"/>
        </w:rPr>
        <w:tab/>
        <w:t>The company should determine an allocation rate as soon as the actual costs are known, and then apply manufacturing overhead to jobs</w:t>
      </w:r>
    </w:p>
    <w:p w:rsidR="008717D2" w:rsidRDefault="008717D2" w:rsidP="008717D2">
      <w:pPr>
        <w:pStyle w:val="ListParagraph"/>
      </w:pPr>
    </w:p>
    <w:p w:rsidR="00993971" w:rsidRPr="00993971" w:rsidRDefault="00993971" w:rsidP="00993971">
      <w:pPr>
        <w:pStyle w:val="ListParagraph"/>
        <w:numPr>
          <w:ilvl w:val="0"/>
          <w:numId w:val="2"/>
        </w:numPr>
        <w:rPr>
          <w:snapToGrid w:val="0"/>
          <w:kern w:val="2"/>
        </w:rPr>
      </w:pPr>
      <w:r w:rsidRPr="00993971">
        <w:rPr>
          <w:snapToGrid w:val="0"/>
          <w:kern w:val="2"/>
        </w:rPr>
        <w:t>What is unique about the flow of costs in a job order cost system?</w:t>
      </w:r>
    </w:p>
    <w:p w:rsidR="00993971" w:rsidRPr="00D417A3" w:rsidRDefault="00993971" w:rsidP="00993971">
      <w:pPr>
        <w:ind w:left="1582" w:hanging="357"/>
        <w:rPr>
          <w:snapToGrid w:val="0"/>
          <w:color w:val="FF0000"/>
          <w:kern w:val="2"/>
        </w:rPr>
      </w:pPr>
      <w:r w:rsidRPr="00824A35">
        <w:rPr>
          <w:snapToGrid w:val="0"/>
          <w:kern w:val="2"/>
        </w:rPr>
        <w:t>a.</w:t>
      </w:r>
      <w:r w:rsidRPr="00824A35">
        <w:rPr>
          <w:snapToGrid w:val="0"/>
          <w:kern w:val="2"/>
        </w:rPr>
        <w:tab/>
      </w:r>
      <w:r w:rsidRPr="00D417A3">
        <w:rPr>
          <w:snapToGrid w:val="0"/>
          <w:color w:val="FF0000"/>
          <w:kern w:val="2"/>
        </w:rPr>
        <w:t xml:space="preserve">Each job is </w:t>
      </w:r>
      <w:proofErr w:type="spellStart"/>
      <w:r w:rsidRPr="00D417A3">
        <w:rPr>
          <w:snapToGrid w:val="0"/>
          <w:color w:val="FF0000"/>
          <w:kern w:val="2"/>
        </w:rPr>
        <w:t>costed</w:t>
      </w:r>
      <w:proofErr w:type="spellEnd"/>
      <w:r w:rsidRPr="00D417A3">
        <w:rPr>
          <w:snapToGrid w:val="0"/>
          <w:color w:val="FF0000"/>
          <w:kern w:val="2"/>
        </w:rPr>
        <w:t xml:space="preserve"> separately in a Work in Process subsidiary ledger.</w:t>
      </w:r>
    </w:p>
    <w:p w:rsidR="00993971" w:rsidRPr="00824A35" w:rsidRDefault="00993971" w:rsidP="00993971">
      <w:pPr>
        <w:ind w:left="1582" w:hanging="357"/>
        <w:rPr>
          <w:snapToGrid w:val="0"/>
          <w:kern w:val="2"/>
        </w:rPr>
      </w:pPr>
      <w:r w:rsidRPr="00824A35">
        <w:rPr>
          <w:snapToGrid w:val="0"/>
          <w:kern w:val="2"/>
        </w:rPr>
        <w:t>b.</w:t>
      </w:r>
      <w:r w:rsidRPr="00824A35">
        <w:rPr>
          <w:snapToGrid w:val="0"/>
          <w:kern w:val="2"/>
        </w:rPr>
        <w:tab/>
        <w:t>It involves accumulating material, labour, and manufacturing overhead costs as they are incurred in order to determine the job cost.</w:t>
      </w:r>
    </w:p>
    <w:p w:rsidR="00993971" w:rsidRPr="00824A35" w:rsidRDefault="00993971" w:rsidP="00993971">
      <w:pPr>
        <w:ind w:left="1582" w:hanging="357"/>
        <w:rPr>
          <w:snapToGrid w:val="0"/>
          <w:kern w:val="2"/>
        </w:rPr>
      </w:pPr>
      <w:r w:rsidRPr="00824A35">
        <w:rPr>
          <w:snapToGrid w:val="0"/>
          <w:kern w:val="2"/>
        </w:rPr>
        <w:lastRenderedPageBreak/>
        <w:t>c.</w:t>
      </w:r>
      <w:r w:rsidRPr="00824A35">
        <w:rPr>
          <w:snapToGrid w:val="0"/>
          <w:kern w:val="2"/>
        </w:rPr>
        <w:tab/>
        <w:t>Job costs cannot be measured until all overhead costs are determined.</w:t>
      </w:r>
    </w:p>
    <w:p w:rsidR="00993971" w:rsidRPr="00824A35" w:rsidRDefault="00993971" w:rsidP="00993971">
      <w:pPr>
        <w:ind w:left="1582" w:hanging="357"/>
        <w:rPr>
          <w:snapToGrid w:val="0"/>
          <w:kern w:val="2"/>
        </w:rPr>
      </w:pPr>
      <w:r w:rsidRPr="00824A35">
        <w:rPr>
          <w:snapToGrid w:val="0"/>
          <w:kern w:val="2"/>
        </w:rPr>
        <w:t>d.</w:t>
      </w:r>
      <w:r w:rsidRPr="00824A35">
        <w:rPr>
          <w:snapToGrid w:val="0"/>
          <w:kern w:val="2"/>
        </w:rPr>
        <w:tab/>
        <w:t>There are no costs remaining in Work in Process at year end.</w:t>
      </w:r>
    </w:p>
    <w:p w:rsidR="00993971" w:rsidRPr="00824A35" w:rsidRDefault="00993971" w:rsidP="00993971">
      <w:pPr>
        <w:ind w:left="720" w:hanging="720"/>
        <w:rPr>
          <w:snapToGrid w:val="0"/>
          <w:kern w:val="2"/>
        </w:rPr>
      </w:pPr>
    </w:p>
    <w:p w:rsidR="00993971" w:rsidRPr="00993971" w:rsidRDefault="00993971" w:rsidP="00993971">
      <w:pPr>
        <w:pStyle w:val="ListParagraph"/>
        <w:numPr>
          <w:ilvl w:val="0"/>
          <w:numId w:val="2"/>
        </w:numPr>
        <w:rPr>
          <w:kern w:val="2"/>
        </w:rPr>
      </w:pPr>
      <w:r w:rsidRPr="00993971">
        <w:rPr>
          <w:kern w:val="2"/>
        </w:rPr>
        <w:t>Which of the following statements is true?</w:t>
      </w:r>
    </w:p>
    <w:p w:rsidR="00993971" w:rsidRPr="003C2254" w:rsidRDefault="00993971" w:rsidP="00993971">
      <w:pPr>
        <w:ind w:left="1276" w:hanging="425"/>
        <w:rPr>
          <w:kern w:val="2"/>
        </w:rPr>
      </w:pPr>
      <w:r w:rsidRPr="003C2254">
        <w:rPr>
          <w:kern w:val="2"/>
        </w:rPr>
        <w:t>a.</w:t>
      </w:r>
      <w:r w:rsidRPr="003C2254">
        <w:rPr>
          <w:kern w:val="2"/>
        </w:rPr>
        <w:tab/>
        <w:t>Both job order cost and process cost systems track direct materials and direct labour, but only job order cost systems track manufacturing overhead.</w:t>
      </w:r>
    </w:p>
    <w:p w:rsidR="00993971" w:rsidRPr="003C2254" w:rsidRDefault="00993971" w:rsidP="00993971">
      <w:pPr>
        <w:ind w:left="1276" w:hanging="425"/>
        <w:rPr>
          <w:kern w:val="2"/>
        </w:rPr>
      </w:pPr>
      <w:r w:rsidRPr="003C2254">
        <w:rPr>
          <w:kern w:val="2"/>
        </w:rPr>
        <w:t>b.</w:t>
      </w:r>
      <w:r w:rsidRPr="003C2254">
        <w:rPr>
          <w:kern w:val="2"/>
        </w:rPr>
        <w:tab/>
        <w:t>Both job order cost and process cost systems track direct materials and direct labour, but only process cost systems track manufacturing overhead.</w:t>
      </w:r>
    </w:p>
    <w:p w:rsidR="00993971" w:rsidRPr="00D417A3" w:rsidRDefault="00993971" w:rsidP="00993971">
      <w:pPr>
        <w:ind w:left="1276" w:hanging="425"/>
        <w:rPr>
          <w:color w:val="FF0000"/>
          <w:kern w:val="2"/>
        </w:rPr>
      </w:pPr>
      <w:r w:rsidRPr="00D417A3">
        <w:rPr>
          <w:color w:val="FF0000"/>
          <w:kern w:val="2"/>
        </w:rPr>
        <w:t>c.</w:t>
      </w:r>
      <w:r w:rsidRPr="003C2254">
        <w:rPr>
          <w:kern w:val="2"/>
        </w:rPr>
        <w:tab/>
      </w:r>
      <w:r w:rsidRPr="00D417A3">
        <w:rPr>
          <w:color w:val="FF0000"/>
          <w:kern w:val="2"/>
        </w:rPr>
        <w:t>Both job order cost and process cost systems track direct materials, direct labour and manufacturing overhead.</w:t>
      </w:r>
    </w:p>
    <w:p w:rsidR="00993971" w:rsidRPr="003C2254" w:rsidRDefault="00993971" w:rsidP="00993971">
      <w:pPr>
        <w:ind w:left="1276" w:hanging="425"/>
        <w:rPr>
          <w:kern w:val="2"/>
        </w:rPr>
      </w:pPr>
      <w:r w:rsidRPr="003C2254">
        <w:rPr>
          <w:kern w:val="2"/>
        </w:rPr>
        <w:t>d.</w:t>
      </w:r>
      <w:r w:rsidRPr="003C2254">
        <w:rPr>
          <w:kern w:val="2"/>
        </w:rPr>
        <w:tab/>
        <w:t>Only manufacturing overhead costs are tracked in both job order cost and process cost systems.</w:t>
      </w:r>
    </w:p>
    <w:p w:rsidR="00993971" w:rsidRPr="003C2254" w:rsidRDefault="00993971" w:rsidP="00993971">
      <w:pPr>
        <w:rPr>
          <w:kern w:val="2"/>
        </w:rPr>
      </w:pPr>
    </w:p>
    <w:p w:rsidR="003D46E3" w:rsidRPr="003D46E3" w:rsidRDefault="003D46E3" w:rsidP="003D46E3">
      <w:pPr>
        <w:pStyle w:val="ListParagraph"/>
        <w:numPr>
          <w:ilvl w:val="0"/>
          <w:numId w:val="2"/>
        </w:numPr>
        <w:jc w:val="both"/>
        <w:rPr>
          <w:snapToGrid w:val="0"/>
        </w:rPr>
      </w:pPr>
      <w:r w:rsidRPr="003D46E3">
        <w:rPr>
          <w:snapToGrid w:val="0"/>
        </w:rPr>
        <w:t xml:space="preserve">Each of the following is a limitation of activity-based costing </w:t>
      </w:r>
      <w:r w:rsidRPr="003D46E3">
        <w:rPr>
          <w:i/>
          <w:snapToGrid w:val="0"/>
        </w:rPr>
        <w:t>except</w:t>
      </w:r>
      <w:r w:rsidRPr="003D46E3">
        <w:rPr>
          <w:snapToGrid w:val="0"/>
        </w:rPr>
        <w:t xml:space="preserve"> that</w:t>
      </w:r>
    </w:p>
    <w:p w:rsidR="003D46E3" w:rsidRPr="00497DFE" w:rsidRDefault="003D46E3" w:rsidP="003D46E3">
      <w:pPr>
        <w:ind w:left="1560" w:hanging="426"/>
        <w:jc w:val="both"/>
        <w:rPr>
          <w:snapToGrid w:val="0"/>
        </w:rPr>
      </w:pPr>
      <w:proofErr w:type="gramStart"/>
      <w:r w:rsidRPr="00497DFE">
        <w:rPr>
          <w:snapToGrid w:val="0"/>
        </w:rPr>
        <w:t>a</w:t>
      </w:r>
      <w:proofErr w:type="gramEnd"/>
      <w:r w:rsidRPr="00497DFE">
        <w:rPr>
          <w:snapToGrid w:val="0"/>
        </w:rPr>
        <w:t>.</w:t>
      </w:r>
      <w:r w:rsidRPr="00497DFE">
        <w:rPr>
          <w:snapToGrid w:val="0"/>
        </w:rPr>
        <w:tab/>
        <w:t>it can be expensive to use.</w:t>
      </w:r>
    </w:p>
    <w:p w:rsidR="003D46E3" w:rsidRPr="00497DFE" w:rsidRDefault="003D46E3" w:rsidP="003D46E3">
      <w:pPr>
        <w:ind w:left="1560" w:hanging="426"/>
        <w:jc w:val="both"/>
        <w:rPr>
          <w:snapToGrid w:val="0"/>
        </w:rPr>
      </w:pPr>
      <w:proofErr w:type="gramStart"/>
      <w:r w:rsidRPr="00497DFE">
        <w:rPr>
          <w:snapToGrid w:val="0"/>
        </w:rPr>
        <w:t>b</w:t>
      </w:r>
      <w:proofErr w:type="gramEnd"/>
      <w:r w:rsidRPr="00497DFE">
        <w:rPr>
          <w:snapToGrid w:val="0"/>
        </w:rPr>
        <w:t>.</w:t>
      </w:r>
      <w:r w:rsidRPr="00497DFE">
        <w:rPr>
          <w:snapToGrid w:val="0"/>
        </w:rPr>
        <w:tab/>
        <w:t>it is more complex than traditional costing.</w:t>
      </w:r>
    </w:p>
    <w:p w:rsidR="003D46E3" w:rsidRPr="00D417A3" w:rsidRDefault="003D46E3" w:rsidP="003D46E3">
      <w:pPr>
        <w:ind w:left="1560" w:hanging="426"/>
        <w:jc w:val="both"/>
        <w:rPr>
          <w:snapToGrid w:val="0"/>
          <w:color w:val="FF0000"/>
        </w:rPr>
      </w:pPr>
      <w:proofErr w:type="gramStart"/>
      <w:r w:rsidRPr="00497DFE">
        <w:rPr>
          <w:snapToGrid w:val="0"/>
        </w:rPr>
        <w:t>c</w:t>
      </w:r>
      <w:proofErr w:type="gramEnd"/>
      <w:r w:rsidRPr="00497DFE">
        <w:rPr>
          <w:snapToGrid w:val="0"/>
        </w:rPr>
        <w:t>.</w:t>
      </w:r>
      <w:r w:rsidRPr="00497DFE">
        <w:rPr>
          <w:snapToGrid w:val="0"/>
        </w:rPr>
        <w:tab/>
      </w:r>
      <w:r w:rsidRPr="00D417A3">
        <w:rPr>
          <w:snapToGrid w:val="0"/>
          <w:color w:val="FF0000"/>
        </w:rPr>
        <w:t>more cost pools are used.</w:t>
      </w:r>
    </w:p>
    <w:p w:rsidR="003D46E3" w:rsidRPr="00497DFE" w:rsidRDefault="003D46E3" w:rsidP="003D46E3">
      <w:pPr>
        <w:ind w:left="1560" w:hanging="426"/>
        <w:jc w:val="both"/>
        <w:rPr>
          <w:snapToGrid w:val="0"/>
        </w:rPr>
      </w:pPr>
      <w:proofErr w:type="gramStart"/>
      <w:r w:rsidRPr="00497DFE">
        <w:rPr>
          <w:snapToGrid w:val="0"/>
        </w:rPr>
        <w:t>d</w:t>
      </w:r>
      <w:proofErr w:type="gramEnd"/>
      <w:r w:rsidRPr="00497DFE">
        <w:rPr>
          <w:snapToGrid w:val="0"/>
        </w:rPr>
        <w:t>.</w:t>
      </w:r>
      <w:r w:rsidRPr="00497DFE">
        <w:rPr>
          <w:snapToGrid w:val="0"/>
        </w:rPr>
        <w:tab/>
        <w:t>some arbitrary allocations continue.</w:t>
      </w:r>
    </w:p>
    <w:p w:rsidR="003D46E3" w:rsidRDefault="003D46E3" w:rsidP="003D46E3">
      <w:pPr>
        <w:ind w:left="720" w:hanging="720"/>
        <w:jc w:val="both"/>
        <w:rPr>
          <w:snapToGrid w:val="0"/>
        </w:rPr>
      </w:pPr>
    </w:p>
    <w:p w:rsidR="003D46E3" w:rsidRPr="003D46E3" w:rsidRDefault="003D46E3" w:rsidP="003D46E3">
      <w:pPr>
        <w:pStyle w:val="ListParagraph"/>
        <w:numPr>
          <w:ilvl w:val="0"/>
          <w:numId w:val="2"/>
        </w:numPr>
        <w:jc w:val="both"/>
        <w:rPr>
          <w:snapToGrid w:val="0"/>
        </w:rPr>
      </w:pPr>
      <w:r w:rsidRPr="003D46E3">
        <w:rPr>
          <w:snapToGrid w:val="0"/>
        </w:rPr>
        <w:t>A non-value-added activity in a service enterprise is</w:t>
      </w:r>
    </w:p>
    <w:p w:rsidR="003D46E3" w:rsidRPr="00497DFE" w:rsidRDefault="003D46E3" w:rsidP="003D46E3">
      <w:pPr>
        <w:ind w:left="1560" w:hanging="426"/>
        <w:jc w:val="both"/>
        <w:rPr>
          <w:snapToGrid w:val="0"/>
        </w:rPr>
      </w:pPr>
      <w:proofErr w:type="gramStart"/>
      <w:r w:rsidRPr="00497DFE">
        <w:rPr>
          <w:snapToGrid w:val="0"/>
        </w:rPr>
        <w:t>a</w:t>
      </w:r>
      <w:proofErr w:type="gramEnd"/>
      <w:r w:rsidRPr="00497DFE">
        <w:rPr>
          <w:snapToGrid w:val="0"/>
        </w:rPr>
        <w:t>.</w:t>
      </w:r>
      <w:r w:rsidRPr="00497DFE">
        <w:rPr>
          <w:snapToGrid w:val="0"/>
        </w:rPr>
        <w:tab/>
        <w:t>taking appointments.</w:t>
      </w:r>
    </w:p>
    <w:p w:rsidR="003D46E3" w:rsidRPr="00497DFE" w:rsidRDefault="003D46E3" w:rsidP="003D46E3">
      <w:pPr>
        <w:ind w:left="1560" w:hanging="426"/>
        <w:jc w:val="both"/>
        <w:rPr>
          <w:snapToGrid w:val="0"/>
        </w:rPr>
      </w:pPr>
      <w:proofErr w:type="gramStart"/>
      <w:r w:rsidRPr="00497DFE">
        <w:rPr>
          <w:snapToGrid w:val="0"/>
        </w:rPr>
        <w:t>b</w:t>
      </w:r>
      <w:proofErr w:type="gramEnd"/>
      <w:r w:rsidRPr="00497DFE">
        <w:rPr>
          <w:snapToGrid w:val="0"/>
        </w:rPr>
        <w:t>.</w:t>
      </w:r>
      <w:r w:rsidRPr="00497DFE">
        <w:rPr>
          <w:snapToGrid w:val="0"/>
        </w:rPr>
        <w:tab/>
        <w:t>traveling.</w:t>
      </w:r>
    </w:p>
    <w:p w:rsidR="003D46E3" w:rsidRPr="00497DFE" w:rsidRDefault="003D46E3" w:rsidP="003D46E3">
      <w:pPr>
        <w:ind w:left="1560" w:hanging="426"/>
        <w:jc w:val="both"/>
        <w:rPr>
          <w:snapToGrid w:val="0"/>
        </w:rPr>
      </w:pPr>
      <w:proofErr w:type="gramStart"/>
      <w:r w:rsidRPr="00497DFE">
        <w:rPr>
          <w:snapToGrid w:val="0"/>
        </w:rPr>
        <w:t>c</w:t>
      </w:r>
      <w:proofErr w:type="gramEnd"/>
      <w:r w:rsidRPr="00497DFE">
        <w:rPr>
          <w:snapToGrid w:val="0"/>
        </w:rPr>
        <w:t>.</w:t>
      </w:r>
      <w:r w:rsidRPr="00497DFE">
        <w:rPr>
          <w:snapToGrid w:val="0"/>
        </w:rPr>
        <w:tab/>
        <w:t>advertising.</w:t>
      </w:r>
    </w:p>
    <w:p w:rsidR="003D46E3" w:rsidRPr="00D417A3" w:rsidRDefault="003D46E3" w:rsidP="003D46E3">
      <w:pPr>
        <w:ind w:left="1560" w:hanging="426"/>
        <w:jc w:val="both"/>
        <w:rPr>
          <w:snapToGrid w:val="0"/>
          <w:color w:val="FF0000"/>
        </w:rPr>
      </w:pPr>
      <w:proofErr w:type="gramStart"/>
      <w:r w:rsidRPr="00497DFE">
        <w:rPr>
          <w:snapToGrid w:val="0"/>
        </w:rPr>
        <w:t>d</w:t>
      </w:r>
      <w:proofErr w:type="gramEnd"/>
      <w:r w:rsidRPr="00497DFE">
        <w:rPr>
          <w:snapToGrid w:val="0"/>
        </w:rPr>
        <w:t>.</w:t>
      </w:r>
      <w:r w:rsidRPr="00497DFE">
        <w:rPr>
          <w:snapToGrid w:val="0"/>
        </w:rPr>
        <w:tab/>
      </w:r>
      <w:r w:rsidRPr="00D417A3">
        <w:rPr>
          <w:snapToGrid w:val="0"/>
          <w:color w:val="FF0000"/>
        </w:rPr>
        <w:t>all of these.</w:t>
      </w:r>
    </w:p>
    <w:p w:rsidR="003D46E3" w:rsidRDefault="003D46E3" w:rsidP="003D46E3">
      <w:pPr>
        <w:ind w:left="720" w:hanging="720"/>
        <w:jc w:val="both"/>
        <w:rPr>
          <w:snapToGrid w:val="0"/>
        </w:rPr>
      </w:pPr>
    </w:p>
    <w:tbl>
      <w:tblPr>
        <w:tblW w:w="5000" w:type="pct"/>
        <w:tblCellSpacing w:w="0" w:type="dxa"/>
        <w:tblCellMar>
          <w:left w:w="0" w:type="dxa"/>
          <w:right w:w="0" w:type="dxa"/>
        </w:tblCellMar>
        <w:tblLook w:val="04A0" w:firstRow="1" w:lastRow="0" w:firstColumn="1" w:lastColumn="0" w:noHBand="0" w:noVBand="1"/>
      </w:tblPr>
      <w:tblGrid>
        <w:gridCol w:w="6"/>
        <w:gridCol w:w="9894"/>
      </w:tblGrid>
      <w:tr w:rsidR="00933FD6" w:rsidRPr="00933FD6" w:rsidTr="007B215D">
        <w:trPr>
          <w:tblCellSpacing w:w="0" w:type="dxa"/>
        </w:trPr>
        <w:tc>
          <w:tcPr>
            <w:tcW w:w="0" w:type="auto"/>
            <w:noWrap/>
            <w:hideMark/>
          </w:tcPr>
          <w:p w:rsidR="00933FD6" w:rsidRPr="00933FD6" w:rsidRDefault="00933FD6" w:rsidP="00933FD6">
            <w:pPr>
              <w:autoSpaceDE/>
              <w:autoSpaceDN/>
              <w:jc w:val="right"/>
              <w:rPr>
                <w:rFonts w:ascii="Times New Roman" w:hAnsi="Times New Roman" w:cs="Times New Roman"/>
                <w:sz w:val="24"/>
                <w:szCs w:val="24"/>
                <w:lang w:eastAsia="en-CA"/>
              </w:rPr>
            </w:pPr>
          </w:p>
        </w:tc>
        <w:tc>
          <w:tcPr>
            <w:tcW w:w="4997" w:type="pct"/>
            <w:hideMark/>
          </w:tcPr>
          <w:p w:rsidR="00933FD6" w:rsidRPr="00933FD6" w:rsidRDefault="00933FD6" w:rsidP="00933FD6">
            <w:pPr>
              <w:autoSpaceDE/>
              <w:autoSpaceDN/>
              <w:rPr>
                <w:rFonts w:ascii="Times New Roman" w:hAnsi="Times New Roman" w:cs="Times New Roman"/>
                <w:sz w:val="24"/>
                <w:szCs w:val="24"/>
                <w:lang w:eastAsia="en-CA"/>
              </w:rPr>
            </w:pPr>
          </w:p>
        </w:tc>
      </w:tr>
    </w:tbl>
    <w:p w:rsidR="00D51772" w:rsidRDefault="00D51772">
      <w:pPr>
        <w:autoSpaceDE/>
        <w:autoSpaceDN/>
        <w:rPr>
          <w:color w:val="FF0000"/>
          <w:sz w:val="48"/>
          <w:szCs w:val="48"/>
        </w:rPr>
      </w:pPr>
    </w:p>
    <w:p w:rsidR="00D51772" w:rsidRDefault="00D51772">
      <w:pPr>
        <w:autoSpaceDE/>
        <w:autoSpaceDN/>
        <w:rPr>
          <w:color w:val="FF0000"/>
          <w:sz w:val="48"/>
          <w:szCs w:val="48"/>
        </w:rPr>
      </w:pPr>
      <w:r>
        <w:rPr>
          <w:color w:val="FF0000"/>
          <w:sz w:val="48"/>
          <w:szCs w:val="48"/>
        </w:rPr>
        <w:br w:type="page"/>
      </w:r>
    </w:p>
    <w:p w:rsidR="0084507E" w:rsidRPr="00D51772" w:rsidRDefault="00D51772">
      <w:pPr>
        <w:autoSpaceDE/>
        <w:autoSpaceDN/>
        <w:rPr>
          <w:color w:val="FF0000"/>
          <w:sz w:val="48"/>
          <w:szCs w:val="48"/>
        </w:rPr>
      </w:pPr>
      <w:r>
        <w:rPr>
          <w:color w:val="FF0000"/>
          <w:sz w:val="48"/>
          <w:szCs w:val="48"/>
        </w:rPr>
        <w:lastRenderedPageBreak/>
        <w:t>15</w:t>
      </w:r>
      <w:r w:rsidRPr="00D51772">
        <w:rPr>
          <w:color w:val="FF0000"/>
          <w:sz w:val="48"/>
          <w:szCs w:val="48"/>
        </w:rPr>
        <w:t xml:space="preserve"> marks</w:t>
      </w:r>
      <w:r>
        <w:rPr>
          <w:color w:val="FF0000"/>
          <w:sz w:val="48"/>
          <w:szCs w:val="48"/>
        </w:rPr>
        <w:t xml:space="preserve"> 3.75 marks each</w:t>
      </w:r>
    </w:p>
    <w:p w:rsidR="0084507E" w:rsidRDefault="0084507E">
      <w:pPr>
        <w:autoSpaceDE/>
        <w:autoSpaceDN/>
      </w:pPr>
    </w:p>
    <w:tbl>
      <w:tblPr>
        <w:tblW w:w="5000" w:type="pct"/>
        <w:tblCellSpacing w:w="0" w:type="dxa"/>
        <w:tblCellMar>
          <w:left w:w="0" w:type="dxa"/>
          <w:right w:w="0" w:type="dxa"/>
        </w:tblCellMar>
        <w:tblLook w:val="04A0" w:firstRow="1" w:lastRow="0" w:firstColumn="1" w:lastColumn="0" w:noHBand="0" w:noVBand="1"/>
      </w:tblPr>
      <w:tblGrid>
        <w:gridCol w:w="6"/>
        <w:gridCol w:w="9894"/>
      </w:tblGrid>
      <w:tr w:rsidR="00933FD6" w:rsidRPr="00933FD6" w:rsidTr="00933FD6">
        <w:trPr>
          <w:tblCellSpacing w:w="0" w:type="dxa"/>
        </w:trPr>
        <w:tc>
          <w:tcPr>
            <w:tcW w:w="0" w:type="auto"/>
            <w:noWrap/>
            <w:hideMark/>
          </w:tcPr>
          <w:p w:rsidR="00933FD6" w:rsidRPr="00933FD6" w:rsidRDefault="00933FD6" w:rsidP="00933FD6">
            <w:pPr>
              <w:autoSpaceDE/>
              <w:autoSpaceDN/>
              <w:jc w:val="right"/>
              <w:rPr>
                <w:rFonts w:ascii="Times New Roman" w:hAnsi="Times New Roman" w:cs="Times New Roman"/>
                <w:sz w:val="24"/>
                <w:szCs w:val="24"/>
                <w:lang w:eastAsia="en-CA"/>
              </w:rPr>
            </w:pPr>
          </w:p>
        </w:tc>
        <w:tc>
          <w:tcPr>
            <w:tcW w:w="5000" w:type="pct"/>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 xml:space="preserve">Last night, the sprinkler system at Plant A was accidentally set off. The ensuing deluge destroyed most of the cost records in Plant A for the month just completed (May). The plant manager has come to you in a panic—he has to complete his report for head office by the end of today. He wants you to give him the numbers he needs for his report. He can provide you with some fragments of information he has been able to salvage: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4963"/>
            </w:tblGrid>
            <w:tr w:rsidR="00933FD6" w:rsidRPr="00933FD6" w:rsidTr="00933FD6">
              <w:trPr>
                <w:tblCellSpacing w:w="15" w:type="dxa"/>
                <w:jc w:val="center"/>
              </w:trPr>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4873"/>
                  </w:tblGrid>
                  <w:tr w:rsidR="00933FD6" w:rsidRPr="00933FD6">
                    <w:trPr>
                      <w:tblCellSpacing w:w="0" w:type="dxa"/>
                      <w:jc w:val="center"/>
                    </w:trPr>
                    <w:tc>
                      <w:tcPr>
                        <w:tcW w:w="0" w:type="auto"/>
                        <w:vAlign w:val="center"/>
                        <w:hideMark/>
                      </w:tcPr>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2466"/>
                          <w:gridCol w:w="1357"/>
                          <w:gridCol w:w="1050"/>
                        </w:tblGrid>
                        <w:tr w:rsidR="00933FD6" w:rsidRPr="00933FD6">
                          <w:trPr>
                            <w:tblCellSpacing w:w="0" w:type="dxa"/>
                          </w:trPr>
                          <w:tc>
                            <w:tcPr>
                              <w:tcW w:w="0" w:type="auto"/>
                              <w:hideMark/>
                            </w:tcPr>
                            <w:p w:rsidR="00933FD6" w:rsidRPr="00933FD6" w:rsidRDefault="00933FD6" w:rsidP="00933FD6">
                              <w:pPr>
                                <w:autoSpaceDE/>
                                <w:autoSpaceDN/>
                                <w:jc w:val="right"/>
                                <w:rPr>
                                  <w:rFonts w:ascii="Times New Roman" w:hAnsi="Times New Roman" w:cs="Times New Roman"/>
                                  <w:sz w:val="24"/>
                                  <w:szCs w:val="24"/>
                                  <w:lang w:eastAsia="en-CA"/>
                                </w:rPr>
                              </w:pPr>
                              <w:r w:rsidRPr="00933FD6">
                                <w:rPr>
                                  <w:rFonts w:ascii="Times New Roman" w:hAnsi="Times New Roman" w:cs="Times New Roman"/>
                                  <w:sz w:val="24"/>
                                  <w:szCs w:val="24"/>
                                  <w:lang w:eastAsia="en-CA"/>
                                </w:rPr>
                                <w:t>Raw materials:</w:t>
                              </w:r>
                            </w:p>
                          </w:tc>
                          <w:tc>
                            <w:tcPr>
                              <w:tcW w:w="0" w:type="auto"/>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Beginning</w:t>
                              </w:r>
                            </w:p>
                          </w:tc>
                          <w:tc>
                            <w:tcPr>
                              <w:tcW w:w="0" w:type="auto"/>
                              <w:tcMar>
                                <w:top w:w="60" w:type="dxa"/>
                                <w:left w:w="150" w:type="dxa"/>
                                <w:bottom w:w="60" w:type="dxa"/>
                                <w:right w:w="60" w:type="dxa"/>
                              </w:tcMar>
                              <w:hideMark/>
                            </w:tcPr>
                            <w:p w:rsidR="00933FD6" w:rsidRPr="00933FD6" w:rsidRDefault="00933FD6" w:rsidP="008C06A0">
                              <w:pPr>
                                <w:autoSpaceDE/>
                                <w:autoSpaceDN/>
                                <w:jc w:val="right"/>
                                <w:rPr>
                                  <w:rFonts w:ascii="Times New Roman" w:hAnsi="Times New Roman" w:cs="Times New Roman"/>
                                  <w:sz w:val="24"/>
                                  <w:szCs w:val="24"/>
                                  <w:lang w:eastAsia="en-CA"/>
                                </w:rPr>
                              </w:pPr>
                              <w:r w:rsidRPr="00933FD6">
                                <w:rPr>
                                  <w:rFonts w:ascii="Times New Roman" w:hAnsi="Times New Roman" w:cs="Times New Roman"/>
                                  <w:sz w:val="24"/>
                                  <w:szCs w:val="24"/>
                                  <w:lang w:eastAsia="en-CA"/>
                                </w:rPr>
                                <w:t xml:space="preserve">$ </w:t>
                              </w:r>
                              <w:r w:rsidR="008C06A0">
                                <w:rPr>
                                  <w:rFonts w:ascii="Times New Roman" w:hAnsi="Times New Roman" w:cs="Times New Roman"/>
                                  <w:sz w:val="24"/>
                                  <w:szCs w:val="24"/>
                                  <w:lang w:eastAsia="en-CA"/>
                                </w:rPr>
                                <w:t>4</w:t>
                              </w:r>
                              <w:r w:rsidRPr="00933FD6">
                                <w:rPr>
                                  <w:rFonts w:ascii="Times New Roman" w:hAnsi="Times New Roman" w:cs="Times New Roman"/>
                                  <w:sz w:val="24"/>
                                  <w:szCs w:val="24"/>
                                  <w:lang w:eastAsia="en-CA"/>
                                </w:rPr>
                                <w:t>5,000</w:t>
                              </w:r>
                            </w:p>
                          </w:tc>
                        </w:tr>
                        <w:tr w:rsidR="00933FD6" w:rsidRPr="00933FD6">
                          <w:trPr>
                            <w:tblCellSpacing w:w="0" w:type="dxa"/>
                          </w:trPr>
                          <w:tc>
                            <w:tcPr>
                              <w:tcW w:w="0" w:type="auto"/>
                              <w:hideMark/>
                            </w:tcPr>
                            <w:p w:rsidR="00933FD6" w:rsidRPr="00933FD6" w:rsidRDefault="00933FD6" w:rsidP="00933FD6">
                              <w:pPr>
                                <w:autoSpaceDE/>
                                <w:autoSpaceDN/>
                                <w:jc w:val="right"/>
                                <w:rPr>
                                  <w:rFonts w:ascii="Times New Roman" w:hAnsi="Times New Roman" w:cs="Times New Roman"/>
                                  <w:sz w:val="24"/>
                                  <w:szCs w:val="24"/>
                                  <w:lang w:eastAsia="en-CA"/>
                                </w:rPr>
                              </w:pPr>
                              <w:r w:rsidRPr="00933FD6">
                                <w:rPr>
                                  <w:rFonts w:ascii="Times New Roman" w:hAnsi="Times New Roman" w:cs="Times New Roman"/>
                                  <w:sz w:val="24"/>
                                  <w:szCs w:val="24"/>
                                  <w:lang w:eastAsia="en-CA"/>
                                </w:rPr>
                                <w:t> </w:t>
                              </w:r>
                            </w:p>
                          </w:tc>
                          <w:tc>
                            <w:tcPr>
                              <w:tcW w:w="0" w:type="auto"/>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Ending</w:t>
                              </w:r>
                            </w:p>
                          </w:tc>
                          <w:tc>
                            <w:tcPr>
                              <w:tcW w:w="0" w:type="auto"/>
                              <w:tcMar>
                                <w:top w:w="60" w:type="dxa"/>
                                <w:left w:w="150" w:type="dxa"/>
                                <w:bottom w:w="60" w:type="dxa"/>
                                <w:right w:w="60" w:type="dxa"/>
                              </w:tcMar>
                              <w:hideMark/>
                            </w:tcPr>
                            <w:p w:rsidR="00933FD6" w:rsidRPr="00933FD6" w:rsidRDefault="008C06A0" w:rsidP="00933FD6">
                              <w:pPr>
                                <w:autoSpaceDE/>
                                <w:autoSpaceDN/>
                                <w:jc w:val="right"/>
                                <w:rPr>
                                  <w:rFonts w:ascii="Times New Roman" w:hAnsi="Times New Roman" w:cs="Times New Roman"/>
                                  <w:sz w:val="24"/>
                                  <w:szCs w:val="24"/>
                                  <w:lang w:eastAsia="en-CA"/>
                                </w:rPr>
                              </w:pPr>
                              <w:r>
                                <w:rPr>
                                  <w:rFonts w:ascii="Times New Roman" w:hAnsi="Times New Roman" w:cs="Times New Roman"/>
                                  <w:sz w:val="24"/>
                                  <w:szCs w:val="24"/>
                                  <w:lang w:eastAsia="en-CA"/>
                                </w:rPr>
                                <w:t>2</w:t>
                              </w:r>
                              <w:r w:rsidR="00933FD6" w:rsidRPr="00933FD6">
                                <w:rPr>
                                  <w:rFonts w:ascii="Times New Roman" w:hAnsi="Times New Roman" w:cs="Times New Roman"/>
                                  <w:sz w:val="24"/>
                                  <w:szCs w:val="24"/>
                                  <w:lang w:eastAsia="en-CA"/>
                                </w:rPr>
                                <w:t>5,000</w:t>
                              </w:r>
                            </w:p>
                          </w:tc>
                        </w:tr>
                        <w:tr w:rsidR="00933FD6" w:rsidRPr="00933FD6">
                          <w:trPr>
                            <w:tblCellSpacing w:w="0" w:type="dxa"/>
                          </w:trPr>
                          <w:tc>
                            <w:tcPr>
                              <w:tcW w:w="0" w:type="auto"/>
                              <w:hideMark/>
                            </w:tcPr>
                            <w:p w:rsidR="00933FD6" w:rsidRPr="00933FD6" w:rsidRDefault="00933FD6" w:rsidP="00933FD6">
                              <w:pPr>
                                <w:autoSpaceDE/>
                                <w:autoSpaceDN/>
                                <w:jc w:val="right"/>
                                <w:rPr>
                                  <w:rFonts w:ascii="Times New Roman" w:hAnsi="Times New Roman" w:cs="Times New Roman"/>
                                  <w:sz w:val="24"/>
                                  <w:szCs w:val="24"/>
                                  <w:lang w:eastAsia="en-CA"/>
                                </w:rPr>
                              </w:pPr>
                              <w:r w:rsidRPr="00933FD6">
                                <w:rPr>
                                  <w:rFonts w:ascii="Times New Roman" w:hAnsi="Times New Roman" w:cs="Times New Roman"/>
                                  <w:sz w:val="24"/>
                                  <w:szCs w:val="24"/>
                                  <w:lang w:eastAsia="en-CA"/>
                                </w:rPr>
                                <w:t>Work in process:</w:t>
                              </w:r>
                            </w:p>
                          </w:tc>
                          <w:tc>
                            <w:tcPr>
                              <w:tcW w:w="0" w:type="auto"/>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Beginning</w:t>
                              </w:r>
                            </w:p>
                          </w:tc>
                          <w:tc>
                            <w:tcPr>
                              <w:tcW w:w="0" w:type="auto"/>
                              <w:tcMar>
                                <w:top w:w="60" w:type="dxa"/>
                                <w:left w:w="150" w:type="dxa"/>
                                <w:bottom w:w="60" w:type="dxa"/>
                                <w:right w:w="60" w:type="dxa"/>
                              </w:tcMar>
                              <w:hideMark/>
                            </w:tcPr>
                            <w:p w:rsidR="00933FD6" w:rsidRPr="00933FD6" w:rsidRDefault="008C06A0" w:rsidP="00933FD6">
                              <w:pPr>
                                <w:autoSpaceDE/>
                                <w:autoSpaceDN/>
                                <w:jc w:val="right"/>
                                <w:rPr>
                                  <w:rFonts w:ascii="Times New Roman" w:hAnsi="Times New Roman" w:cs="Times New Roman"/>
                                  <w:sz w:val="24"/>
                                  <w:szCs w:val="24"/>
                                  <w:lang w:eastAsia="en-CA"/>
                                </w:rPr>
                              </w:pPr>
                              <w:r>
                                <w:rPr>
                                  <w:rFonts w:ascii="Times New Roman" w:hAnsi="Times New Roman" w:cs="Times New Roman"/>
                                  <w:sz w:val="24"/>
                                  <w:szCs w:val="24"/>
                                  <w:lang w:eastAsia="en-CA"/>
                                </w:rPr>
                                <w:t>3</w:t>
                              </w:r>
                              <w:r w:rsidR="00933FD6" w:rsidRPr="00933FD6">
                                <w:rPr>
                                  <w:rFonts w:ascii="Times New Roman" w:hAnsi="Times New Roman" w:cs="Times New Roman"/>
                                  <w:sz w:val="24"/>
                                  <w:szCs w:val="24"/>
                                  <w:lang w:eastAsia="en-CA"/>
                                </w:rPr>
                                <w:t>5,000</w:t>
                              </w:r>
                            </w:p>
                          </w:tc>
                        </w:tr>
                        <w:tr w:rsidR="00933FD6" w:rsidRPr="00933FD6">
                          <w:trPr>
                            <w:tblCellSpacing w:w="0" w:type="dxa"/>
                          </w:trPr>
                          <w:tc>
                            <w:tcPr>
                              <w:tcW w:w="0" w:type="auto"/>
                              <w:hideMark/>
                            </w:tcPr>
                            <w:p w:rsidR="00933FD6" w:rsidRPr="00933FD6" w:rsidRDefault="007751D2" w:rsidP="00933FD6">
                              <w:pPr>
                                <w:autoSpaceDE/>
                                <w:autoSpaceDN/>
                                <w:jc w:val="right"/>
                                <w:rPr>
                                  <w:rFonts w:ascii="Times New Roman" w:hAnsi="Times New Roman" w:cs="Times New Roman"/>
                                  <w:sz w:val="24"/>
                                  <w:szCs w:val="24"/>
                                  <w:lang w:eastAsia="en-CA"/>
                                </w:rPr>
                              </w:pPr>
                              <w:r>
                                <w:rPr>
                                  <w:rFonts w:ascii="Times New Roman" w:hAnsi="Times New Roman" w:cs="Times New Roman"/>
                                  <w:sz w:val="24"/>
                                  <w:szCs w:val="24"/>
                                  <w:lang w:eastAsia="en-CA"/>
                                </w:rPr>
                                <w:t xml:space="preserve">Cost of </w:t>
                              </w:r>
                              <w:r w:rsidR="00933FD6" w:rsidRPr="00933FD6">
                                <w:rPr>
                                  <w:rFonts w:ascii="Times New Roman" w:hAnsi="Times New Roman" w:cs="Times New Roman"/>
                                  <w:sz w:val="24"/>
                                  <w:szCs w:val="24"/>
                                  <w:lang w:eastAsia="en-CA"/>
                                </w:rPr>
                                <w:t>Finished goods:</w:t>
                              </w:r>
                            </w:p>
                          </w:tc>
                          <w:tc>
                            <w:tcPr>
                              <w:tcW w:w="0" w:type="auto"/>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sold in May</w:t>
                              </w:r>
                            </w:p>
                          </w:tc>
                          <w:tc>
                            <w:tcPr>
                              <w:tcW w:w="0" w:type="auto"/>
                              <w:tcMar>
                                <w:top w:w="60" w:type="dxa"/>
                                <w:left w:w="150" w:type="dxa"/>
                                <w:bottom w:w="60" w:type="dxa"/>
                                <w:right w:w="60" w:type="dxa"/>
                              </w:tcMar>
                              <w:hideMark/>
                            </w:tcPr>
                            <w:p w:rsidR="00933FD6" w:rsidRPr="00933FD6" w:rsidRDefault="00E70968" w:rsidP="008C06A0">
                              <w:pPr>
                                <w:autoSpaceDE/>
                                <w:autoSpaceDN/>
                                <w:jc w:val="right"/>
                                <w:rPr>
                                  <w:rFonts w:ascii="Times New Roman" w:hAnsi="Times New Roman" w:cs="Times New Roman"/>
                                  <w:sz w:val="24"/>
                                  <w:szCs w:val="24"/>
                                  <w:lang w:eastAsia="en-CA"/>
                                </w:rPr>
                              </w:pPr>
                              <w:r>
                                <w:rPr>
                                  <w:rFonts w:ascii="Times New Roman" w:hAnsi="Times New Roman" w:cs="Times New Roman"/>
                                  <w:sz w:val="24"/>
                                  <w:szCs w:val="24"/>
                                  <w:lang w:eastAsia="en-CA"/>
                                </w:rPr>
                                <w:t>7</w:t>
                              </w:r>
                              <w:r w:rsidR="008C06A0">
                                <w:rPr>
                                  <w:rFonts w:ascii="Times New Roman" w:hAnsi="Times New Roman" w:cs="Times New Roman"/>
                                  <w:sz w:val="24"/>
                                  <w:szCs w:val="24"/>
                                  <w:lang w:eastAsia="en-CA"/>
                                </w:rPr>
                                <w:t>5</w:t>
                              </w:r>
                              <w:r w:rsidR="00933FD6" w:rsidRPr="00933FD6">
                                <w:rPr>
                                  <w:rFonts w:ascii="Times New Roman" w:hAnsi="Times New Roman" w:cs="Times New Roman"/>
                                  <w:sz w:val="24"/>
                                  <w:szCs w:val="24"/>
                                  <w:lang w:eastAsia="en-CA"/>
                                </w:rPr>
                                <w:t>0,000</w:t>
                              </w:r>
                            </w:p>
                          </w:tc>
                        </w:tr>
                        <w:tr w:rsidR="00933FD6" w:rsidRPr="00933FD6">
                          <w:trPr>
                            <w:tblCellSpacing w:w="0" w:type="dxa"/>
                          </w:trPr>
                          <w:tc>
                            <w:tcPr>
                              <w:tcW w:w="0" w:type="auto"/>
                              <w:hideMark/>
                            </w:tcPr>
                            <w:p w:rsidR="00933FD6" w:rsidRPr="00933FD6" w:rsidRDefault="00933FD6" w:rsidP="00933FD6">
                              <w:pPr>
                                <w:autoSpaceDE/>
                                <w:autoSpaceDN/>
                                <w:jc w:val="right"/>
                                <w:rPr>
                                  <w:rFonts w:ascii="Times New Roman" w:hAnsi="Times New Roman" w:cs="Times New Roman"/>
                                  <w:sz w:val="24"/>
                                  <w:szCs w:val="24"/>
                                  <w:lang w:eastAsia="en-CA"/>
                                </w:rPr>
                              </w:pPr>
                              <w:r w:rsidRPr="00933FD6">
                                <w:rPr>
                                  <w:rFonts w:ascii="Times New Roman" w:hAnsi="Times New Roman" w:cs="Times New Roman"/>
                                  <w:sz w:val="24"/>
                                  <w:szCs w:val="24"/>
                                  <w:lang w:eastAsia="en-CA"/>
                                </w:rPr>
                                <w:t> </w:t>
                              </w:r>
                            </w:p>
                          </w:tc>
                          <w:tc>
                            <w:tcPr>
                              <w:tcW w:w="0" w:type="auto"/>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Ending</w:t>
                              </w:r>
                            </w:p>
                          </w:tc>
                          <w:tc>
                            <w:tcPr>
                              <w:tcW w:w="0" w:type="auto"/>
                              <w:tcMar>
                                <w:top w:w="60" w:type="dxa"/>
                                <w:left w:w="150" w:type="dxa"/>
                                <w:bottom w:w="60" w:type="dxa"/>
                                <w:right w:w="60" w:type="dxa"/>
                              </w:tcMar>
                              <w:hideMark/>
                            </w:tcPr>
                            <w:p w:rsidR="00933FD6" w:rsidRPr="00933FD6" w:rsidRDefault="00E70968" w:rsidP="00933FD6">
                              <w:pPr>
                                <w:autoSpaceDE/>
                                <w:autoSpaceDN/>
                                <w:jc w:val="right"/>
                                <w:rPr>
                                  <w:rFonts w:ascii="Times New Roman" w:hAnsi="Times New Roman" w:cs="Times New Roman"/>
                                  <w:sz w:val="24"/>
                                  <w:szCs w:val="24"/>
                                  <w:lang w:eastAsia="en-CA"/>
                                </w:rPr>
                              </w:pPr>
                              <w:r>
                                <w:rPr>
                                  <w:rFonts w:ascii="Times New Roman" w:hAnsi="Times New Roman" w:cs="Times New Roman"/>
                                  <w:sz w:val="24"/>
                                  <w:szCs w:val="24"/>
                                  <w:lang w:eastAsia="en-CA"/>
                                </w:rPr>
                                <w:t>75</w:t>
                              </w:r>
                              <w:r w:rsidR="00933FD6" w:rsidRPr="00933FD6">
                                <w:rPr>
                                  <w:rFonts w:ascii="Times New Roman" w:hAnsi="Times New Roman" w:cs="Times New Roman"/>
                                  <w:sz w:val="24"/>
                                  <w:szCs w:val="24"/>
                                  <w:lang w:eastAsia="en-CA"/>
                                </w:rPr>
                                <w:t>,000</w:t>
                              </w:r>
                            </w:p>
                          </w:tc>
                        </w:tr>
                        <w:tr w:rsidR="00933FD6" w:rsidRPr="00933FD6">
                          <w:trPr>
                            <w:tblCellSpacing w:w="0" w:type="dxa"/>
                          </w:trPr>
                          <w:tc>
                            <w:tcPr>
                              <w:tcW w:w="0" w:type="auto"/>
                              <w:hideMark/>
                            </w:tcPr>
                            <w:p w:rsidR="00933FD6" w:rsidRPr="00933FD6" w:rsidRDefault="00933FD6" w:rsidP="00933FD6">
                              <w:pPr>
                                <w:autoSpaceDE/>
                                <w:autoSpaceDN/>
                                <w:jc w:val="right"/>
                                <w:rPr>
                                  <w:rFonts w:ascii="Times New Roman" w:hAnsi="Times New Roman" w:cs="Times New Roman"/>
                                  <w:sz w:val="24"/>
                                  <w:szCs w:val="24"/>
                                  <w:lang w:eastAsia="en-CA"/>
                                </w:rPr>
                              </w:pPr>
                            </w:p>
                          </w:tc>
                          <w:tc>
                            <w:tcPr>
                              <w:tcW w:w="0" w:type="auto"/>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p>
                          </w:tc>
                          <w:tc>
                            <w:tcPr>
                              <w:tcW w:w="0" w:type="auto"/>
                              <w:tcMar>
                                <w:top w:w="60" w:type="dxa"/>
                                <w:left w:w="150" w:type="dxa"/>
                                <w:bottom w:w="60" w:type="dxa"/>
                                <w:right w:w="60" w:type="dxa"/>
                              </w:tcMar>
                              <w:hideMark/>
                            </w:tcPr>
                            <w:p w:rsidR="00933FD6" w:rsidRPr="00933FD6" w:rsidRDefault="00933FD6" w:rsidP="00933FD6">
                              <w:pPr>
                                <w:autoSpaceDE/>
                                <w:autoSpaceDN/>
                                <w:jc w:val="right"/>
                                <w:rPr>
                                  <w:rFonts w:ascii="Times New Roman" w:hAnsi="Times New Roman" w:cs="Times New Roman"/>
                                  <w:sz w:val="24"/>
                                  <w:szCs w:val="24"/>
                                  <w:lang w:eastAsia="en-CA"/>
                                </w:rPr>
                              </w:pPr>
                            </w:p>
                          </w:tc>
                        </w:tr>
                        <w:tr w:rsidR="00933FD6" w:rsidRPr="00933FD6">
                          <w:trPr>
                            <w:tblCellSpacing w:w="0" w:type="dxa"/>
                          </w:trPr>
                          <w:tc>
                            <w:tcPr>
                              <w:tcW w:w="0" w:type="auto"/>
                              <w:hideMark/>
                            </w:tcPr>
                            <w:p w:rsidR="00933FD6" w:rsidRPr="00933FD6" w:rsidRDefault="00933FD6" w:rsidP="00933FD6">
                              <w:pPr>
                                <w:autoSpaceDE/>
                                <w:autoSpaceDN/>
                                <w:jc w:val="right"/>
                                <w:rPr>
                                  <w:rFonts w:ascii="Times New Roman" w:hAnsi="Times New Roman" w:cs="Times New Roman"/>
                                  <w:sz w:val="24"/>
                                  <w:szCs w:val="24"/>
                                  <w:lang w:eastAsia="en-CA"/>
                                </w:rPr>
                              </w:pPr>
                              <w:r w:rsidRPr="00933FD6">
                                <w:rPr>
                                  <w:rFonts w:ascii="Times New Roman" w:hAnsi="Times New Roman" w:cs="Times New Roman"/>
                                  <w:sz w:val="24"/>
                                  <w:szCs w:val="24"/>
                                  <w:lang w:eastAsia="en-CA"/>
                                </w:rPr>
                                <w:t>Accrued wages payable:</w:t>
                              </w:r>
                            </w:p>
                          </w:tc>
                          <w:tc>
                            <w:tcPr>
                              <w:tcW w:w="0" w:type="auto"/>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Beginning</w:t>
                              </w:r>
                            </w:p>
                          </w:tc>
                          <w:tc>
                            <w:tcPr>
                              <w:tcW w:w="0" w:type="auto"/>
                              <w:tcMar>
                                <w:top w:w="60" w:type="dxa"/>
                                <w:left w:w="150" w:type="dxa"/>
                                <w:bottom w:w="60" w:type="dxa"/>
                                <w:right w:w="60" w:type="dxa"/>
                              </w:tcMar>
                              <w:hideMark/>
                            </w:tcPr>
                            <w:p w:rsidR="00933FD6" w:rsidRPr="00933FD6" w:rsidRDefault="008C06A0" w:rsidP="00933FD6">
                              <w:pPr>
                                <w:autoSpaceDE/>
                                <w:autoSpaceDN/>
                                <w:jc w:val="right"/>
                                <w:rPr>
                                  <w:rFonts w:ascii="Times New Roman" w:hAnsi="Times New Roman" w:cs="Times New Roman"/>
                                  <w:sz w:val="24"/>
                                  <w:szCs w:val="24"/>
                                  <w:lang w:eastAsia="en-CA"/>
                                </w:rPr>
                              </w:pPr>
                              <w:r>
                                <w:rPr>
                                  <w:rFonts w:ascii="Times New Roman" w:hAnsi="Times New Roman" w:cs="Times New Roman"/>
                                  <w:sz w:val="24"/>
                                  <w:szCs w:val="24"/>
                                  <w:lang w:eastAsia="en-CA"/>
                                </w:rPr>
                                <w:t>3</w:t>
                              </w:r>
                              <w:r w:rsidR="00933FD6" w:rsidRPr="00933FD6">
                                <w:rPr>
                                  <w:rFonts w:ascii="Times New Roman" w:hAnsi="Times New Roman" w:cs="Times New Roman"/>
                                  <w:sz w:val="24"/>
                                  <w:szCs w:val="24"/>
                                  <w:lang w:eastAsia="en-CA"/>
                                </w:rPr>
                                <w:t>0,000</w:t>
                              </w:r>
                            </w:p>
                          </w:tc>
                        </w:tr>
                        <w:tr w:rsidR="00933FD6" w:rsidRPr="00933FD6">
                          <w:trPr>
                            <w:tblCellSpacing w:w="0" w:type="dxa"/>
                          </w:trPr>
                          <w:tc>
                            <w:tcPr>
                              <w:tcW w:w="0" w:type="auto"/>
                              <w:hideMark/>
                            </w:tcPr>
                            <w:p w:rsidR="00933FD6" w:rsidRPr="00933FD6" w:rsidRDefault="00933FD6" w:rsidP="00933FD6">
                              <w:pPr>
                                <w:autoSpaceDE/>
                                <w:autoSpaceDN/>
                                <w:jc w:val="right"/>
                                <w:rPr>
                                  <w:rFonts w:ascii="Times New Roman" w:hAnsi="Times New Roman" w:cs="Times New Roman"/>
                                  <w:sz w:val="24"/>
                                  <w:szCs w:val="24"/>
                                  <w:lang w:eastAsia="en-CA"/>
                                </w:rPr>
                              </w:pPr>
                              <w:r w:rsidRPr="00933FD6">
                                <w:rPr>
                                  <w:rFonts w:ascii="Times New Roman" w:hAnsi="Times New Roman" w:cs="Times New Roman"/>
                                  <w:sz w:val="24"/>
                                  <w:szCs w:val="24"/>
                                  <w:lang w:eastAsia="en-CA"/>
                                </w:rPr>
                                <w:t> </w:t>
                              </w:r>
                            </w:p>
                          </w:tc>
                          <w:tc>
                            <w:tcPr>
                              <w:tcW w:w="0" w:type="auto"/>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Ending</w:t>
                              </w:r>
                            </w:p>
                          </w:tc>
                          <w:tc>
                            <w:tcPr>
                              <w:tcW w:w="0" w:type="auto"/>
                              <w:tcMar>
                                <w:top w:w="60" w:type="dxa"/>
                                <w:left w:w="150" w:type="dxa"/>
                                <w:bottom w:w="60" w:type="dxa"/>
                                <w:right w:w="60" w:type="dxa"/>
                              </w:tcMar>
                              <w:hideMark/>
                            </w:tcPr>
                            <w:p w:rsidR="00933FD6" w:rsidRPr="00933FD6" w:rsidRDefault="008C06A0" w:rsidP="00933FD6">
                              <w:pPr>
                                <w:autoSpaceDE/>
                                <w:autoSpaceDN/>
                                <w:jc w:val="right"/>
                                <w:rPr>
                                  <w:rFonts w:ascii="Times New Roman" w:hAnsi="Times New Roman" w:cs="Times New Roman"/>
                                  <w:sz w:val="24"/>
                                  <w:szCs w:val="24"/>
                                  <w:lang w:eastAsia="en-CA"/>
                                </w:rPr>
                              </w:pPr>
                              <w:r>
                                <w:rPr>
                                  <w:rFonts w:ascii="Times New Roman" w:hAnsi="Times New Roman" w:cs="Times New Roman"/>
                                  <w:sz w:val="24"/>
                                  <w:szCs w:val="24"/>
                                  <w:lang w:eastAsia="en-CA"/>
                                </w:rPr>
                                <w:t>1</w:t>
                              </w:r>
                              <w:r w:rsidR="00933FD6" w:rsidRPr="00933FD6">
                                <w:rPr>
                                  <w:rFonts w:ascii="Times New Roman" w:hAnsi="Times New Roman" w:cs="Times New Roman"/>
                                  <w:sz w:val="24"/>
                                  <w:szCs w:val="24"/>
                                  <w:lang w:eastAsia="en-CA"/>
                                </w:rPr>
                                <w:t>0,000</w:t>
                              </w:r>
                            </w:p>
                          </w:tc>
                        </w:tr>
                      </w:tbl>
                      <w:p w:rsidR="00933FD6" w:rsidRPr="00933FD6" w:rsidRDefault="00933FD6" w:rsidP="00933FD6">
                        <w:pPr>
                          <w:autoSpaceDE/>
                          <w:autoSpaceDN/>
                          <w:rPr>
                            <w:rFonts w:ascii="Times New Roman" w:hAnsi="Times New Roman" w:cs="Times New Roman"/>
                            <w:sz w:val="24"/>
                            <w:szCs w:val="24"/>
                            <w:lang w:eastAsia="en-CA"/>
                          </w:rPr>
                        </w:pPr>
                      </w:p>
                    </w:tc>
                  </w:tr>
                </w:tbl>
                <w:p w:rsidR="00933FD6" w:rsidRPr="00933FD6" w:rsidRDefault="00933FD6" w:rsidP="00933FD6">
                  <w:pPr>
                    <w:autoSpaceDE/>
                    <w:autoSpaceDN/>
                    <w:jc w:val="center"/>
                    <w:rPr>
                      <w:rFonts w:ascii="Times New Roman" w:hAnsi="Times New Roman" w:cs="Times New Roman"/>
                      <w:sz w:val="24"/>
                      <w:szCs w:val="24"/>
                      <w:lang w:eastAsia="en-CA"/>
                    </w:rPr>
                  </w:pPr>
                </w:p>
              </w:tc>
            </w:tr>
          </w:tbl>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 xml:space="preserve">Other information: </w:t>
            </w:r>
          </w:p>
          <w:tbl>
            <w:tblPr>
              <w:tblW w:w="5000" w:type="pct"/>
              <w:tblCellSpacing w:w="0" w:type="dxa"/>
              <w:tblCellMar>
                <w:left w:w="0" w:type="dxa"/>
                <w:right w:w="0" w:type="dxa"/>
              </w:tblCellMar>
              <w:tblLook w:val="04A0" w:firstRow="1" w:lastRow="0" w:firstColumn="1" w:lastColumn="0" w:noHBand="0" w:noVBand="1"/>
            </w:tblPr>
            <w:tblGrid>
              <w:gridCol w:w="301"/>
              <w:gridCol w:w="9593"/>
            </w:tblGrid>
            <w:tr w:rsidR="00933FD6" w:rsidRPr="00933FD6" w:rsidTr="00933FD6">
              <w:trPr>
                <w:tblCellSpacing w:w="0" w:type="dxa"/>
              </w:trPr>
              <w:tc>
                <w:tcPr>
                  <w:tcW w:w="0" w:type="auto"/>
                  <w:gridSpan w:val="2"/>
                  <w:hideMark/>
                </w:tcPr>
                <w:p w:rsidR="00933FD6" w:rsidRPr="00933FD6" w:rsidRDefault="00933FD6" w:rsidP="00933FD6">
                  <w:pPr>
                    <w:autoSpaceDE/>
                    <w:autoSpaceDN/>
                    <w:rPr>
                      <w:rFonts w:ascii="Times New Roman" w:hAnsi="Times New Roman" w:cs="Times New Roman"/>
                      <w:sz w:val="24"/>
                      <w:szCs w:val="24"/>
                      <w:lang w:eastAsia="en-CA"/>
                    </w:rPr>
                  </w:pPr>
                  <w:r>
                    <w:rPr>
                      <w:rFonts w:ascii="Times New Roman" w:hAnsi="Times New Roman" w:cs="Times New Roman"/>
                      <w:noProof/>
                      <w:sz w:val="24"/>
                      <w:szCs w:val="24"/>
                      <w:lang w:val="en-US"/>
                    </w:rPr>
                    <w:drawing>
                      <wp:inline distT="0" distB="0" distL="0" distR="0">
                        <wp:extent cx="9525" cy="47625"/>
                        <wp:effectExtent l="0" t="0" r="0" b="0"/>
                        <wp:docPr id="284" name="Picture 284"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http://edugen.wileyplus.com/edugen/courses/crs6454/common/art/pixel.gif"/>
                                <pic:cNvPicPr>
                                  <a:picLocks noChangeAspect="1" noChangeArrowheads="1"/>
                                </pic:cNvPicPr>
                              </pic:nvPicPr>
                              <pic:blipFill>
                                <a:blip r:embed="rId6"/>
                                <a:srcRect/>
                                <a:stretch>
                                  <a:fillRect/>
                                </a:stretch>
                              </pic:blipFill>
                              <pic:spPr bwMode="auto">
                                <a:xfrm>
                                  <a:off x="0" y="0"/>
                                  <a:ext cx="9525" cy="47625"/>
                                </a:xfrm>
                                <a:prstGeom prst="rect">
                                  <a:avLst/>
                                </a:prstGeom>
                                <a:noFill/>
                                <a:ln w="9525">
                                  <a:noFill/>
                                  <a:miter lim="800000"/>
                                  <a:headEnd/>
                                  <a:tailEnd/>
                                </a:ln>
                              </pic:spPr>
                            </pic:pic>
                          </a:graphicData>
                        </a:graphic>
                      </wp:inline>
                    </w:drawing>
                  </w:r>
                </w:p>
              </w:tc>
            </w:tr>
            <w:tr w:rsidR="00933FD6" w:rsidRPr="00933FD6" w:rsidTr="00933FD6">
              <w:trPr>
                <w:tblCellSpacing w:w="0" w:type="dxa"/>
              </w:trPr>
              <w:tc>
                <w:tcPr>
                  <w:tcW w:w="0" w:type="auto"/>
                  <w:hideMark/>
                </w:tcPr>
                <w:p w:rsidR="00933FD6" w:rsidRPr="00933FD6" w:rsidRDefault="00933FD6" w:rsidP="00933FD6">
                  <w:pPr>
                    <w:autoSpaceDE/>
                    <w:autoSpaceDN/>
                    <w:rPr>
                      <w:rFonts w:ascii="Times New Roman" w:hAnsi="Times New Roman" w:cs="Times New Roman"/>
                      <w:sz w:val="24"/>
                      <w:szCs w:val="24"/>
                      <w:lang w:eastAsia="en-CA"/>
                    </w:rPr>
                  </w:pPr>
                  <w:r>
                    <w:rPr>
                      <w:rFonts w:ascii="Times New Roman" w:hAnsi="Times New Roman" w:cs="Times New Roman"/>
                      <w:noProof/>
                      <w:sz w:val="24"/>
                      <w:szCs w:val="24"/>
                      <w:lang w:val="en-US"/>
                    </w:rPr>
                    <w:drawing>
                      <wp:inline distT="0" distB="0" distL="0" distR="0">
                        <wp:extent cx="190500" cy="9525"/>
                        <wp:effectExtent l="0" t="0" r="0" b="0"/>
                        <wp:docPr id="285" name="Picture 285"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http://edugen.wileyplus.com/edugen/courses/crs6454/common/art/pixel.gif"/>
                                <pic:cNvPicPr>
                                  <a:picLocks noChangeAspect="1" noChangeArrowheads="1"/>
                                </pic:cNvPicPr>
                              </pic:nvPicPr>
                              <pic:blipFill>
                                <a:blip r:embed="rId6"/>
                                <a:srcRect/>
                                <a:stretch>
                                  <a:fillRect/>
                                </a:stretch>
                              </pic:blipFill>
                              <pic:spPr bwMode="auto">
                                <a:xfrm>
                                  <a:off x="0" y="0"/>
                                  <a:ext cx="190500" cy="9525"/>
                                </a:xfrm>
                                <a:prstGeom prst="rect">
                                  <a:avLst/>
                                </a:prstGeom>
                                <a:noFill/>
                                <a:ln w="9525">
                                  <a:noFill/>
                                  <a:miter lim="800000"/>
                                  <a:headEnd/>
                                  <a:tailEnd/>
                                </a:ln>
                              </pic:spPr>
                            </pic:pic>
                          </a:graphicData>
                        </a:graphic>
                      </wp:inline>
                    </w:drawing>
                  </w:r>
                </w:p>
              </w:tc>
              <w:tc>
                <w:tcPr>
                  <w:tcW w:w="5000" w:type="pct"/>
                  <w:hideMark/>
                </w:tcPr>
                <w:tbl>
                  <w:tblPr>
                    <w:tblW w:w="5000" w:type="pct"/>
                    <w:tblCellSpacing w:w="0" w:type="dxa"/>
                    <w:tblCellMar>
                      <w:left w:w="0" w:type="dxa"/>
                      <w:right w:w="0" w:type="dxa"/>
                    </w:tblCellMar>
                    <w:tblLook w:val="04A0" w:firstRow="1" w:lastRow="0" w:firstColumn="1" w:lastColumn="0" w:noHBand="0" w:noVBand="1"/>
                  </w:tblPr>
                  <w:tblGrid>
                    <w:gridCol w:w="361"/>
                    <w:gridCol w:w="9232"/>
                  </w:tblGrid>
                  <w:tr w:rsidR="00933FD6" w:rsidRPr="00933FD6">
                    <w:trPr>
                      <w:tblCellSpacing w:w="0" w:type="dxa"/>
                    </w:trPr>
                    <w:tc>
                      <w:tcPr>
                        <w:tcW w:w="0" w:type="auto"/>
                        <w:noWrap/>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1.   </w:t>
                        </w:r>
                      </w:p>
                    </w:tc>
                    <w:tc>
                      <w:tcPr>
                        <w:tcW w:w="5000" w:type="pct"/>
                        <w:hideMark/>
                      </w:tcPr>
                      <w:p w:rsidR="00933FD6" w:rsidRPr="00933FD6" w:rsidRDefault="00933FD6" w:rsidP="008C06A0">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Total direct materials requisitions for the month were $</w:t>
                        </w:r>
                        <w:r w:rsidR="008C06A0">
                          <w:rPr>
                            <w:rFonts w:ascii="Times New Roman" w:hAnsi="Times New Roman" w:cs="Times New Roman"/>
                            <w:sz w:val="24"/>
                            <w:szCs w:val="24"/>
                            <w:lang w:eastAsia="en-CA"/>
                          </w:rPr>
                          <w:t>230</w:t>
                        </w:r>
                        <w:r w:rsidRPr="00933FD6">
                          <w:rPr>
                            <w:rFonts w:ascii="Times New Roman" w:hAnsi="Times New Roman" w:cs="Times New Roman"/>
                            <w:sz w:val="24"/>
                            <w:szCs w:val="24"/>
                            <w:lang w:eastAsia="en-CA"/>
                          </w:rPr>
                          <w:t>,000.</w:t>
                        </w:r>
                      </w:p>
                    </w:tc>
                  </w:tr>
                  <w:tr w:rsidR="00933FD6" w:rsidRPr="00933FD6">
                    <w:trPr>
                      <w:tblCellSpacing w:w="0" w:type="dxa"/>
                    </w:trPr>
                    <w:tc>
                      <w:tcPr>
                        <w:tcW w:w="0" w:type="auto"/>
                        <w:noWrap/>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2.   </w:t>
                        </w:r>
                      </w:p>
                    </w:tc>
                    <w:tc>
                      <w:tcPr>
                        <w:tcW w:w="5000" w:type="pct"/>
                        <w:hideMark/>
                      </w:tcPr>
                      <w:p w:rsidR="00933FD6" w:rsidRPr="00933FD6" w:rsidRDefault="00933FD6" w:rsidP="008C06A0">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A total of 10,000 direct labour hours were worked during the month at an average wage of $</w:t>
                        </w:r>
                        <w:r w:rsidR="008C06A0">
                          <w:rPr>
                            <w:rFonts w:ascii="Times New Roman" w:hAnsi="Times New Roman" w:cs="Times New Roman"/>
                            <w:sz w:val="24"/>
                            <w:szCs w:val="24"/>
                            <w:lang w:eastAsia="en-CA"/>
                          </w:rPr>
                          <w:t>2</w:t>
                        </w:r>
                        <w:r w:rsidRPr="00933FD6">
                          <w:rPr>
                            <w:rFonts w:ascii="Times New Roman" w:hAnsi="Times New Roman" w:cs="Times New Roman"/>
                            <w:sz w:val="24"/>
                            <w:szCs w:val="24"/>
                            <w:lang w:eastAsia="en-CA"/>
                          </w:rPr>
                          <w:t>5/hour.</w:t>
                        </w:r>
                      </w:p>
                    </w:tc>
                  </w:tr>
                  <w:tr w:rsidR="00933FD6" w:rsidRPr="00933FD6">
                    <w:trPr>
                      <w:tblCellSpacing w:w="0" w:type="dxa"/>
                    </w:trPr>
                    <w:tc>
                      <w:tcPr>
                        <w:tcW w:w="0" w:type="auto"/>
                        <w:noWrap/>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3.   </w:t>
                        </w:r>
                      </w:p>
                    </w:tc>
                    <w:tc>
                      <w:tcPr>
                        <w:tcW w:w="5000" w:type="pct"/>
                        <w:hideMark/>
                      </w:tcPr>
                      <w:p w:rsidR="00933FD6" w:rsidRPr="00933FD6" w:rsidRDefault="00933FD6" w:rsidP="008C06A0">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Manufacturing overheads of $1</w:t>
                        </w:r>
                        <w:r w:rsidR="008C06A0">
                          <w:rPr>
                            <w:rFonts w:ascii="Times New Roman" w:hAnsi="Times New Roman" w:cs="Times New Roman"/>
                            <w:sz w:val="24"/>
                            <w:szCs w:val="24"/>
                            <w:lang w:eastAsia="en-CA"/>
                          </w:rPr>
                          <w:t>5</w:t>
                        </w:r>
                        <w:r w:rsidRPr="00933FD6">
                          <w:rPr>
                            <w:rFonts w:ascii="Times New Roman" w:hAnsi="Times New Roman" w:cs="Times New Roman"/>
                            <w:sz w:val="24"/>
                            <w:szCs w:val="24"/>
                            <w:lang w:eastAsia="en-CA"/>
                          </w:rPr>
                          <w:t>0,000 were incurred during the period.</w:t>
                        </w:r>
                      </w:p>
                    </w:tc>
                  </w:tr>
                  <w:tr w:rsidR="00933FD6" w:rsidRPr="00933FD6">
                    <w:trPr>
                      <w:tblCellSpacing w:w="0" w:type="dxa"/>
                    </w:trPr>
                    <w:tc>
                      <w:tcPr>
                        <w:tcW w:w="0" w:type="auto"/>
                        <w:noWrap/>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4.   </w:t>
                        </w:r>
                      </w:p>
                    </w:tc>
                    <w:tc>
                      <w:tcPr>
                        <w:tcW w:w="5000" w:type="pct"/>
                        <w:hideMark/>
                      </w:tcPr>
                      <w:p w:rsidR="00933FD6" w:rsidRPr="00933FD6" w:rsidRDefault="00933FD6" w:rsidP="008C06A0">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On May 31, the ending inventory of work in process is $45</w:t>
                        </w:r>
                        <w:r w:rsidR="008C06A0">
                          <w:rPr>
                            <w:rFonts w:ascii="Times New Roman" w:hAnsi="Times New Roman" w:cs="Times New Roman"/>
                            <w:sz w:val="24"/>
                            <w:szCs w:val="24"/>
                            <w:lang w:eastAsia="en-CA"/>
                          </w:rPr>
                          <w:t>,0</w:t>
                        </w:r>
                        <w:r w:rsidRPr="00933FD6">
                          <w:rPr>
                            <w:rFonts w:ascii="Times New Roman" w:hAnsi="Times New Roman" w:cs="Times New Roman"/>
                            <w:sz w:val="24"/>
                            <w:szCs w:val="24"/>
                            <w:lang w:eastAsia="en-CA"/>
                          </w:rPr>
                          <w:t>00.</w:t>
                        </w:r>
                      </w:p>
                    </w:tc>
                  </w:tr>
                </w:tbl>
                <w:p w:rsidR="00933FD6" w:rsidRPr="00933FD6" w:rsidRDefault="00933FD6" w:rsidP="00933FD6">
                  <w:pPr>
                    <w:autoSpaceDE/>
                    <w:autoSpaceDN/>
                    <w:rPr>
                      <w:rFonts w:ascii="Times New Roman" w:hAnsi="Times New Roman" w:cs="Times New Roman"/>
                      <w:sz w:val="24"/>
                      <w:szCs w:val="24"/>
                      <w:lang w:eastAsia="en-CA"/>
                    </w:rPr>
                  </w:pPr>
                </w:p>
              </w:tc>
            </w:tr>
            <w:tr w:rsidR="00933FD6" w:rsidRPr="00933FD6" w:rsidTr="00933FD6">
              <w:trPr>
                <w:tblCellSpacing w:w="0" w:type="dxa"/>
              </w:trPr>
              <w:tc>
                <w:tcPr>
                  <w:tcW w:w="0" w:type="auto"/>
                  <w:gridSpan w:val="2"/>
                  <w:hideMark/>
                </w:tcPr>
                <w:p w:rsidR="00933FD6" w:rsidRPr="00933FD6" w:rsidRDefault="00933FD6" w:rsidP="00933FD6">
                  <w:pPr>
                    <w:autoSpaceDE/>
                    <w:autoSpaceDN/>
                    <w:rPr>
                      <w:rFonts w:ascii="Times New Roman" w:hAnsi="Times New Roman" w:cs="Times New Roman"/>
                      <w:sz w:val="24"/>
                      <w:szCs w:val="24"/>
                      <w:lang w:eastAsia="en-CA"/>
                    </w:rPr>
                  </w:pPr>
                  <w:r>
                    <w:rPr>
                      <w:rFonts w:ascii="Times New Roman" w:hAnsi="Times New Roman" w:cs="Times New Roman"/>
                      <w:noProof/>
                      <w:sz w:val="24"/>
                      <w:szCs w:val="24"/>
                      <w:lang w:val="en-US"/>
                    </w:rPr>
                    <w:drawing>
                      <wp:inline distT="0" distB="0" distL="0" distR="0">
                        <wp:extent cx="9525" cy="47625"/>
                        <wp:effectExtent l="0" t="0" r="0" b="0"/>
                        <wp:docPr id="286" name="Picture 286"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http://edugen.wileyplus.com/edugen/courses/crs6454/common/art/pixel.gif"/>
                                <pic:cNvPicPr>
                                  <a:picLocks noChangeAspect="1" noChangeArrowheads="1"/>
                                </pic:cNvPicPr>
                              </pic:nvPicPr>
                              <pic:blipFill>
                                <a:blip r:embed="rId6"/>
                                <a:srcRect/>
                                <a:stretch>
                                  <a:fillRect/>
                                </a:stretch>
                              </pic:blipFill>
                              <pic:spPr bwMode="auto">
                                <a:xfrm>
                                  <a:off x="0" y="0"/>
                                  <a:ext cx="9525" cy="47625"/>
                                </a:xfrm>
                                <a:prstGeom prst="rect">
                                  <a:avLst/>
                                </a:prstGeom>
                                <a:noFill/>
                                <a:ln w="9525">
                                  <a:noFill/>
                                  <a:miter lim="800000"/>
                                  <a:headEnd/>
                                  <a:tailEnd/>
                                </a:ln>
                              </pic:spPr>
                            </pic:pic>
                          </a:graphicData>
                        </a:graphic>
                      </wp:inline>
                    </w:drawing>
                  </w:r>
                </w:p>
              </w:tc>
            </w:tr>
          </w:tbl>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Instructions</w:t>
            </w:r>
          </w:p>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Calculate the following:</w:t>
            </w:r>
          </w:p>
          <w:tbl>
            <w:tblPr>
              <w:tblW w:w="5000" w:type="pct"/>
              <w:tblCellSpacing w:w="0" w:type="dxa"/>
              <w:tblCellMar>
                <w:left w:w="0" w:type="dxa"/>
                <w:right w:w="0" w:type="dxa"/>
              </w:tblCellMar>
              <w:tblLook w:val="04A0" w:firstRow="1" w:lastRow="0" w:firstColumn="1" w:lastColumn="0" w:noHBand="0" w:noVBand="1"/>
            </w:tblPr>
            <w:tblGrid>
              <w:gridCol w:w="400"/>
              <w:gridCol w:w="9494"/>
            </w:tblGrid>
            <w:tr w:rsidR="00933FD6" w:rsidRPr="00933FD6" w:rsidTr="00933FD6">
              <w:trPr>
                <w:tblCellSpacing w:w="0" w:type="dxa"/>
              </w:trPr>
              <w:tc>
                <w:tcPr>
                  <w:tcW w:w="0" w:type="auto"/>
                  <w:noWrap/>
                  <w:hideMark/>
                </w:tcPr>
                <w:p w:rsidR="00933FD6" w:rsidRPr="00933FD6" w:rsidRDefault="00933FD6" w:rsidP="00933FD6">
                  <w:pPr>
                    <w:autoSpaceDE/>
                    <w:autoSpaceDN/>
                    <w:jc w:val="right"/>
                    <w:rPr>
                      <w:rFonts w:ascii="Times New Roman" w:hAnsi="Times New Roman" w:cs="Times New Roman"/>
                      <w:sz w:val="24"/>
                      <w:szCs w:val="24"/>
                      <w:lang w:eastAsia="en-CA"/>
                    </w:rPr>
                  </w:pPr>
                  <w:r w:rsidRPr="00933FD6">
                    <w:rPr>
                      <w:rFonts w:ascii="Times New Roman" w:hAnsi="Times New Roman" w:cs="Times New Roman"/>
                      <w:sz w:val="24"/>
                      <w:szCs w:val="24"/>
                      <w:lang w:eastAsia="en-CA"/>
                    </w:rPr>
                    <w:t>(a)  </w:t>
                  </w:r>
                </w:p>
              </w:tc>
              <w:tc>
                <w:tcPr>
                  <w:tcW w:w="5000" w:type="pct"/>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The material purchased during May</w:t>
                  </w:r>
                </w:p>
              </w:tc>
            </w:tr>
            <w:tr w:rsidR="00933FD6" w:rsidRPr="00933FD6" w:rsidTr="00933FD6">
              <w:trPr>
                <w:tblCellSpacing w:w="0" w:type="dxa"/>
              </w:trPr>
              <w:tc>
                <w:tcPr>
                  <w:tcW w:w="0" w:type="auto"/>
                  <w:noWrap/>
                  <w:hideMark/>
                </w:tcPr>
                <w:p w:rsidR="00933FD6" w:rsidRPr="00933FD6" w:rsidRDefault="00933FD6" w:rsidP="00933FD6">
                  <w:pPr>
                    <w:autoSpaceDE/>
                    <w:autoSpaceDN/>
                    <w:jc w:val="right"/>
                    <w:rPr>
                      <w:rFonts w:ascii="Times New Roman" w:hAnsi="Times New Roman" w:cs="Times New Roman"/>
                      <w:sz w:val="24"/>
                      <w:szCs w:val="24"/>
                      <w:lang w:eastAsia="en-CA"/>
                    </w:rPr>
                  </w:pPr>
                  <w:r w:rsidRPr="00933FD6">
                    <w:rPr>
                      <w:rFonts w:ascii="Times New Roman" w:hAnsi="Times New Roman" w:cs="Times New Roman"/>
                      <w:sz w:val="24"/>
                      <w:szCs w:val="24"/>
                      <w:lang w:eastAsia="en-CA"/>
                    </w:rPr>
                    <w:t>(b)  </w:t>
                  </w:r>
                </w:p>
              </w:tc>
              <w:tc>
                <w:tcPr>
                  <w:tcW w:w="5000" w:type="pct"/>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The amount paid to the labour force in May</w:t>
                  </w:r>
                </w:p>
              </w:tc>
            </w:tr>
          </w:tbl>
          <w:p w:rsidR="00933FD6" w:rsidRPr="00933FD6" w:rsidRDefault="00933FD6" w:rsidP="00933FD6">
            <w:pPr>
              <w:autoSpaceDE/>
              <w:autoSpaceDN/>
              <w:rPr>
                <w:rFonts w:ascii="Times New Roman" w:hAnsi="Times New Roman" w:cs="Times New Roman"/>
                <w:vanish/>
                <w:sz w:val="24"/>
                <w:szCs w:val="24"/>
                <w:lang w:eastAsia="en-CA"/>
              </w:rPr>
            </w:pPr>
          </w:p>
          <w:tbl>
            <w:tblPr>
              <w:tblW w:w="5000" w:type="pct"/>
              <w:tblCellSpacing w:w="0" w:type="dxa"/>
              <w:tblCellMar>
                <w:left w:w="0" w:type="dxa"/>
                <w:right w:w="0" w:type="dxa"/>
              </w:tblCellMar>
              <w:tblLook w:val="04A0" w:firstRow="1" w:lastRow="0" w:firstColumn="1" w:lastColumn="0" w:noHBand="0" w:noVBand="1"/>
            </w:tblPr>
            <w:tblGrid>
              <w:gridCol w:w="400"/>
              <w:gridCol w:w="9494"/>
            </w:tblGrid>
            <w:tr w:rsidR="00933FD6" w:rsidRPr="00933FD6" w:rsidTr="00933FD6">
              <w:trPr>
                <w:tblCellSpacing w:w="0" w:type="dxa"/>
              </w:trPr>
              <w:tc>
                <w:tcPr>
                  <w:tcW w:w="0" w:type="auto"/>
                  <w:noWrap/>
                  <w:hideMark/>
                </w:tcPr>
                <w:p w:rsidR="00933FD6" w:rsidRPr="00933FD6" w:rsidRDefault="00933FD6" w:rsidP="00933FD6">
                  <w:pPr>
                    <w:autoSpaceDE/>
                    <w:autoSpaceDN/>
                    <w:jc w:val="right"/>
                    <w:rPr>
                      <w:rFonts w:ascii="Times New Roman" w:hAnsi="Times New Roman" w:cs="Times New Roman"/>
                      <w:sz w:val="24"/>
                      <w:szCs w:val="24"/>
                      <w:lang w:eastAsia="en-CA"/>
                    </w:rPr>
                  </w:pPr>
                  <w:r w:rsidRPr="00933FD6">
                    <w:rPr>
                      <w:rFonts w:ascii="Times New Roman" w:hAnsi="Times New Roman" w:cs="Times New Roman"/>
                      <w:sz w:val="24"/>
                      <w:szCs w:val="24"/>
                      <w:lang w:eastAsia="en-CA"/>
                    </w:rPr>
                    <w:t>(c)  </w:t>
                  </w:r>
                </w:p>
              </w:tc>
              <w:tc>
                <w:tcPr>
                  <w:tcW w:w="5000" w:type="pct"/>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The cost of goods transferred from work in process inventory to finished goods inventory in May</w:t>
                  </w:r>
                </w:p>
              </w:tc>
            </w:tr>
            <w:tr w:rsidR="00933FD6" w:rsidRPr="00933FD6" w:rsidTr="00933FD6">
              <w:trPr>
                <w:tblCellSpacing w:w="0" w:type="dxa"/>
              </w:trPr>
              <w:tc>
                <w:tcPr>
                  <w:tcW w:w="0" w:type="auto"/>
                  <w:noWrap/>
                  <w:hideMark/>
                </w:tcPr>
                <w:p w:rsidR="00933FD6" w:rsidRPr="00933FD6" w:rsidRDefault="00933FD6" w:rsidP="00933FD6">
                  <w:pPr>
                    <w:autoSpaceDE/>
                    <w:autoSpaceDN/>
                    <w:jc w:val="right"/>
                    <w:rPr>
                      <w:rFonts w:ascii="Times New Roman" w:hAnsi="Times New Roman" w:cs="Times New Roman"/>
                      <w:sz w:val="24"/>
                      <w:szCs w:val="24"/>
                      <w:lang w:eastAsia="en-CA"/>
                    </w:rPr>
                  </w:pPr>
                  <w:r w:rsidRPr="00933FD6">
                    <w:rPr>
                      <w:rFonts w:ascii="Times New Roman" w:hAnsi="Times New Roman" w:cs="Times New Roman"/>
                      <w:sz w:val="24"/>
                      <w:szCs w:val="24"/>
                      <w:lang w:eastAsia="en-CA"/>
                    </w:rPr>
                    <w:t>(d)  </w:t>
                  </w:r>
                </w:p>
              </w:tc>
              <w:tc>
                <w:tcPr>
                  <w:tcW w:w="5000" w:type="pct"/>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 xml:space="preserve">The cost of finished goods inventory at the beginning of May </w:t>
                  </w:r>
                </w:p>
              </w:tc>
            </w:tr>
          </w:tbl>
          <w:p w:rsidR="00933FD6" w:rsidRPr="00933FD6" w:rsidRDefault="00933FD6" w:rsidP="00933FD6">
            <w:pPr>
              <w:autoSpaceDE/>
              <w:autoSpaceDN/>
              <w:rPr>
                <w:rFonts w:ascii="Times New Roman" w:hAnsi="Times New Roman" w:cs="Times New Roman"/>
                <w:sz w:val="24"/>
                <w:szCs w:val="24"/>
                <w:lang w:eastAsia="en-CA"/>
              </w:rPr>
            </w:pPr>
          </w:p>
        </w:tc>
      </w:tr>
    </w:tbl>
    <w:p w:rsidR="009F57F5" w:rsidRDefault="009F57F5"/>
    <w:tbl>
      <w:tblPr>
        <w:tblW w:w="0" w:type="auto"/>
        <w:tblLook w:val="01E0" w:firstRow="1" w:lastRow="1" w:firstColumn="1" w:lastColumn="1" w:noHBand="0" w:noVBand="0"/>
      </w:tblPr>
      <w:tblGrid>
        <w:gridCol w:w="559"/>
        <w:gridCol w:w="6495"/>
        <w:gridCol w:w="1559"/>
      </w:tblGrid>
      <w:tr w:rsidR="007B215D" w:rsidRPr="009B2E87" w:rsidTr="007751D2">
        <w:tc>
          <w:tcPr>
            <w:tcW w:w="559" w:type="dxa"/>
          </w:tcPr>
          <w:p w:rsidR="007B215D" w:rsidRPr="009B2E87" w:rsidRDefault="007B215D" w:rsidP="007751D2">
            <w:pPr>
              <w:pStyle w:val="BodyLarge"/>
              <w:tabs>
                <w:tab w:val="left" w:pos="600"/>
                <w:tab w:val="left" w:pos="1200"/>
                <w:tab w:val="left" w:pos="1800"/>
                <w:tab w:val="right" w:leader="dot" w:pos="6600"/>
                <w:tab w:val="right" w:pos="8280"/>
                <w:tab w:val="right" w:pos="9940"/>
              </w:tabs>
              <w:rPr>
                <w:lang w:val="en-CA"/>
              </w:rPr>
            </w:pPr>
            <w:r w:rsidRPr="009B2E87">
              <w:rPr>
                <w:rFonts w:ascii="Arial" w:hAnsi="Arial" w:cs="Arial"/>
                <w:lang w:val="en-CA"/>
              </w:rPr>
              <w:t>(a)</w:t>
            </w:r>
          </w:p>
        </w:tc>
        <w:tc>
          <w:tcPr>
            <w:tcW w:w="6495" w:type="dxa"/>
          </w:tcPr>
          <w:p w:rsidR="007B215D" w:rsidRPr="00ED0868" w:rsidRDefault="007B215D" w:rsidP="00B659AE">
            <w:pPr>
              <w:pStyle w:val="BodyLarge"/>
              <w:tabs>
                <w:tab w:val="left" w:pos="600"/>
                <w:tab w:val="left" w:pos="1200"/>
                <w:tab w:val="left" w:pos="1800"/>
                <w:tab w:val="right" w:leader="dot" w:pos="6600"/>
                <w:tab w:val="right" w:pos="8280"/>
                <w:tab w:val="right" w:pos="9940"/>
              </w:tabs>
              <w:rPr>
                <w:color w:val="FF0000"/>
                <w:lang w:val="en-CA"/>
              </w:rPr>
            </w:pPr>
            <w:r w:rsidRPr="009B2E87">
              <w:rPr>
                <w:rFonts w:ascii="Arial" w:hAnsi="Arial" w:cs="Arial"/>
                <w:lang w:val="en-CA"/>
              </w:rPr>
              <w:t xml:space="preserve">Raw materials used in production </w:t>
            </w:r>
            <w:r w:rsidR="00ED0868">
              <w:rPr>
                <w:rFonts w:ascii="Arial" w:hAnsi="Arial" w:cs="Arial"/>
                <w:color w:val="FF0000"/>
                <w:lang w:val="en-CA"/>
              </w:rPr>
              <w:t>1.50</w:t>
            </w:r>
            <w:r w:rsidR="00B659AE">
              <w:rPr>
                <w:rFonts w:ascii="Arial" w:hAnsi="Arial" w:cs="Arial"/>
                <w:color w:val="FF0000"/>
                <w:lang w:val="en-CA"/>
              </w:rPr>
              <w:t xml:space="preserve"> </w:t>
            </w:r>
          </w:p>
        </w:tc>
        <w:tc>
          <w:tcPr>
            <w:tcW w:w="1559" w:type="dxa"/>
          </w:tcPr>
          <w:p w:rsidR="007B215D" w:rsidRPr="009B2E87" w:rsidRDefault="007B215D" w:rsidP="008C06A0">
            <w:pPr>
              <w:pStyle w:val="BodyLarge"/>
              <w:tabs>
                <w:tab w:val="left" w:pos="600"/>
                <w:tab w:val="left" w:pos="1200"/>
                <w:tab w:val="left" w:pos="1800"/>
                <w:tab w:val="right" w:leader="dot" w:pos="6600"/>
                <w:tab w:val="right" w:pos="8280"/>
                <w:tab w:val="right" w:pos="9940"/>
              </w:tabs>
              <w:jc w:val="right"/>
              <w:rPr>
                <w:lang w:val="en-CA"/>
              </w:rPr>
            </w:pPr>
            <w:r w:rsidRPr="009B2E87">
              <w:rPr>
                <w:lang w:val="en-CA"/>
              </w:rPr>
              <w:t>$</w:t>
            </w:r>
            <w:r w:rsidR="008C06A0">
              <w:rPr>
                <w:lang w:val="en-CA"/>
              </w:rPr>
              <w:t>23</w:t>
            </w:r>
            <w:r w:rsidRPr="009B2E87">
              <w:rPr>
                <w:lang w:val="en-CA"/>
              </w:rPr>
              <w:t>0,000</w:t>
            </w:r>
          </w:p>
        </w:tc>
      </w:tr>
      <w:tr w:rsidR="007B215D" w:rsidRPr="009B2E87" w:rsidTr="007751D2">
        <w:tc>
          <w:tcPr>
            <w:tcW w:w="559" w:type="dxa"/>
          </w:tcPr>
          <w:p w:rsidR="007B215D" w:rsidRPr="009B2E87" w:rsidRDefault="007B215D" w:rsidP="007751D2">
            <w:pPr>
              <w:pStyle w:val="BodyLarge"/>
              <w:tabs>
                <w:tab w:val="left" w:pos="600"/>
                <w:tab w:val="left" w:pos="1200"/>
                <w:tab w:val="left" w:pos="1800"/>
                <w:tab w:val="right" w:leader="dot" w:pos="6600"/>
                <w:tab w:val="right" w:pos="8280"/>
                <w:tab w:val="right" w:pos="9940"/>
              </w:tabs>
              <w:rPr>
                <w:lang w:val="en-CA"/>
              </w:rPr>
            </w:pPr>
          </w:p>
        </w:tc>
        <w:tc>
          <w:tcPr>
            <w:tcW w:w="6495" w:type="dxa"/>
          </w:tcPr>
          <w:p w:rsidR="007B215D" w:rsidRPr="009B2E87" w:rsidRDefault="007B215D" w:rsidP="00ED0868">
            <w:pPr>
              <w:pStyle w:val="BodyLarge"/>
              <w:tabs>
                <w:tab w:val="left" w:pos="600"/>
                <w:tab w:val="left" w:pos="1200"/>
                <w:tab w:val="left" w:pos="1800"/>
                <w:tab w:val="right" w:leader="dot" w:pos="6600"/>
                <w:tab w:val="right" w:pos="8280"/>
                <w:tab w:val="right" w:pos="9940"/>
              </w:tabs>
              <w:rPr>
                <w:lang w:val="en-CA"/>
              </w:rPr>
            </w:pPr>
            <w:r w:rsidRPr="009B2E87">
              <w:rPr>
                <w:lang w:val="en-CA"/>
              </w:rPr>
              <w:t xml:space="preserve">Plus:  </w:t>
            </w:r>
            <w:r w:rsidRPr="009B2E87">
              <w:rPr>
                <w:rFonts w:ascii="Arial" w:hAnsi="Arial" w:cs="Arial"/>
                <w:lang w:val="en-CA"/>
              </w:rPr>
              <w:t xml:space="preserve">Raw materials inventory, ending </w:t>
            </w:r>
            <w:r w:rsidR="00ED0868">
              <w:rPr>
                <w:rFonts w:ascii="Arial" w:hAnsi="Arial" w:cs="Arial"/>
                <w:color w:val="FF0000"/>
                <w:lang w:val="en-CA"/>
              </w:rPr>
              <w:t>1.00</w:t>
            </w:r>
          </w:p>
        </w:tc>
        <w:tc>
          <w:tcPr>
            <w:tcW w:w="1559" w:type="dxa"/>
          </w:tcPr>
          <w:p w:rsidR="007B215D" w:rsidRPr="009B2E87" w:rsidRDefault="008C06A0" w:rsidP="007751D2">
            <w:pPr>
              <w:pStyle w:val="BodyLarge"/>
              <w:tabs>
                <w:tab w:val="left" w:pos="600"/>
                <w:tab w:val="left" w:pos="1200"/>
                <w:tab w:val="left" w:pos="1800"/>
                <w:tab w:val="right" w:leader="dot" w:pos="6600"/>
                <w:tab w:val="right" w:pos="8280"/>
                <w:tab w:val="right" w:pos="9940"/>
              </w:tabs>
              <w:jc w:val="right"/>
              <w:rPr>
                <w:lang w:val="en-CA"/>
              </w:rPr>
            </w:pPr>
            <w:r>
              <w:rPr>
                <w:rFonts w:ascii="Arial" w:hAnsi="Arial" w:cs="Arial"/>
                <w:u w:val="single"/>
                <w:lang w:val="en-CA"/>
              </w:rPr>
              <w:t>2</w:t>
            </w:r>
            <w:r w:rsidR="007B215D" w:rsidRPr="009B2E87">
              <w:rPr>
                <w:rFonts w:ascii="Arial" w:hAnsi="Arial" w:cs="Arial"/>
                <w:u w:val="single"/>
                <w:lang w:val="en-CA"/>
              </w:rPr>
              <w:t>5,000</w:t>
            </w:r>
          </w:p>
        </w:tc>
      </w:tr>
      <w:tr w:rsidR="007B215D" w:rsidRPr="009B2E87" w:rsidTr="007751D2">
        <w:tc>
          <w:tcPr>
            <w:tcW w:w="559" w:type="dxa"/>
          </w:tcPr>
          <w:p w:rsidR="007B215D" w:rsidRPr="009B2E87" w:rsidRDefault="007B215D" w:rsidP="007751D2">
            <w:pPr>
              <w:pStyle w:val="BodyLarge"/>
              <w:tabs>
                <w:tab w:val="left" w:pos="600"/>
                <w:tab w:val="left" w:pos="1200"/>
                <w:tab w:val="left" w:pos="1800"/>
                <w:tab w:val="right" w:leader="dot" w:pos="6600"/>
                <w:tab w:val="right" w:pos="8280"/>
                <w:tab w:val="right" w:pos="9940"/>
              </w:tabs>
              <w:rPr>
                <w:lang w:val="en-CA"/>
              </w:rPr>
            </w:pPr>
          </w:p>
        </w:tc>
        <w:tc>
          <w:tcPr>
            <w:tcW w:w="6495" w:type="dxa"/>
          </w:tcPr>
          <w:p w:rsidR="007B215D" w:rsidRPr="009B2E87" w:rsidRDefault="007B215D" w:rsidP="007751D2">
            <w:pPr>
              <w:pStyle w:val="BodyLarge"/>
              <w:tabs>
                <w:tab w:val="left" w:pos="600"/>
                <w:tab w:val="left" w:pos="1200"/>
                <w:tab w:val="left" w:pos="1800"/>
                <w:tab w:val="right" w:leader="dot" w:pos="6600"/>
                <w:tab w:val="right" w:pos="8280"/>
                <w:tab w:val="right" w:pos="9940"/>
              </w:tabs>
              <w:rPr>
                <w:lang w:val="en-CA"/>
              </w:rPr>
            </w:pPr>
            <w:r w:rsidRPr="009B2E87">
              <w:rPr>
                <w:rFonts w:ascii="Arial" w:hAnsi="Arial" w:cs="Arial"/>
                <w:lang w:val="en-CA"/>
              </w:rPr>
              <w:t>Raw materials available for use</w:t>
            </w:r>
            <w:r w:rsidRPr="009B2E87">
              <w:rPr>
                <w:rFonts w:ascii="Arial" w:hAnsi="Arial" w:cs="Arial"/>
                <w:lang w:val="en-CA"/>
              </w:rPr>
              <w:tab/>
            </w:r>
          </w:p>
        </w:tc>
        <w:tc>
          <w:tcPr>
            <w:tcW w:w="1559" w:type="dxa"/>
          </w:tcPr>
          <w:p w:rsidR="007B215D" w:rsidRPr="009B2E87" w:rsidRDefault="007B215D" w:rsidP="008C06A0">
            <w:pPr>
              <w:pStyle w:val="BodyLarge"/>
              <w:tabs>
                <w:tab w:val="left" w:pos="600"/>
                <w:tab w:val="left" w:pos="1200"/>
                <w:tab w:val="left" w:pos="1800"/>
                <w:tab w:val="right" w:leader="dot" w:pos="6600"/>
                <w:tab w:val="right" w:pos="8280"/>
                <w:tab w:val="right" w:pos="9940"/>
              </w:tabs>
              <w:jc w:val="right"/>
              <w:rPr>
                <w:lang w:val="en-CA"/>
              </w:rPr>
            </w:pPr>
            <w:r w:rsidRPr="009B2E87">
              <w:rPr>
                <w:rFonts w:ascii="Arial" w:hAnsi="Arial" w:cs="Arial"/>
                <w:lang w:val="en-CA"/>
              </w:rPr>
              <w:t>2</w:t>
            </w:r>
            <w:r w:rsidR="008C06A0">
              <w:rPr>
                <w:rFonts w:ascii="Arial" w:hAnsi="Arial" w:cs="Arial"/>
                <w:lang w:val="en-CA"/>
              </w:rPr>
              <w:t>5</w:t>
            </w:r>
            <w:r w:rsidRPr="009B2E87">
              <w:rPr>
                <w:rFonts w:ascii="Arial" w:hAnsi="Arial" w:cs="Arial"/>
                <w:lang w:val="en-CA"/>
              </w:rPr>
              <w:t>5,000</w:t>
            </w:r>
          </w:p>
        </w:tc>
      </w:tr>
      <w:tr w:rsidR="007B215D" w:rsidRPr="009B2E87" w:rsidTr="007751D2">
        <w:tc>
          <w:tcPr>
            <w:tcW w:w="559" w:type="dxa"/>
          </w:tcPr>
          <w:p w:rsidR="007B215D" w:rsidRPr="009B2E87" w:rsidRDefault="007B215D" w:rsidP="007751D2">
            <w:pPr>
              <w:pStyle w:val="BodyLarge"/>
              <w:tabs>
                <w:tab w:val="left" w:pos="600"/>
                <w:tab w:val="left" w:pos="1200"/>
                <w:tab w:val="left" w:pos="1800"/>
                <w:tab w:val="right" w:leader="dot" w:pos="6600"/>
                <w:tab w:val="right" w:pos="8280"/>
                <w:tab w:val="right" w:pos="9940"/>
              </w:tabs>
              <w:rPr>
                <w:lang w:val="en-CA"/>
              </w:rPr>
            </w:pPr>
          </w:p>
        </w:tc>
        <w:tc>
          <w:tcPr>
            <w:tcW w:w="6495" w:type="dxa"/>
          </w:tcPr>
          <w:p w:rsidR="007B215D" w:rsidRPr="009B2E87" w:rsidRDefault="007B215D" w:rsidP="00ED0868">
            <w:pPr>
              <w:pStyle w:val="BodyLarge"/>
              <w:tabs>
                <w:tab w:val="left" w:pos="600"/>
                <w:tab w:val="left" w:pos="1200"/>
                <w:tab w:val="left" w:pos="1800"/>
                <w:tab w:val="right" w:leader="dot" w:pos="6600"/>
                <w:tab w:val="right" w:pos="8280"/>
                <w:tab w:val="right" w:pos="9940"/>
              </w:tabs>
              <w:rPr>
                <w:lang w:val="en-CA"/>
              </w:rPr>
            </w:pPr>
            <w:r w:rsidRPr="009B2E87">
              <w:rPr>
                <w:lang w:val="en-CA"/>
              </w:rPr>
              <w:t xml:space="preserve">Less:  </w:t>
            </w:r>
            <w:r w:rsidRPr="009B2E87">
              <w:rPr>
                <w:rFonts w:ascii="Arial" w:hAnsi="Arial" w:cs="Arial"/>
                <w:lang w:val="en-CA"/>
              </w:rPr>
              <w:t>Raw materials inventory, beginning</w:t>
            </w:r>
            <w:r w:rsidR="00ED0868">
              <w:rPr>
                <w:rFonts w:ascii="Arial" w:hAnsi="Arial" w:cs="Arial"/>
                <w:lang w:val="en-CA"/>
              </w:rPr>
              <w:t xml:space="preserve"> </w:t>
            </w:r>
            <w:r w:rsidR="00ED0868">
              <w:rPr>
                <w:rFonts w:ascii="Arial" w:hAnsi="Arial" w:cs="Arial"/>
                <w:color w:val="FF0000"/>
                <w:lang w:val="en-CA"/>
              </w:rPr>
              <w:t>1.25</w:t>
            </w:r>
          </w:p>
        </w:tc>
        <w:tc>
          <w:tcPr>
            <w:tcW w:w="1559" w:type="dxa"/>
          </w:tcPr>
          <w:p w:rsidR="007B215D" w:rsidRPr="009B2E87" w:rsidRDefault="008C06A0" w:rsidP="007751D2">
            <w:pPr>
              <w:pStyle w:val="BodyLarge"/>
              <w:tabs>
                <w:tab w:val="left" w:pos="600"/>
                <w:tab w:val="left" w:pos="1200"/>
                <w:tab w:val="left" w:pos="1800"/>
                <w:tab w:val="right" w:leader="dot" w:pos="6600"/>
                <w:tab w:val="right" w:pos="8280"/>
                <w:tab w:val="right" w:pos="9940"/>
              </w:tabs>
              <w:jc w:val="right"/>
              <w:rPr>
                <w:u w:val="single"/>
                <w:lang w:val="en-CA"/>
              </w:rPr>
            </w:pPr>
            <w:r>
              <w:rPr>
                <w:rFonts w:ascii="Arial" w:hAnsi="Arial" w:cs="Arial"/>
                <w:u w:val="single"/>
                <w:lang w:val="en-CA"/>
              </w:rPr>
              <w:t>4</w:t>
            </w:r>
            <w:r w:rsidR="007B215D" w:rsidRPr="009B2E87">
              <w:rPr>
                <w:rFonts w:ascii="Arial" w:hAnsi="Arial" w:cs="Arial"/>
                <w:u w:val="single"/>
                <w:lang w:val="en-CA"/>
              </w:rPr>
              <w:t>5,000</w:t>
            </w:r>
          </w:p>
        </w:tc>
      </w:tr>
      <w:tr w:rsidR="007B215D" w:rsidRPr="009B2E87" w:rsidTr="007751D2">
        <w:tc>
          <w:tcPr>
            <w:tcW w:w="559" w:type="dxa"/>
          </w:tcPr>
          <w:p w:rsidR="007B215D" w:rsidRPr="009B2E87" w:rsidRDefault="007B215D" w:rsidP="007751D2">
            <w:pPr>
              <w:pStyle w:val="BodyLarge"/>
              <w:tabs>
                <w:tab w:val="left" w:pos="600"/>
                <w:tab w:val="left" w:pos="1200"/>
                <w:tab w:val="left" w:pos="1800"/>
                <w:tab w:val="right" w:leader="dot" w:pos="6600"/>
                <w:tab w:val="right" w:pos="8280"/>
                <w:tab w:val="right" w:pos="9940"/>
              </w:tabs>
              <w:rPr>
                <w:lang w:val="en-CA"/>
              </w:rPr>
            </w:pPr>
          </w:p>
        </w:tc>
        <w:tc>
          <w:tcPr>
            <w:tcW w:w="6495" w:type="dxa"/>
          </w:tcPr>
          <w:p w:rsidR="007B215D" w:rsidRPr="009B2E87" w:rsidRDefault="007B215D" w:rsidP="007751D2">
            <w:pPr>
              <w:pStyle w:val="BodyLarge"/>
              <w:tabs>
                <w:tab w:val="left" w:pos="600"/>
                <w:tab w:val="left" w:pos="1200"/>
                <w:tab w:val="left" w:pos="1800"/>
                <w:tab w:val="right" w:leader="dot" w:pos="6600"/>
                <w:tab w:val="right" w:pos="8280"/>
                <w:tab w:val="right" w:pos="9940"/>
              </w:tabs>
              <w:rPr>
                <w:lang w:val="en-CA"/>
              </w:rPr>
            </w:pPr>
            <w:r w:rsidRPr="009B2E87">
              <w:rPr>
                <w:rFonts w:ascii="Arial" w:hAnsi="Arial" w:cs="Arial"/>
                <w:lang w:val="en-CA"/>
              </w:rPr>
              <w:t>Raw material purchased</w:t>
            </w:r>
            <w:r w:rsidRPr="009B2E87">
              <w:rPr>
                <w:rFonts w:ascii="Arial" w:hAnsi="Arial" w:cs="Arial"/>
                <w:lang w:val="en-CA"/>
              </w:rPr>
              <w:tab/>
            </w:r>
          </w:p>
        </w:tc>
        <w:tc>
          <w:tcPr>
            <w:tcW w:w="1559" w:type="dxa"/>
          </w:tcPr>
          <w:p w:rsidR="007B215D" w:rsidRPr="009B2E87" w:rsidRDefault="007B215D" w:rsidP="007751D2">
            <w:pPr>
              <w:pStyle w:val="BodyLarge"/>
              <w:tabs>
                <w:tab w:val="left" w:pos="600"/>
                <w:tab w:val="left" w:pos="1200"/>
                <w:tab w:val="left" w:pos="1800"/>
                <w:tab w:val="right" w:leader="dot" w:pos="6600"/>
                <w:tab w:val="right" w:pos="8280"/>
                <w:tab w:val="right" w:pos="9940"/>
              </w:tabs>
              <w:jc w:val="right"/>
              <w:rPr>
                <w:lang w:val="en-CA"/>
              </w:rPr>
            </w:pPr>
            <w:r w:rsidRPr="009B2E87">
              <w:rPr>
                <w:rFonts w:ascii="Arial" w:hAnsi="Arial" w:cs="Arial"/>
                <w:szCs w:val="28"/>
                <w:u w:val="double"/>
                <w:lang w:val="en-CA"/>
              </w:rPr>
              <w:t>$</w:t>
            </w:r>
            <w:r w:rsidRPr="009B2E87">
              <w:rPr>
                <w:szCs w:val="28"/>
                <w:u w:val="double"/>
                <w:lang w:val="en-CA"/>
              </w:rPr>
              <w:t>210,000</w:t>
            </w:r>
          </w:p>
        </w:tc>
      </w:tr>
    </w:tbl>
    <w:p w:rsidR="007B215D" w:rsidRDefault="007B215D" w:rsidP="007B215D">
      <w:pPr>
        <w:pStyle w:val="BodyLarge"/>
        <w:tabs>
          <w:tab w:val="left" w:pos="600"/>
          <w:tab w:val="left" w:pos="1200"/>
          <w:tab w:val="left" w:pos="1800"/>
          <w:tab w:val="right" w:leader="dot" w:pos="6600"/>
          <w:tab w:val="right" w:pos="8280"/>
          <w:tab w:val="right" w:pos="9940"/>
        </w:tabs>
        <w:rPr>
          <w:lang w:val="en-CA"/>
        </w:rPr>
      </w:pPr>
    </w:p>
    <w:tbl>
      <w:tblPr>
        <w:tblW w:w="0" w:type="auto"/>
        <w:tblLook w:val="01E0" w:firstRow="1" w:lastRow="1" w:firstColumn="1" w:lastColumn="1" w:noHBand="0" w:noVBand="0"/>
      </w:tblPr>
      <w:tblGrid>
        <w:gridCol w:w="574"/>
        <w:gridCol w:w="6480"/>
        <w:gridCol w:w="1559"/>
      </w:tblGrid>
      <w:tr w:rsidR="007B215D" w:rsidRPr="00DF193B" w:rsidTr="007751D2">
        <w:tc>
          <w:tcPr>
            <w:tcW w:w="574" w:type="dxa"/>
          </w:tcPr>
          <w:p w:rsidR="007B215D" w:rsidRPr="00DF193B" w:rsidRDefault="007B215D" w:rsidP="007751D2">
            <w:pPr>
              <w:pStyle w:val="BodyLarge"/>
              <w:tabs>
                <w:tab w:val="left" w:pos="600"/>
                <w:tab w:val="left" w:pos="1200"/>
                <w:tab w:val="left" w:pos="1800"/>
                <w:tab w:val="right" w:leader="dot" w:pos="6600"/>
                <w:tab w:val="right" w:pos="8280"/>
                <w:tab w:val="right" w:pos="9940"/>
              </w:tabs>
              <w:rPr>
                <w:lang w:val="en-CA"/>
              </w:rPr>
            </w:pPr>
            <w:r w:rsidRPr="00DF193B">
              <w:rPr>
                <w:rFonts w:ascii="Arial" w:hAnsi="Arial" w:cs="Arial"/>
                <w:lang w:val="en-CA"/>
              </w:rPr>
              <w:t>(b)</w:t>
            </w:r>
          </w:p>
        </w:tc>
        <w:tc>
          <w:tcPr>
            <w:tcW w:w="6480" w:type="dxa"/>
          </w:tcPr>
          <w:p w:rsidR="007B215D" w:rsidRPr="00DF193B" w:rsidRDefault="00B659AE" w:rsidP="00B659AE">
            <w:pPr>
              <w:pStyle w:val="BodyLarge"/>
              <w:tabs>
                <w:tab w:val="left" w:pos="600"/>
                <w:tab w:val="left" w:pos="1200"/>
                <w:tab w:val="left" w:pos="1800"/>
                <w:tab w:val="right" w:leader="dot" w:pos="6600"/>
                <w:tab w:val="right" w:pos="8280"/>
                <w:tab w:val="right" w:pos="9940"/>
              </w:tabs>
              <w:rPr>
                <w:lang w:val="en-CA"/>
              </w:rPr>
            </w:pPr>
            <w:r>
              <w:rPr>
                <w:rFonts w:ascii="Arial" w:hAnsi="Arial" w:cs="Arial"/>
                <w:szCs w:val="28"/>
                <w:lang w:val="en-CA"/>
              </w:rPr>
              <w:t>DL</w:t>
            </w:r>
            <w:r w:rsidR="007B215D" w:rsidRPr="00DF193B">
              <w:rPr>
                <w:rFonts w:ascii="Arial" w:hAnsi="Arial" w:cs="Arial"/>
                <w:szCs w:val="28"/>
                <w:lang w:val="en-CA"/>
              </w:rPr>
              <w:t xml:space="preserve"> for the month (10,000 hrs </w:t>
            </w:r>
            <w:r w:rsidR="007B215D">
              <w:rPr>
                <w:rFonts w:ascii="Arial" w:hAnsi="Arial" w:cs="Arial"/>
                <w:szCs w:val="28"/>
                <w:lang w:val="en-CA"/>
              </w:rPr>
              <w:t>×</w:t>
            </w:r>
            <w:r w:rsidR="007B215D" w:rsidRPr="00DF193B">
              <w:rPr>
                <w:rFonts w:ascii="Arial" w:hAnsi="Arial" w:cs="Arial"/>
                <w:szCs w:val="28"/>
                <w:lang w:val="en-CA"/>
              </w:rPr>
              <w:t xml:space="preserve"> $</w:t>
            </w:r>
            <w:r w:rsidR="008C06A0">
              <w:rPr>
                <w:rFonts w:ascii="Arial" w:hAnsi="Arial" w:cs="Arial"/>
                <w:szCs w:val="28"/>
                <w:lang w:val="en-CA"/>
              </w:rPr>
              <w:t>2</w:t>
            </w:r>
            <w:r w:rsidR="007B215D" w:rsidRPr="00DF193B">
              <w:rPr>
                <w:rFonts w:ascii="Arial" w:hAnsi="Arial" w:cs="Arial"/>
                <w:szCs w:val="28"/>
                <w:lang w:val="en-CA"/>
              </w:rPr>
              <w:t>5)</w:t>
            </w:r>
            <w:r>
              <w:rPr>
                <w:rFonts w:ascii="Arial" w:hAnsi="Arial" w:cs="Arial"/>
                <w:szCs w:val="28"/>
                <w:lang w:val="en-CA"/>
              </w:rPr>
              <w:t xml:space="preserve">  </w:t>
            </w:r>
            <w:r w:rsidRPr="00B659AE">
              <w:rPr>
                <w:rFonts w:ascii="Arial" w:hAnsi="Arial" w:cs="Arial"/>
                <w:color w:val="FF0000"/>
                <w:szCs w:val="28"/>
                <w:lang w:val="en-CA"/>
              </w:rPr>
              <w:t>1.50</w:t>
            </w:r>
          </w:p>
        </w:tc>
        <w:tc>
          <w:tcPr>
            <w:tcW w:w="1559" w:type="dxa"/>
          </w:tcPr>
          <w:p w:rsidR="007B215D" w:rsidRPr="00DF193B" w:rsidRDefault="007B215D" w:rsidP="008C06A0">
            <w:pPr>
              <w:pStyle w:val="BodyLarge"/>
              <w:tabs>
                <w:tab w:val="left" w:pos="600"/>
                <w:tab w:val="left" w:pos="1200"/>
                <w:tab w:val="left" w:pos="1800"/>
                <w:tab w:val="right" w:leader="dot" w:pos="6600"/>
                <w:tab w:val="right" w:pos="8280"/>
                <w:tab w:val="right" w:pos="9940"/>
              </w:tabs>
              <w:jc w:val="right"/>
              <w:rPr>
                <w:lang w:val="en-CA"/>
              </w:rPr>
            </w:pPr>
            <w:r w:rsidRPr="00DF193B">
              <w:rPr>
                <w:lang w:val="en-CA"/>
              </w:rPr>
              <w:t>$</w:t>
            </w:r>
            <w:r w:rsidR="008C06A0">
              <w:rPr>
                <w:lang w:val="en-CA"/>
              </w:rPr>
              <w:t>2</w:t>
            </w:r>
            <w:r w:rsidRPr="00DF193B">
              <w:rPr>
                <w:lang w:val="en-CA"/>
              </w:rPr>
              <w:t>50,000</w:t>
            </w:r>
          </w:p>
        </w:tc>
      </w:tr>
      <w:tr w:rsidR="007B215D" w:rsidRPr="00DF193B" w:rsidTr="007751D2">
        <w:tc>
          <w:tcPr>
            <w:tcW w:w="574" w:type="dxa"/>
          </w:tcPr>
          <w:p w:rsidR="007B215D" w:rsidRPr="00DF193B" w:rsidRDefault="007B215D" w:rsidP="007751D2">
            <w:pPr>
              <w:pStyle w:val="BodyLarge"/>
              <w:tabs>
                <w:tab w:val="left" w:pos="600"/>
                <w:tab w:val="left" w:pos="1200"/>
                <w:tab w:val="left" w:pos="1800"/>
                <w:tab w:val="right" w:leader="dot" w:pos="6600"/>
                <w:tab w:val="right" w:pos="8280"/>
                <w:tab w:val="right" w:pos="9940"/>
              </w:tabs>
              <w:rPr>
                <w:lang w:val="en-CA"/>
              </w:rPr>
            </w:pPr>
          </w:p>
        </w:tc>
        <w:tc>
          <w:tcPr>
            <w:tcW w:w="6480" w:type="dxa"/>
          </w:tcPr>
          <w:p w:rsidR="007B215D" w:rsidRPr="00DF193B" w:rsidRDefault="007B215D" w:rsidP="00B659AE">
            <w:pPr>
              <w:pStyle w:val="BodyLarge"/>
              <w:tabs>
                <w:tab w:val="left" w:pos="600"/>
                <w:tab w:val="left" w:pos="1200"/>
                <w:tab w:val="left" w:pos="1800"/>
                <w:tab w:val="right" w:leader="dot" w:pos="6600"/>
                <w:tab w:val="right" w:pos="8280"/>
                <w:tab w:val="right" w:pos="9940"/>
              </w:tabs>
              <w:rPr>
                <w:lang w:val="en-CA"/>
              </w:rPr>
            </w:pPr>
            <w:r w:rsidRPr="00DF193B">
              <w:rPr>
                <w:rFonts w:ascii="Arial" w:hAnsi="Arial" w:cs="Arial"/>
                <w:szCs w:val="28"/>
                <w:lang w:val="en-CA"/>
              </w:rPr>
              <w:t xml:space="preserve">Plus:  </w:t>
            </w:r>
            <w:r>
              <w:rPr>
                <w:rFonts w:ascii="Arial" w:hAnsi="Arial" w:cs="Arial"/>
                <w:szCs w:val="28"/>
                <w:lang w:val="en-CA"/>
              </w:rPr>
              <w:t>B</w:t>
            </w:r>
            <w:r w:rsidRPr="00DF193B">
              <w:rPr>
                <w:rFonts w:ascii="Arial" w:hAnsi="Arial" w:cs="Arial"/>
                <w:szCs w:val="28"/>
                <w:lang w:val="en-CA"/>
              </w:rPr>
              <w:t>eginning of the month accrual</w:t>
            </w:r>
            <w:r w:rsidR="00B659AE">
              <w:rPr>
                <w:rFonts w:ascii="Arial" w:hAnsi="Arial" w:cs="Arial"/>
                <w:szCs w:val="28"/>
                <w:lang w:val="en-CA"/>
              </w:rPr>
              <w:t xml:space="preserve">  </w:t>
            </w:r>
            <w:r w:rsidR="00B659AE" w:rsidRPr="00B659AE">
              <w:rPr>
                <w:rFonts w:ascii="Arial" w:hAnsi="Arial" w:cs="Arial"/>
                <w:color w:val="FF0000"/>
                <w:szCs w:val="28"/>
                <w:lang w:val="en-CA"/>
              </w:rPr>
              <w:t>1.00</w:t>
            </w:r>
          </w:p>
        </w:tc>
        <w:tc>
          <w:tcPr>
            <w:tcW w:w="1559" w:type="dxa"/>
          </w:tcPr>
          <w:p w:rsidR="007B215D" w:rsidRPr="00DF193B" w:rsidRDefault="007B215D" w:rsidP="008C06A0">
            <w:pPr>
              <w:pStyle w:val="BodyLarge"/>
              <w:tabs>
                <w:tab w:val="left" w:pos="600"/>
                <w:tab w:val="left" w:pos="1200"/>
                <w:tab w:val="left" w:pos="1800"/>
                <w:tab w:val="right" w:leader="dot" w:pos="6600"/>
                <w:tab w:val="right" w:pos="8280"/>
                <w:tab w:val="right" w:pos="9940"/>
              </w:tabs>
              <w:jc w:val="right"/>
              <w:rPr>
                <w:u w:val="single"/>
                <w:lang w:val="en-CA"/>
              </w:rPr>
            </w:pPr>
            <w:r w:rsidRPr="00DF193B">
              <w:rPr>
                <w:rFonts w:ascii="Arial" w:hAnsi="Arial" w:cs="Arial"/>
                <w:u w:val="single"/>
                <w:lang w:val="en-CA"/>
              </w:rPr>
              <w:t xml:space="preserve">    </w:t>
            </w:r>
            <w:r w:rsidR="008C06A0">
              <w:rPr>
                <w:rFonts w:ascii="Arial" w:hAnsi="Arial" w:cs="Arial"/>
                <w:u w:val="single"/>
                <w:lang w:val="en-CA"/>
              </w:rPr>
              <w:t>3</w:t>
            </w:r>
            <w:r w:rsidRPr="00DF193B">
              <w:rPr>
                <w:rFonts w:ascii="Arial" w:hAnsi="Arial" w:cs="Arial"/>
                <w:u w:val="single"/>
                <w:lang w:val="en-CA"/>
              </w:rPr>
              <w:t>0,000</w:t>
            </w:r>
          </w:p>
        </w:tc>
      </w:tr>
      <w:tr w:rsidR="007B215D" w:rsidRPr="00DF193B" w:rsidTr="007751D2">
        <w:tc>
          <w:tcPr>
            <w:tcW w:w="574" w:type="dxa"/>
          </w:tcPr>
          <w:p w:rsidR="007B215D" w:rsidRPr="00DF193B" w:rsidRDefault="007B215D" w:rsidP="007751D2">
            <w:pPr>
              <w:pStyle w:val="BodyLarge"/>
              <w:tabs>
                <w:tab w:val="left" w:pos="600"/>
                <w:tab w:val="left" w:pos="1200"/>
                <w:tab w:val="left" w:pos="1800"/>
                <w:tab w:val="right" w:leader="dot" w:pos="6600"/>
                <w:tab w:val="right" w:pos="8280"/>
                <w:tab w:val="right" w:pos="9940"/>
              </w:tabs>
              <w:rPr>
                <w:lang w:val="en-CA"/>
              </w:rPr>
            </w:pPr>
          </w:p>
        </w:tc>
        <w:tc>
          <w:tcPr>
            <w:tcW w:w="6480" w:type="dxa"/>
          </w:tcPr>
          <w:p w:rsidR="007B215D" w:rsidRPr="00DF193B" w:rsidRDefault="007B215D" w:rsidP="007751D2">
            <w:pPr>
              <w:pStyle w:val="BodyLarge"/>
              <w:tabs>
                <w:tab w:val="left" w:pos="600"/>
                <w:tab w:val="left" w:pos="1200"/>
                <w:tab w:val="left" w:pos="1800"/>
                <w:tab w:val="right" w:leader="dot" w:pos="6600"/>
                <w:tab w:val="right" w:pos="8280"/>
                <w:tab w:val="right" w:pos="9940"/>
              </w:tabs>
              <w:rPr>
                <w:rFonts w:ascii="Arial" w:hAnsi="Arial" w:cs="Arial"/>
                <w:szCs w:val="28"/>
                <w:lang w:val="en-CA"/>
              </w:rPr>
            </w:pPr>
          </w:p>
        </w:tc>
        <w:tc>
          <w:tcPr>
            <w:tcW w:w="1559" w:type="dxa"/>
          </w:tcPr>
          <w:p w:rsidR="007B215D" w:rsidRPr="00DF193B" w:rsidRDefault="008C06A0" w:rsidP="008C06A0">
            <w:pPr>
              <w:pStyle w:val="BodyLarge"/>
              <w:tabs>
                <w:tab w:val="left" w:pos="600"/>
                <w:tab w:val="left" w:pos="1200"/>
                <w:tab w:val="left" w:pos="1800"/>
                <w:tab w:val="right" w:leader="dot" w:pos="6600"/>
                <w:tab w:val="right" w:pos="8280"/>
                <w:tab w:val="right" w:pos="9940"/>
              </w:tabs>
              <w:jc w:val="right"/>
              <w:rPr>
                <w:rFonts w:ascii="Arial" w:hAnsi="Arial" w:cs="Arial"/>
                <w:lang w:val="en-CA"/>
              </w:rPr>
            </w:pPr>
            <w:r>
              <w:rPr>
                <w:rFonts w:ascii="Arial" w:hAnsi="Arial" w:cs="Arial"/>
                <w:lang w:val="en-CA"/>
              </w:rPr>
              <w:t>28</w:t>
            </w:r>
            <w:r w:rsidR="007B215D" w:rsidRPr="00DF193B">
              <w:rPr>
                <w:rFonts w:ascii="Arial" w:hAnsi="Arial" w:cs="Arial"/>
                <w:lang w:val="en-CA"/>
              </w:rPr>
              <w:t>0,000</w:t>
            </w:r>
          </w:p>
        </w:tc>
      </w:tr>
      <w:tr w:rsidR="007B215D" w:rsidRPr="00DF193B" w:rsidTr="007751D2">
        <w:tc>
          <w:tcPr>
            <w:tcW w:w="574" w:type="dxa"/>
          </w:tcPr>
          <w:p w:rsidR="007B215D" w:rsidRPr="00DF193B" w:rsidRDefault="007B215D" w:rsidP="007751D2">
            <w:pPr>
              <w:pStyle w:val="BodyLarge"/>
              <w:tabs>
                <w:tab w:val="left" w:pos="600"/>
                <w:tab w:val="left" w:pos="1200"/>
                <w:tab w:val="left" w:pos="1800"/>
                <w:tab w:val="right" w:leader="dot" w:pos="6600"/>
                <w:tab w:val="right" w:pos="8280"/>
                <w:tab w:val="right" w:pos="9940"/>
              </w:tabs>
              <w:rPr>
                <w:lang w:val="en-CA"/>
              </w:rPr>
            </w:pPr>
          </w:p>
        </w:tc>
        <w:tc>
          <w:tcPr>
            <w:tcW w:w="6480" w:type="dxa"/>
          </w:tcPr>
          <w:p w:rsidR="007B215D" w:rsidRPr="00DF193B" w:rsidRDefault="007B215D" w:rsidP="00B659AE">
            <w:pPr>
              <w:pStyle w:val="BodyLarge"/>
              <w:tabs>
                <w:tab w:val="left" w:pos="600"/>
                <w:tab w:val="left" w:pos="1200"/>
                <w:tab w:val="left" w:pos="1800"/>
                <w:tab w:val="right" w:leader="dot" w:pos="6600"/>
                <w:tab w:val="right" w:pos="8280"/>
                <w:tab w:val="right" w:pos="9940"/>
              </w:tabs>
              <w:rPr>
                <w:lang w:val="en-CA"/>
              </w:rPr>
            </w:pPr>
            <w:r w:rsidRPr="00DF193B">
              <w:rPr>
                <w:rFonts w:ascii="Arial" w:hAnsi="Arial" w:cs="Arial"/>
                <w:szCs w:val="28"/>
                <w:lang w:val="en-CA"/>
              </w:rPr>
              <w:t xml:space="preserve">Less:  </w:t>
            </w:r>
            <w:r>
              <w:rPr>
                <w:rFonts w:ascii="Arial" w:hAnsi="Arial" w:cs="Arial"/>
                <w:szCs w:val="28"/>
                <w:lang w:val="en-CA"/>
              </w:rPr>
              <w:t>E</w:t>
            </w:r>
            <w:r w:rsidRPr="00DF193B">
              <w:rPr>
                <w:rFonts w:ascii="Arial" w:hAnsi="Arial" w:cs="Arial"/>
                <w:szCs w:val="28"/>
                <w:lang w:val="en-CA"/>
              </w:rPr>
              <w:t>nd of the month accrual</w:t>
            </w:r>
            <w:r w:rsidR="00B659AE">
              <w:rPr>
                <w:rFonts w:ascii="Arial" w:hAnsi="Arial" w:cs="Arial"/>
                <w:szCs w:val="28"/>
                <w:lang w:val="en-CA"/>
              </w:rPr>
              <w:t xml:space="preserve">  </w:t>
            </w:r>
            <w:r w:rsidR="00B659AE" w:rsidRPr="00B659AE">
              <w:rPr>
                <w:rFonts w:ascii="Arial" w:hAnsi="Arial" w:cs="Arial"/>
                <w:color w:val="FF0000"/>
                <w:szCs w:val="28"/>
                <w:lang w:val="en-CA"/>
              </w:rPr>
              <w:t>1</w:t>
            </w:r>
            <w:r w:rsidR="00B659AE" w:rsidRPr="00B659AE">
              <w:rPr>
                <w:rFonts w:ascii="Arial" w:hAnsi="Arial" w:cs="Arial"/>
                <w:color w:val="FF0000"/>
                <w:lang w:val="en-CA"/>
              </w:rPr>
              <w:t>.25</w:t>
            </w:r>
          </w:p>
        </w:tc>
        <w:tc>
          <w:tcPr>
            <w:tcW w:w="1559" w:type="dxa"/>
          </w:tcPr>
          <w:p w:rsidR="007B215D" w:rsidRPr="00DF193B" w:rsidRDefault="007B215D" w:rsidP="008C06A0">
            <w:pPr>
              <w:pStyle w:val="BodyLarge"/>
              <w:tabs>
                <w:tab w:val="left" w:pos="600"/>
                <w:tab w:val="left" w:pos="1200"/>
                <w:tab w:val="left" w:pos="1800"/>
                <w:tab w:val="right" w:leader="dot" w:pos="6600"/>
                <w:tab w:val="right" w:pos="8280"/>
                <w:tab w:val="right" w:pos="9940"/>
              </w:tabs>
              <w:jc w:val="right"/>
              <w:rPr>
                <w:u w:val="single"/>
                <w:lang w:val="en-CA"/>
              </w:rPr>
            </w:pPr>
            <w:r w:rsidRPr="00DF193B">
              <w:rPr>
                <w:rFonts w:ascii="Arial" w:hAnsi="Arial" w:cs="Arial"/>
                <w:u w:val="single"/>
                <w:lang w:val="en-CA"/>
              </w:rPr>
              <w:t xml:space="preserve">    </w:t>
            </w:r>
            <w:r w:rsidR="008C06A0">
              <w:rPr>
                <w:rFonts w:ascii="Arial" w:hAnsi="Arial" w:cs="Arial"/>
                <w:u w:val="single"/>
                <w:lang w:val="en-CA"/>
              </w:rPr>
              <w:t>1</w:t>
            </w:r>
            <w:r w:rsidRPr="00DF193B">
              <w:rPr>
                <w:rFonts w:ascii="Arial" w:hAnsi="Arial" w:cs="Arial"/>
                <w:u w:val="single"/>
                <w:lang w:val="en-CA"/>
              </w:rPr>
              <w:t>0,000</w:t>
            </w:r>
          </w:p>
        </w:tc>
      </w:tr>
      <w:tr w:rsidR="007B215D" w:rsidRPr="00DF193B" w:rsidTr="007751D2">
        <w:tc>
          <w:tcPr>
            <w:tcW w:w="574" w:type="dxa"/>
          </w:tcPr>
          <w:p w:rsidR="007B215D" w:rsidRPr="00DF193B" w:rsidRDefault="007B215D" w:rsidP="007751D2">
            <w:pPr>
              <w:pStyle w:val="BodyLarge"/>
              <w:tabs>
                <w:tab w:val="left" w:pos="600"/>
                <w:tab w:val="left" w:pos="1200"/>
                <w:tab w:val="left" w:pos="1800"/>
                <w:tab w:val="right" w:leader="dot" w:pos="6600"/>
                <w:tab w:val="right" w:pos="8280"/>
                <w:tab w:val="right" w:pos="9940"/>
              </w:tabs>
              <w:rPr>
                <w:lang w:val="en-CA"/>
              </w:rPr>
            </w:pPr>
          </w:p>
        </w:tc>
        <w:tc>
          <w:tcPr>
            <w:tcW w:w="6480" w:type="dxa"/>
          </w:tcPr>
          <w:p w:rsidR="007B215D" w:rsidRPr="00DF193B" w:rsidRDefault="007B215D" w:rsidP="007751D2">
            <w:pPr>
              <w:pStyle w:val="BodyLarge"/>
              <w:tabs>
                <w:tab w:val="left" w:pos="600"/>
                <w:tab w:val="left" w:pos="1200"/>
                <w:tab w:val="left" w:pos="1800"/>
                <w:tab w:val="right" w:leader="dot" w:pos="6600"/>
                <w:tab w:val="right" w:pos="8280"/>
                <w:tab w:val="right" w:pos="9940"/>
              </w:tabs>
              <w:rPr>
                <w:lang w:val="en-CA"/>
              </w:rPr>
            </w:pPr>
            <w:r w:rsidRPr="00DF193B">
              <w:rPr>
                <w:rFonts w:ascii="Arial" w:hAnsi="Arial" w:cs="Arial"/>
                <w:lang w:val="en-CA"/>
              </w:rPr>
              <w:t>Cash disbursements for labour</w:t>
            </w:r>
            <w:r w:rsidRPr="00DF193B">
              <w:rPr>
                <w:rFonts w:ascii="Arial" w:hAnsi="Arial" w:cs="Arial"/>
                <w:lang w:val="en-CA"/>
              </w:rPr>
              <w:tab/>
            </w:r>
          </w:p>
        </w:tc>
        <w:tc>
          <w:tcPr>
            <w:tcW w:w="1559" w:type="dxa"/>
          </w:tcPr>
          <w:p w:rsidR="007B215D" w:rsidRPr="00DF193B" w:rsidRDefault="007B215D" w:rsidP="008C06A0">
            <w:pPr>
              <w:pStyle w:val="BodyLarge"/>
              <w:tabs>
                <w:tab w:val="left" w:pos="600"/>
                <w:tab w:val="left" w:pos="1200"/>
                <w:tab w:val="left" w:pos="1800"/>
                <w:tab w:val="right" w:leader="dot" w:pos="6600"/>
                <w:tab w:val="right" w:pos="8280"/>
                <w:tab w:val="right" w:pos="9940"/>
              </w:tabs>
              <w:jc w:val="right"/>
              <w:rPr>
                <w:lang w:val="en-CA"/>
              </w:rPr>
            </w:pPr>
            <w:r w:rsidRPr="00DF193B">
              <w:rPr>
                <w:rFonts w:ascii="Arial" w:hAnsi="Arial" w:cs="Arial"/>
                <w:szCs w:val="28"/>
                <w:u w:val="double"/>
                <w:lang w:val="en-CA"/>
              </w:rPr>
              <w:t>$</w:t>
            </w:r>
            <w:r w:rsidR="008C06A0">
              <w:rPr>
                <w:szCs w:val="28"/>
                <w:u w:val="double"/>
                <w:lang w:val="en-CA"/>
              </w:rPr>
              <w:t>27</w:t>
            </w:r>
            <w:r w:rsidRPr="00DF193B">
              <w:rPr>
                <w:szCs w:val="28"/>
                <w:u w:val="double"/>
                <w:lang w:val="en-CA"/>
              </w:rPr>
              <w:t>0,000</w:t>
            </w:r>
          </w:p>
        </w:tc>
      </w:tr>
    </w:tbl>
    <w:p w:rsidR="007B215D" w:rsidRPr="00DF193B" w:rsidRDefault="007B215D" w:rsidP="007B215D">
      <w:pPr>
        <w:pStyle w:val="BodyLarge"/>
        <w:tabs>
          <w:tab w:val="left" w:pos="600"/>
          <w:tab w:val="left" w:pos="5400"/>
          <w:tab w:val="left" w:pos="6000"/>
        </w:tabs>
        <w:rPr>
          <w:rFonts w:ascii="Arial" w:hAnsi="Arial" w:cs="Arial"/>
          <w:lang w:val="en-CA"/>
        </w:rPr>
      </w:pPr>
      <w:r w:rsidRPr="00DF193B">
        <w:rPr>
          <w:rFonts w:ascii="Arial" w:hAnsi="Arial" w:cs="Arial"/>
          <w:lang w:val="en-CA"/>
        </w:rPr>
        <w:tab/>
      </w:r>
    </w:p>
    <w:tbl>
      <w:tblPr>
        <w:tblW w:w="0" w:type="auto"/>
        <w:tblLook w:val="01E0" w:firstRow="1" w:lastRow="1" w:firstColumn="1" w:lastColumn="1" w:noHBand="0" w:noVBand="0"/>
      </w:tblPr>
      <w:tblGrid>
        <w:gridCol w:w="714"/>
        <w:gridCol w:w="6480"/>
        <w:gridCol w:w="1418"/>
      </w:tblGrid>
      <w:tr w:rsidR="007B215D" w:rsidRPr="00DF193B" w:rsidTr="007751D2">
        <w:tc>
          <w:tcPr>
            <w:tcW w:w="714" w:type="dxa"/>
          </w:tcPr>
          <w:p w:rsidR="007B215D" w:rsidRPr="00DF193B" w:rsidRDefault="007B215D" w:rsidP="007751D2">
            <w:pPr>
              <w:pStyle w:val="BodyLarge"/>
              <w:tabs>
                <w:tab w:val="left" w:pos="600"/>
                <w:tab w:val="left" w:pos="1200"/>
                <w:tab w:val="left" w:pos="1800"/>
                <w:tab w:val="right" w:leader="dot" w:pos="6600"/>
                <w:tab w:val="right" w:pos="8280"/>
                <w:tab w:val="right" w:pos="9940"/>
              </w:tabs>
              <w:rPr>
                <w:lang w:val="en-CA"/>
              </w:rPr>
            </w:pPr>
            <w:r w:rsidRPr="00DF193B">
              <w:rPr>
                <w:rFonts w:ascii="Arial" w:hAnsi="Arial" w:cs="Arial"/>
                <w:lang w:val="en-CA"/>
              </w:rPr>
              <w:lastRenderedPageBreak/>
              <w:t>(c)</w:t>
            </w:r>
          </w:p>
        </w:tc>
        <w:tc>
          <w:tcPr>
            <w:tcW w:w="6480" w:type="dxa"/>
          </w:tcPr>
          <w:p w:rsidR="007B215D" w:rsidRPr="00DF193B" w:rsidRDefault="007B215D" w:rsidP="00B659AE">
            <w:pPr>
              <w:pStyle w:val="BodyLarge"/>
              <w:tabs>
                <w:tab w:val="left" w:pos="600"/>
                <w:tab w:val="left" w:pos="1200"/>
                <w:tab w:val="left" w:pos="1800"/>
                <w:tab w:val="right" w:leader="dot" w:pos="6600"/>
                <w:tab w:val="right" w:pos="8280"/>
                <w:tab w:val="right" w:pos="9940"/>
              </w:tabs>
              <w:rPr>
                <w:lang w:val="en-CA"/>
              </w:rPr>
            </w:pPr>
            <w:r w:rsidRPr="00DF193B">
              <w:rPr>
                <w:rFonts w:ascii="Arial" w:hAnsi="Arial" w:cs="Arial"/>
                <w:szCs w:val="28"/>
                <w:lang w:val="en-CA"/>
              </w:rPr>
              <w:t>Work in process inventory, beginning</w:t>
            </w:r>
            <w:r w:rsidR="00B659AE">
              <w:rPr>
                <w:rFonts w:ascii="Arial" w:hAnsi="Arial" w:cs="Arial"/>
                <w:szCs w:val="28"/>
                <w:lang w:val="en-CA"/>
              </w:rPr>
              <w:t xml:space="preserve"> </w:t>
            </w:r>
            <w:r w:rsidR="00B659AE">
              <w:rPr>
                <w:rFonts w:ascii="Arial" w:hAnsi="Arial" w:cs="Arial"/>
                <w:color w:val="FF0000"/>
                <w:szCs w:val="28"/>
                <w:lang w:val="en-CA"/>
              </w:rPr>
              <w:t>0.75</w:t>
            </w:r>
          </w:p>
        </w:tc>
        <w:tc>
          <w:tcPr>
            <w:tcW w:w="1418" w:type="dxa"/>
          </w:tcPr>
          <w:p w:rsidR="007B215D" w:rsidRPr="00DF193B" w:rsidRDefault="007B215D" w:rsidP="008C06A0">
            <w:pPr>
              <w:pStyle w:val="BodyLarge"/>
              <w:tabs>
                <w:tab w:val="left" w:pos="600"/>
                <w:tab w:val="left" w:pos="1200"/>
                <w:tab w:val="left" w:pos="1800"/>
                <w:tab w:val="right" w:leader="dot" w:pos="6600"/>
                <w:tab w:val="right" w:pos="8280"/>
                <w:tab w:val="right" w:pos="9940"/>
              </w:tabs>
              <w:jc w:val="right"/>
              <w:rPr>
                <w:lang w:val="en-CA"/>
              </w:rPr>
            </w:pPr>
            <w:r w:rsidRPr="00DF193B">
              <w:rPr>
                <w:lang w:val="en-CA"/>
              </w:rPr>
              <w:t xml:space="preserve">$  </w:t>
            </w:r>
            <w:r w:rsidR="008C06A0">
              <w:rPr>
                <w:lang w:val="en-CA"/>
              </w:rPr>
              <w:t>3</w:t>
            </w:r>
            <w:r w:rsidRPr="00DF193B">
              <w:rPr>
                <w:lang w:val="en-CA"/>
              </w:rPr>
              <w:t>5,000</w:t>
            </w:r>
          </w:p>
        </w:tc>
      </w:tr>
      <w:tr w:rsidR="007B215D" w:rsidRPr="00DF193B" w:rsidTr="007751D2">
        <w:tc>
          <w:tcPr>
            <w:tcW w:w="714" w:type="dxa"/>
          </w:tcPr>
          <w:p w:rsidR="007B215D" w:rsidRPr="00DF193B" w:rsidRDefault="007B215D" w:rsidP="007751D2">
            <w:pPr>
              <w:pStyle w:val="BodyLarge"/>
              <w:tabs>
                <w:tab w:val="left" w:pos="600"/>
                <w:tab w:val="left" w:pos="1200"/>
                <w:tab w:val="left" w:pos="1800"/>
                <w:tab w:val="right" w:leader="dot" w:pos="6600"/>
                <w:tab w:val="right" w:pos="8280"/>
                <w:tab w:val="right" w:pos="9940"/>
              </w:tabs>
              <w:rPr>
                <w:lang w:val="en-CA"/>
              </w:rPr>
            </w:pPr>
          </w:p>
        </w:tc>
        <w:tc>
          <w:tcPr>
            <w:tcW w:w="6480" w:type="dxa"/>
          </w:tcPr>
          <w:p w:rsidR="007B215D" w:rsidRPr="00DF193B" w:rsidRDefault="007B215D" w:rsidP="00B659AE">
            <w:pPr>
              <w:pStyle w:val="BodyLarge"/>
              <w:tabs>
                <w:tab w:val="left" w:pos="600"/>
                <w:tab w:val="left" w:pos="1200"/>
                <w:tab w:val="left" w:pos="1800"/>
                <w:tab w:val="right" w:leader="dot" w:pos="6600"/>
                <w:tab w:val="right" w:pos="8280"/>
                <w:tab w:val="right" w:pos="9940"/>
              </w:tabs>
              <w:rPr>
                <w:lang w:val="en-CA"/>
              </w:rPr>
            </w:pPr>
            <w:r w:rsidRPr="00DF193B">
              <w:rPr>
                <w:rFonts w:ascii="Arial" w:hAnsi="Arial" w:cs="Arial"/>
                <w:szCs w:val="28"/>
                <w:lang w:val="en-CA"/>
              </w:rPr>
              <w:t>Plus:  Materials used in production</w:t>
            </w:r>
            <w:r w:rsidR="00B659AE">
              <w:rPr>
                <w:rFonts w:ascii="Arial" w:hAnsi="Arial" w:cs="Arial"/>
                <w:szCs w:val="28"/>
                <w:lang w:val="en-CA"/>
              </w:rPr>
              <w:t xml:space="preserve"> </w:t>
            </w:r>
            <w:r w:rsidR="00B659AE">
              <w:rPr>
                <w:rFonts w:ascii="Arial" w:hAnsi="Arial" w:cs="Arial"/>
                <w:color w:val="FF0000"/>
                <w:szCs w:val="28"/>
                <w:lang w:val="en-CA"/>
              </w:rPr>
              <w:t>0.75</w:t>
            </w:r>
          </w:p>
        </w:tc>
        <w:tc>
          <w:tcPr>
            <w:tcW w:w="1418" w:type="dxa"/>
          </w:tcPr>
          <w:p w:rsidR="007B215D" w:rsidRPr="00DF193B" w:rsidRDefault="007B215D" w:rsidP="008C06A0">
            <w:pPr>
              <w:pStyle w:val="BodyLarge"/>
              <w:tabs>
                <w:tab w:val="left" w:pos="600"/>
                <w:tab w:val="left" w:pos="1200"/>
                <w:tab w:val="left" w:pos="1800"/>
                <w:tab w:val="right" w:leader="dot" w:pos="6600"/>
                <w:tab w:val="right" w:pos="8280"/>
                <w:tab w:val="right" w:pos="9940"/>
              </w:tabs>
              <w:jc w:val="right"/>
              <w:rPr>
                <w:lang w:val="en-CA"/>
              </w:rPr>
            </w:pPr>
            <w:r w:rsidRPr="00DF193B">
              <w:rPr>
                <w:rFonts w:ascii="Arial" w:hAnsi="Arial" w:cs="Arial"/>
                <w:lang w:val="en-CA"/>
              </w:rPr>
              <w:t xml:space="preserve">  </w:t>
            </w:r>
            <w:r w:rsidR="008C06A0">
              <w:rPr>
                <w:rFonts w:ascii="Arial" w:hAnsi="Arial" w:cs="Arial"/>
                <w:lang w:val="en-CA"/>
              </w:rPr>
              <w:t>23</w:t>
            </w:r>
            <w:r w:rsidRPr="00DF193B">
              <w:rPr>
                <w:rFonts w:ascii="Arial" w:hAnsi="Arial" w:cs="Arial"/>
                <w:lang w:val="en-CA"/>
              </w:rPr>
              <w:t>0,000</w:t>
            </w:r>
          </w:p>
        </w:tc>
      </w:tr>
      <w:tr w:rsidR="007B215D" w:rsidRPr="00DF193B" w:rsidTr="007751D2">
        <w:tc>
          <w:tcPr>
            <w:tcW w:w="714" w:type="dxa"/>
          </w:tcPr>
          <w:p w:rsidR="007B215D" w:rsidRPr="00DF193B" w:rsidRDefault="007B215D" w:rsidP="007751D2">
            <w:pPr>
              <w:pStyle w:val="BodyLarge"/>
              <w:tabs>
                <w:tab w:val="left" w:pos="600"/>
                <w:tab w:val="left" w:pos="1200"/>
                <w:tab w:val="left" w:pos="1800"/>
                <w:tab w:val="right" w:leader="dot" w:pos="6600"/>
                <w:tab w:val="right" w:pos="8280"/>
                <w:tab w:val="right" w:pos="9940"/>
              </w:tabs>
              <w:rPr>
                <w:lang w:val="en-CA"/>
              </w:rPr>
            </w:pPr>
          </w:p>
        </w:tc>
        <w:tc>
          <w:tcPr>
            <w:tcW w:w="6480" w:type="dxa"/>
          </w:tcPr>
          <w:p w:rsidR="007B215D" w:rsidRPr="00DF193B" w:rsidRDefault="007B215D" w:rsidP="008C06A0">
            <w:pPr>
              <w:pStyle w:val="BodyLarge"/>
              <w:tabs>
                <w:tab w:val="left" w:pos="600"/>
                <w:tab w:val="left" w:pos="1200"/>
                <w:tab w:val="left" w:pos="1800"/>
                <w:tab w:val="right" w:leader="dot" w:pos="6600"/>
                <w:tab w:val="right" w:pos="8280"/>
                <w:tab w:val="right" w:pos="9940"/>
              </w:tabs>
              <w:rPr>
                <w:rFonts w:ascii="Arial" w:hAnsi="Arial" w:cs="Arial"/>
                <w:szCs w:val="28"/>
                <w:lang w:val="en-CA"/>
              </w:rPr>
            </w:pPr>
            <w:r w:rsidRPr="00DF193B">
              <w:rPr>
                <w:rFonts w:ascii="Arial" w:hAnsi="Arial" w:cs="Arial"/>
                <w:szCs w:val="28"/>
                <w:lang w:val="en-CA"/>
              </w:rPr>
              <w:t xml:space="preserve">           Labour costs (10,000 hrs </w:t>
            </w:r>
            <w:r>
              <w:rPr>
                <w:rFonts w:ascii="Arial" w:hAnsi="Arial" w:cs="Arial"/>
                <w:szCs w:val="28"/>
                <w:lang w:val="en-CA"/>
              </w:rPr>
              <w:t>×</w:t>
            </w:r>
            <w:r w:rsidRPr="00DF193B">
              <w:rPr>
                <w:rFonts w:ascii="Arial" w:hAnsi="Arial" w:cs="Arial"/>
                <w:szCs w:val="28"/>
                <w:lang w:val="en-CA"/>
              </w:rPr>
              <w:t xml:space="preserve"> $</w:t>
            </w:r>
            <w:r w:rsidR="008C06A0">
              <w:rPr>
                <w:rFonts w:ascii="Arial" w:hAnsi="Arial" w:cs="Arial"/>
                <w:szCs w:val="28"/>
                <w:lang w:val="en-CA"/>
              </w:rPr>
              <w:t>2</w:t>
            </w:r>
            <w:r w:rsidRPr="00DF193B">
              <w:rPr>
                <w:rFonts w:ascii="Arial" w:hAnsi="Arial" w:cs="Arial"/>
                <w:szCs w:val="28"/>
                <w:lang w:val="en-CA"/>
              </w:rPr>
              <w:t>5)</w:t>
            </w:r>
            <w:r w:rsidR="00B659AE">
              <w:rPr>
                <w:rFonts w:ascii="Arial" w:hAnsi="Arial" w:cs="Arial"/>
                <w:color w:val="FF0000"/>
                <w:szCs w:val="28"/>
                <w:lang w:val="en-CA"/>
              </w:rPr>
              <w:t xml:space="preserve"> 0.75</w:t>
            </w:r>
          </w:p>
        </w:tc>
        <w:tc>
          <w:tcPr>
            <w:tcW w:w="1418" w:type="dxa"/>
          </w:tcPr>
          <w:p w:rsidR="007B215D" w:rsidRPr="00DF193B" w:rsidRDefault="008C06A0" w:rsidP="007751D2">
            <w:pPr>
              <w:pStyle w:val="BodyLarge"/>
              <w:tabs>
                <w:tab w:val="left" w:pos="600"/>
                <w:tab w:val="left" w:pos="1200"/>
                <w:tab w:val="left" w:pos="1800"/>
                <w:tab w:val="right" w:leader="dot" w:pos="6600"/>
                <w:tab w:val="right" w:pos="8280"/>
                <w:tab w:val="right" w:pos="9940"/>
              </w:tabs>
              <w:jc w:val="right"/>
              <w:rPr>
                <w:rFonts w:ascii="Arial" w:hAnsi="Arial" w:cs="Arial"/>
                <w:lang w:val="en-CA"/>
              </w:rPr>
            </w:pPr>
            <w:r>
              <w:rPr>
                <w:rFonts w:ascii="Arial" w:hAnsi="Arial" w:cs="Arial"/>
                <w:szCs w:val="28"/>
                <w:lang w:val="en-CA"/>
              </w:rPr>
              <w:t>2</w:t>
            </w:r>
            <w:r w:rsidR="007B215D" w:rsidRPr="00DF193B">
              <w:rPr>
                <w:rFonts w:ascii="Arial" w:hAnsi="Arial" w:cs="Arial"/>
                <w:szCs w:val="28"/>
                <w:lang w:val="en-CA"/>
              </w:rPr>
              <w:t>50,000</w:t>
            </w:r>
          </w:p>
        </w:tc>
      </w:tr>
      <w:tr w:rsidR="007B215D" w:rsidRPr="00DF193B" w:rsidTr="007751D2">
        <w:tc>
          <w:tcPr>
            <w:tcW w:w="714" w:type="dxa"/>
          </w:tcPr>
          <w:p w:rsidR="007B215D" w:rsidRPr="00DF193B" w:rsidRDefault="007B215D" w:rsidP="007751D2">
            <w:pPr>
              <w:pStyle w:val="BodyLarge"/>
              <w:tabs>
                <w:tab w:val="left" w:pos="600"/>
                <w:tab w:val="left" w:pos="1200"/>
                <w:tab w:val="left" w:pos="1800"/>
                <w:tab w:val="right" w:leader="dot" w:pos="6600"/>
                <w:tab w:val="right" w:pos="8280"/>
                <w:tab w:val="right" w:pos="9940"/>
              </w:tabs>
              <w:rPr>
                <w:lang w:val="en-CA"/>
              </w:rPr>
            </w:pPr>
          </w:p>
        </w:tc>
        <w:tc>
          <w:tcPr>
            <w:tcW w:w="6480" w:type="dxa"/>
          </w:tcPr>
          <w:p w:rsidR="007B215D" w:rsidRPr="00DF193B" w:rsidRDefault="007B215D" w:rsidP="007751D2">
            <w:pPr>
              <w:pStyle w:val="BodyLarge"/>
              <w:tabs>
                <w:tab w:val="left" w:pos="600"/>
                <w:tab w:val="left" w:pos="1200"/>
                <w:tab w:val="left" w:pos="1800"/>
                <w:tab w:val="right" w:leader="dot" w:pos="6600"/>
                <w:tab w:val="right" w:pos="8280"/>
                <w:tab w:val="right" w:pos="9940"/>
              </w:tabs>
              <w:rPr>
                <w:rFonts w:ascii="Arial" w:hAnsi="Arial" w:cs="Arial"/>
                <w:szCs w:val="28"/>
                <w:lang w:val="en-CA"/>
              </w:rPr>
            </w:pPr>
            <w:r w:rsidRPr="00DF193B">
              <w:rPr>
                <w:rFonts w:ascii="Arial" w:hAnsi="Arial" w:cs="Arial"/>
                <w:szCs w:val="28"/>
                <w:lang w:val="en-CA"/>
              </w:rPr>
              <w:t xml:space="preserve">           Manufacturing overhead</w:t>
            </w:r>
            <w:r w:rsidR="00B659AE">
              <w:rPr>
                <w:rFonts w:ascii="Arial" w:hAnsi="Arial" w:cs="Arial"/>
                <w:szCs w:val="28"/>
                <w:lang w:val="en-CA"/>
              </w:rPr>
              <w:t xml:space="preserve">   </w:t>
            </w:r>
            <w:r w:rsidR="00B659AE">
              <w:rPr>
                <w:rFonts w:ascii="Arial" w:hAnsi="Arial" w:cs="Arial"/>
                <w:color w:val="FF0000"/>
                <w:szCs w:val="28"/>
                <w:lang w:val="en-CA"/>
              </w:rPr>
              <w:t>0.75</w:t>
            </w:r>
          </w:p>
        </w:tc>
        <w:tc>
          <w:tcPr>
            <w:tcW w:w="1418" w:type="dxa"/>
          </w:tcPr>
          <w:p w:rsidR="007B215D" w:rsidRPr="00DF193B" w:rsidRDefault="007B215D" w:rsidP="008C06A0">
            <w:pPr>
              <w:pStyle w:val="BodyLarge"/>
              <w:tabs>
                <w:tab w:val="left" w:pos="600"/>
                <w:tab w:val="left" w:pos="1200"/>
                <w:tab w:val="left" w:pos="1800"/>
                <w:tab w:val="right" w:leader="dot" w:pos="6600"/>
                <w:tab w:val="right" w:pos="8280"/>
                <w:tab w:val="right" w:pos="9940"/>
              </w:tabs>
              <w:jc w:val="right"/>
              <w:rPr>
                <w:rFonts w:ascii="Arial" w:hAnsi="Arial" w:cs="Arial"/>
                <w:lang w:val="en-CA"/>
              </w:rPr>
            </w:pPr>
            <w:r w:rsidRPr="00DF193B">
              <w:rPr>
                <w:rFonts w:ascii="Arial" w:hAnsi="Arial" w:cs="Arial"/>
                <w:szCs w:val="28"/>
                <w:u w:val="single"/>
                <w:lang w:val="en-CA"/>
              </w:rPr>
              <w:t xml:space="preserve">  1</w:t>
            </w:r>
            <w:r w:rsidR="008C06A0">
              <w:rPr>
                <w:rFonts w:ascii="Arial" w:hAnsi="Arial" w:cs="Arial"/>
                <w:szCs w:val="28"/>
                <w:u w:val="single"/>
                <w:lang w:val="en-CA"/>
              </w:rPr>
              <w:t>5</w:t>
            </w:r>
            <w:r w:rsidRPr="00DF193B">
              <w:rPr>
                <w:rFonts w:ascii="Arial" w:hAnsi="Arial" w:cs="Arial"/>
                <w:szCs w:val="28"/>
                <w:u w:val="single"/>
                <w:lang w:val="en-CA"/>
              </w:rPr>
              <w:t>0,000</w:t>
            </w:r>
          </w:p>
        </w:tc>
      </w:tr>
      <w:tr w:rsidR="007B215D" w:rsidRPr="00DF193B" w:rsidTr="007751D2">
        <w:tc>
          <w:tcPr>
            <w:tcW w:w="714" w:type="dxa"/>
          </w:tcPr>
          <w:p w:rsidR="007B215D" w:rsidRPr="00DF193B" w:rsidRDefault="007B215D" w:rsidP="007751D2">
            <w:pPr>
              <w:pStyle w:val="BodyLarge"/>
              <w:tabs>
                <w:tab w:val="left" w:pos="600"/>
                <w:tab w:val="left" w:pos="1200"/>
                <w:tab w:val="left" w:pos="1800"/>
                <w:tab w:val="right" w:leader="dot" w:pos="6600"/>
                <w:tab w:val="right" w:pos="8280"/>
                <w:tab w:val="right" w:pos="9940"/>
              </w:tabs>
              <w:rPr>
                <w:lang w:val="en-CA"/>
              </w:rPr>
            </w:pPr>
          </w:p>
        </w:tc>
        <w:tc>
          <w:tcPr>
            <w:tcW w:w="6480" w:type="dxa"/>
          </w:tcPr>
          <w:p w:rsidR="007B215D" w:rsidRPr="00DF193B" w:rsidRDefault="007B215D" w:rsidP="007751D2">
            <w:pPr>
              <w:pStyle w:val="BodyLarge"/>
              <w:tabs>
                <w:tab w:val="left" w:pos="600"/>
                <w:tab w:val="left" w:pos="1200"/>
                <w:tab w:val="left" w:pos="1800"/>
                <w:tab w:val="right" w:leader="dot" w:pos="6600"/>
                <w:tab w:val="right" w:pos="8280"/>
                <w:tab w:val="right" w:pos="9940"/>
              </w:tabs>
              <w:rPr>
                <w:rFonts w:ascii="Arial" w:hAnsi="Arial" w:cs="Arial"/>
                <w:szCs w:val="28"/>
                <w:lang w:val="en-CA"/>
              </w:rPr>
            </w:pPr>
          </w:p>
        </w:tc>
        <w:tc>
          <w:tcPr>
            <w:tcW w:w="1418" w:type="dxa"/>
          </w:tcPr>
          <w:p w:rsidR="007B215D" w:rsidRPr="00DF193B" w:rsidRDefault="00B7554D" w:rsidP="008C06A0">
            <w:pPr>
              <w:pStyle w:val="BodyLarge"/>
              <w:tabs>
                <w:tab w:val="left" w:pos="600"/>
                <w:tab w:val="left" w:pos="1200"/>
                <w:tab w:val="left" w:pos="1800"/>
                <w:tab w:val="right" w:leader="dot" w:pos="6600"/>
                <w:tab w:val="right" w:pos="8280"/>
                <w:tab w:val="right" w:pos="9940"/>
              </w:tabs>
              <w:jc w:val="right"/>
              <w:rPr>
                <w:rFonts w:ascii="Arial" w:hAnsi="Arial" w:cs="Arial"/>
                <w:lang w:val="en-CA"/>
              </w:rPr>
            </w:pPr>
            <w:r>
              <w:rPr>
                <w:rFonts w:ascii="Arial" w:hAnsi="Arial" w:cs="Arial"/>
                <w:szCs w:val="28"/>
                <w:lang w:val="en-CA"/>
              </w:rPr>
              <w:t>6</w:t>
            </w:r>
            <w:r w:rsidR="008C06A0">
              <w:rPr>
                <w:rFonts w:ascii="Arial" w:hAnsi="Arial" w:cs="Arial"/>
                <w:szCs w:val="28"/>
                <w:lang w:val="en-CA"/>
              </w:rPr>
              <w:t>6</w:t>
            </w:r>
            <w:r w:rsidR="007B215D" w:rsidRPr="00DF193B">
              <w:rPr>
                <w:rFonts w:ascii="Arial" w:hAnsi="Arial" w:cs="Arial"/>
                <w:szCs w:val="28"/>
                <w:lang w:val="en-CA"/>
              </w:rPr>
              <w:t>5,000</w:t>
            </w:r>
          </w:p>
        </w:tc>
      </w:tr>
      <w:tr w:rsidR="007B215D" w:rsidRPr="00DF193B" w:rsidTr="007751D2">
        <w:tc>
          <w:tcPr>
            <w:tcW w:w="714" w:type="dxa"/>
          </w:tcPr>
          <w:p w:rsidR="007B215D" w:rsidRPr="00DF193B" w:rsidRDefault="007B215D" w:rsidP="007751D2">
            <w:pPr>
              <w:pStyle w:val="BodyLarge"/>
              <w:tabs>
                <w:tab w:val="left" w:pos="600"/>
                <w:tab w:val="left" w:pos="1200"/>
                <w:tab w:val="left" w:pos="1800"/>
                <w:tab w:val="right" w:leader="dot" w:pos="6600"/>
                <w:tab w:val="right" w:pos="8280"/>
                <w:tab w:val="right" w:pos="9940"/>
              </w:tabs>
              <w:rPr>
                <w:lang w:val="en-CA"/>
              </w:rPr>
            </w:pPr>
          </w:p>
        </w:tc>
        <w:tc>
          <w:tcPr>
            <w:tcW w:w="6480" w:type="dxa"/>
          </w:tcPr>
          <w:p w:rsidR="007B215D" w:rsidRPr="00DF193B" w:rsidRDefault="007B215D" w:rsidP="008C06A0">
            <w:pPr>
              <w:pStyle w:val="BodyLarge"/>
              <w:tabs>
                <w:tab w:val="left" w:pos="600"/>
                <w:tab w:val="left" w:pos="1200"/>
                <w:tab w:val="left" w:pos="1800"/>
                <w:tab w:val="right" w:leader="dot" w:pos="6600"/>
                <w:tab w:val="right" w:pos="8280"/>
                <w:tab w:val="right" w:pos="9940"/>
              </w:tabs>
              <w:rPr>
                <w:rFonts w:ascii="Arial" w:hAnsi="Arial" w:cs="Arial"/>
                <w:szCs w:val="28"/>
                <w:lang w:val="en-CA"/>
              </w:rPr>
            </w:pPr>
            <w:r w:rsidRPr="00DF193B">
              <w:rPr>
                <w:rFonts w:ascii="Arial" w:hAnsi="Arial" w:cs="Arial"/>
                <w:szCs w:val="28"/>
                <w:lang w:val="en-CA"/>
              </w:rPr>
              <w:t xml:space="preserve">Less: </w:t>
            </w:r>
            <w:r>
              <w:rPr>
                <w:rFonts w:ascii="Arial" w:hAnsi="Arial" w:cs="Arial"/>
                <w:szCs w:val="28"/>
                <w:lang w:val="en-CA"/>
              </w:rPr>
              <w:t>W</w:t>
            </w:r>
            <w:r w:rsidRPr="00DF193B">
              <w:rPr>
                <w:rFonts w:ascii="Arial" w:hAnsi="Arial" w:cs="Arial"/>
                <w:szCs w:val="28"/>
                <w:lang w:val="en-CA"/>
              </w:rPr>
              <w:t>ork in process inventory, ending</w:t>
            </w:r>
            <w:r w:rsidR="00B659AE">
              <w:rPr>
                <w:rFonts w:ascii="Arial" w:hAnsi="Arial" w:cs="Arial"/>
                <w:szCs w:val="28"/>
                <w:lang w:val="en-CA"/>
              </w:rPr>
              <w:t xml:space="preserve"> </w:t>
            </w:r>
            <w:r w:rsidR="00B659AE">
              <w:rPr>
                <w:rFonts w:ascii="Arial" w:hAnsi="Arial" w:cs="Arial"/>
                <w:color w:val="FF0000"/>
                <w:szCs w:val="28"/>
                <w:lang w:val="en-CA"/>
              </w:rPr>
              <w:t>0.75</w:t>
            </w:r>
          </w:p>
        </w:tc>
        <w:tc>
          <w:tcPr>
            <w:tcW w:w="1418" w:type="dxa"/>
          </w:tcPr>
          <w:p w:rsidR="007B215D" w:rsidRPr="00DF193B" w:rsidRDefault="007B215D" w:rsidP="008C06A0">
            <w:pPr>
              <w:pStyle w:val="BodyLarge"/>
              <w:tabs>
                <w:tab w:val="left" w:pos="600"/>
                <w:tab w:val="left" w:pos="1200"/>
                <w:tab w:val="left" w:pos="1800"/>
                <w:tab w:val="right" w:leader="dot" w:pos="6600"/>
                <w:tab w:val="right" w:pos="8280"/>
                <w:tab w:val="right" w:pos="9940"/>
              </w:tabs>
              <w:jc w:val="right"/>
              <w:rPr>
                <w:rFonts w:ascii="Arial" w:hAnsi="Arial" w:cs="Arial"/>
                <w:lang w:val="en-CA"/>
              </w:rPr>
            </w:pPr>
            <w:r w:rsidRPr="00DF193B">
              <w:rPr>
                <w:rFonts w:ascii="Arial" w:hAnsi="Arial" w:cs="Arial"/>
                <w:szCs w:val="28"/>
                <w:u w:val="single"/>
                <w:lang w:val="en-CA"/>
              </w:rPr>
              <w:t xml:space="preserve">    45</w:t>
            </w:r>
            <w:r w:rsidR="008C06A0">
              <w:rPr>
                <w:rFonts w:ascii="Arial" w:hAnsi="Arial" w:cs="Arial"/>
                <w:szCs w:val="28"/>
                <w:u w:val="single"/>
                <w:lang w:val="en-CA"/>
              </w:rPr>
              <w:t>,0</w:t>
            </w:r>
            <w:r w:rsidRPr="00DF193B">
              <w:rPr>
                <w:rFonts w:ascii="Arial" w:hAnsi="Arial" w:cs="Arial"/>
                <w:szCs w:val="28"/>
                <w:u w:val="single"/>
                <w:lang w:val="en-CA"/>
              </w:rPr>
              <w:t>00</w:t>
            </w:r>
          </w:p>
        </w:tc>
      </w:tr>
      <w:tr w:rsidR="007B215D" w:rsidRPr="00DF193B" w:rsidTr="007751D2">
        <w:tc>
          <w:tcPr>
            <w:tcW w:w="714" w:type="dxa"/>
          </w:tcPr>
          <w:p w:rsidR="007B215D" w:rsidRPr="00DF193B" w:rsidRDefault="007B215D" w:rsidP="007751D2">
            <w:pPr>
              <w:pStyle w:val="BodyLarge"/>
              <w:tabs>
                <w:tab w:val="left" w:pos="600"/>
                <w:tab w:val="left" w:pos="1200"/>
                <w:tab w:val="left" w:pos="1800"/>
                <w:tab w:val="right" w:leader="dot" w:pos="6600"/>
                <w:tab w:val="right" w:pos="8280"/>
                <w:tab w:val="right" w:pos="9940"/>
              </w:tabs>
              <w:rPr>
                <w:lang w:val="en-CA"/>
              </w:rPr>
            </w:pPr>
          </w:p>
        </w:tc>
        <w:tc>
          <w:tcPr>
            <w:tcW w:w="6480" w:type="dxa"/>
          </w:tcPr>
          <w:p w:rsidR="007B215D" w:rsidRPr="00DF193B" w:rsidRDefault="007B215D" w:rsidP="007751D2">
            <w:pPr>
              <w:pStyle w:val="BodyLarge"/>
              <w:tabs>
                <w:tab w:val="left" w:pos="600"/>
                <w:tab w:val="left" w:pos="1200"/>
                <w:tab w:val="left" w:pos="1800"/>
                <w:tab w:val="right" w:leader="dot" w:pos="6600"/>
                <w:tab w:val="right" w:pos="8280"/>
                <w:tab w:val="right" w:pos="9940"/>
              </w:tabs>
              <w:rPr>
                <w:lang w:val="en-CA"/>
              </w:rPr>
            </w:pPr>
            <w:r w:rsidRPr="00DF193B">
              <w:rPr>
                <w:rFonts w:ascii="Arial" w:hAnsi="Arial" w:cs="Arial"/>
                <w:szCs w:val="28"/>
                <w:lang w:val="en-CA"/>
              </w:rPr>
              <w:t>Cost of goods transferred to finished goods</w:t>
            </w:r>
            <w:r w:rsidRPr="00DF193B">
              <w:rPr>
                <w:rFonts w:ascii="Arial" w:hAnsi="Arial" w:cs="Arial"/>
                <w:szCs w:val="28"/>
                <w:lang w:val="en-CA"/>
              </w:rPr>
              <w:tab/>
            </w:r>
          </w:p>
        </w:tc>
        <w:tc>
          <w:tcPr>
            <w:tcW w:w="1418" w:type="dxa"/>
          </w:tcPr>
          <w:p w:rsidR="007B215D" w:rsidRPr="00DF193B" w:rsidRDefault="007B215D" w:rsidP="00B7554D">
            <w:pPr>
              <w:pStyle w:val="BodyLarge"/>
              <w:tabs>
                <w:tab w:val="left" w:pos="600"/>
                <w:tab w:val="left" w:pos="1200"/>
                <w:tab w:val="left" w:pos="1800"/>
                <w:tab w:val="right" w:leader="dot" w:pos="6600"/>
                <w:tab w:val="right" w:pos="8280"/>
                <w:tab w:val="right" w:pos="9940"/>
              </w:tabs>
              <w:jc w:val="right"/>
              <w:rPr>
                <w:lang w:val="en-CA"/>
              </w:rPr>
            </w:pPr>
            <w:r w:rsidRPr="00DF193B">
              <w:rPr>
                <w:rFonts w:ascii="Arial" w:hAnsi="Arial" w:cs="Arial"/>
                <w:szCs w:val="28"/>
                <w:u w:val="double"/>
                <w:lang w:val="en-CA"/>
              </w:rPr>
              <w:t>$</w:t>
            </w:r>
            <w:r w:rsidR="00B7554D">
              <w:rPr>
                <w:szCs w:val="28"/>
                <w:u w:val="double"/>
                <w:lang w:val="en-CA"/>
              </w:rPr>
              <w:t>6</w:t>
            </w:r>
            <w:r w:rsidR="008C06A0">
              <w:rPr>
                <w:szCs w:val="28"/>
                <w:u w:val="double"/>
                <w:lang w:val="en-CA"/>
              </w:rPr>
              <w:t>2</w:t>
            </w:r>
            <w:r w:rsidRPr="00DF193B">
              <w:rPr>
                <w:szCs w:val="28"/>
                <w:u w:val="double"/>
                <w:lang w:val="en-CA"/>
              </w:rPr>
              <w:t>0,</w:t>
            </w:r>
            <w:r w:rsidR="008C06A0">
              <w:rPr>
                <w:szCs w:val="28"/>
                <w:u w:val="double"/>
                <w:lang w:val="en-CA"/>
              </w:rPr>
              <w:t>0</w:t>
            </w:r>
            <w:r w:rsidRPr="00DF193B">
              <w:rPr>
                <w:szCs w:val="28"/>
                <w:u w:val="double"/>
                <w:lang w:val="en-CA"/>
              </w:rPr>
              <w:t>00</w:t>
            </w:r>
          </w:p>
        </w:tc>
      </w:tr>
    </w:tbl>
    <w:p w:rsidR="007B215D" w:rsidRPr="00DF193B" w:rsidRDefault="007B215D" w:rsidP="007B215D">
      <w:pPr>
        <w:pStyle w:val="BodyLarge"/>
        <w:tabs>
          <w:tab w:val="left" w:pos="600"/>
          <w:tab w:val="left" w:pos="1200"/>
          <w:tab w:val="left" w:pos="1800"/>
          <w:tab w:val="right" w:leader="dot" w:pos="6600"/>
          <w:tab w:val="right" w:pos="8280"/>
          <w:tab w:val="right" w:pos="9940"/>
        </w:tabs>
        <w:rPr>
          <w:lang w:val="en-CA"/>
        </w:rPr>
      </w:pPr>
    </w:p>
    <w:p w:rsidR="007B215D" w:rsidRPr="00DF193B" w:rsidRDefault="007B215D" w:rsidP="007B215D">
      <w:pPr>
        <w:pStyle w:val="BodyLarge"/>
        <w:tabs>
          <w:tab w:val="left" w:pos="600"/>
          <w:tab w:val="left" w:pos="1200"/>
          <w:tab w:val="left" w:pos="1800"/>
          <w:tab w:val="right" w:leader="dot" w:pos="6600"/>
          <w:tab w:val="right" w:pos="8280"/>
          <w:tab w:val="right" w:pos="9940"/>
        </w:tabs>
        <w:rPr>
          <w:lang w:val="en-CA"/>
        </w:rPr>
      </w:pPr>
    </w:p>
    <w:tbl>
      <w:tblPr>
        <w:tblW w:w="0" w:type="auto"/>
        <w:tblLook w:val="01E0" w:firstRow="1" w:lastRow="1" w:firstColumn="1" w:lastColumn="1" w:noHBand="0" w:noVBand="0"/>
      </w:tblPr>
      <w:tblGrid>
        <w:gridCol w:w="574"/>
        <w:gridCol w:w="6764"/>
        <w:gridCol w:w="1701"/>
      </w:tblGrid>
      <w:tr w:rsidR="007B215D" w:rsidRPr="00DF193B" w:rsidTr="00B659AE">
        <w:tc>
          <w:tcPr>
            <w:tcW w:w="574" w:type="dxa"/>
          </w:tcPr>
          <w:p w:rsidR="007B215D" w:rsidRPr="00DF193B" w:rsidRDefault="007B215D" w:rsidP="007751D2">
            <w:pPr>
              <w:pStyle w:val="BodyLarge"/>
              <w:tabs>
                <w:tab w:val="left" w:pos="600"/>
                <w:tab w:val="left" w:pos="1200"/>
                <w:tab w:val="left" w:pos="1800"/>
                <w:tab w:val="right" w:leader="dot" w:pos="6600"/>
                <w:tab w:val="right" w:pos="8280"/>
                <w:tab w:val="right" w:pos="9940"/>
              </w:tabs>
              <w:rPr>
                <w:lang w:val="en-CA"/>
              </w:rPr>
            </w:pPr>
            <w:r w:rsidRPr="00DF193B">
              <w:rPr>
                <w:rFonts w:ascii="Arial" w:hAnsi="Arial" w:cs="Arial"/>
                <w:lang w:val="en-CA"/>
              </w:rPr>
              <w:t>(d)</w:t>
            </w:r>
          </w:p>
        </w:tc>
        <w:tc>
          <w:tcPr>
            <w:tcW w:w="6764" w:type="dxa"/>
          </w:tcPr>
          <w:p w:rsidR="007B215D" w:rsidRPr="00DF193B" w:rsidRDefault="007B215D" w:rsidP="00B659AE">
            <w:pPr>
              <w:pStyle w:val="BodyLarge"/>
              <w:tabs>
                <w:tab w:val="left" w:pos="600"/>
                <w:tab w:val="left" w:pos="1200"/>
                <w:tab w:val="left" w:pos="1800"/>
                <w:tab w:val="right" w:leader="dot" w:pos="6600"/>
                <w:tab w:val="right" w:pos="8280"/>
                <w:tab w:val="right" w:pos="9940"/>
              </w:tabs>
              <w:rPr>
                <w:lang w:val="en-CA"/>
              </w:rPr>
            </w:pPr>
            <w:r w:rsidRPr="00DF193B">
              <w:rPr>
                <w:rFonts w:ascii="Arial" w:hAnsi="Arial" w:cs="Arial"/>
                <w:lang w:val="en-CA"/>
              </w:rPr>
              <w:t>Cost of goods sold</w:t>
            </w:r>
            <w:r w:rsidR="00B659AE">
              <w:rPr>
                <w:rFonts w:ascii="Arial" w:hAnsi="Arial" w:cs="Arial"/>
                <w:lang w:val="en-CA"/>
              </w:rPr>
              <w:t xml:space="preserve"> </w:t>
            </w:r>
            <w:r w:rsidR="00B659AE">
              <w:rPr>
                <w:rFonts w:ascii="Arial" w:hAnsi="Arial" w:cs="Arial"/>
                <w:color w:val="FF0000"/>
                <w:szCs w:val="28"/>
                <w:lang w:val="en-CA"/>
              </w:rPr>
              <w:t>1.75</w:t>
            </w:r>
          </w:p>
        </w:tc>
        <w:tc>
          <w:tcPr>
            <w:tcW w:w="1701" w:type="dxa"/>
          </w:tcPr>
          <w:p w:rsidR="007B215D" w:rsidRPr="00DF193B" w:rsidRDefault="007B215D" w:rsidP="00E70968">
            <w:pPr>
              <w:pStyle w:val="BodyLarge"/>
              <w:tabs>
                <w:tab w:val="left" w:pos="600"/>
                <w:tab w:val="left" w:pos="1200"/>
                <w:tab w:val="left" w:pos="1800"/>
                <w:tab w:val="right" w:leader="dot" w:pos="6600"/>
                <w:tab w:val="right" w:pos="8280"/>
                <w:tab w:val="right" w:pos="9940"/>
              </w:tabs>
              <w:jc w:val="right"/>
              <w:rPr>
                <w:lang w:val="en-CA"/>
              </w:rPr>
            </w:pPr>
            <w:r w:rsidRPr="00DF193B">
              <w:rPr>
                <w:lang w:val="en-CA"/>
              </w:rPr>
              <w:t>$</w:t>
            </w:r>
            <w:r w:rsidR="00E70968">
              <w:rPr>
                <w:lang w:val="en-CA"/>
              </w:rPr>
              <w:t>750</w:t>
            </w:r>
            <w:r w:rsidRPr="00DF193B">
              <w:rPr>
                <w:lang w:val="en-CA"/>
              </w:rPr>
              <w:t>,000</w:t>
            </w:r>
          </w:p>
        </w:tc>
      </w:tr>
      <w:tr w:rsidR="007B215D" w:rsidRPr="00DF193B" w:rsidTr="00B659AE">
        <w:tc>
          <w:tcPr>
            <w:tcW w:w="574" w:type="dxa"/>
          </w:tcPr>
          <w:p w:rsidR="007B215D" w:rsidRPr="00DF193B" w:rsidRDefault="007B215D" w:rsidP="007751D2">
            <w:pPr>
              <w:pStyle w:val="BodyLarge"/>
              <w:tabs>
                <w:tab w:val="left" w:pos="600"/>
                <w:tab w:val="left" w:pos="1200"/>
                <w:tab w:val="left" w:pos="1800"/>
                <w:tab w:val="right" w:leader="dot" w:pos="6600"/>
                <w:tab w:val="right" w:pos="8280"/>
                <w:tab w:val="right" w:pos="9940"/>
              </w:tabs>
              <w:rPr>
                <w:lang w:val="en-CA"/>
              </w:rPr>
            </w:pPr>
          </w:p>
        </w:tc>
        <w:tc>
          <w:tcPr>
            <w:tcW w:w="6764" w:type="dxa"/>
          </w:tcPr>
          <w:p w:rsidR="007B215D" w:rsidRPr="00DF193B" w:rsidRDefault="007B215D" w:rsidP="007751D2">
            <w:pPr>
              <w:pStyle w:val="BodyLarge"/>
              <w:tabs>
                <w:tab w:val="left" w:pos="600"/>
                <w:tab w:val="left" w:pos="1200"/>
                <w:tab w:val="left" w:pos="1800"/>
                <w:tab w:val="right" w:leader="dot" w:pos="6600"/>
                <w:tab w:val="right" w:pos="8280"/>
                <w:tab w:val="right" w:pos="9940"/>
              </w:tabs>
              <w:rPr>
                <w:lang w:val="en-CA"/>
              </w:rPr>
            </w:pPr>
            <w:r w:rsidRPr="00DF193B">
              <w:rPr>
                <w:rFonts w:ascii="Arial" w:hAnsi="Arial" w:cs="Arial"/>
                <w:szCs w:val="28"/>
                <w:lang w:val="en-CA"/>
              </w:rPr>
              <w:t xml:space="preserve">Plus:  </w:t>
            </w:r>
            <w:r>
              <w:rPr>
                <w:rFonts w:ascii="Arial" w:hAnsi="Arial" w:cs="Arial"/>
                <w:lang w:val="en-CA"/>
              </w:rPr>
              <w:t>F</w:t>
            </w:r>
            <w:r w:rsidRPr="00DF193B">
              <w:rPr>
                <w:rFonts w:ascii="Arial" w:hAnsi="Arial" w:cs="Arial"/>
                <w:lang w:val="en-CA"/>
              </w:rPr>
              <w:t>inished goods inventory, ending</w:t>
            </w:r>
            <w:r w:rsidR="00B659AE">
              <w:rPr>
                <w:rFonts w:ascii="Arial" w:hAnsi="Arial" w:cs="Arial"/>
                <w:color w:val="FF0000"/>
                <w:szCs w:val="28"/>
                <w:lang w:val="en-CA"/>
              </w:rPr>
              <w:t>0.75</w:t>
            </w:r>
          </w:p>
        </w:tc>
        <w:tc>
          <w:tcPr>
            <w:tcW w:w="1701" w:type="dxa"/>
          </w:tcPr>
          <w:p w:rsidR="007B215D" w:rsidRPr="00DF193B" w:rsidRDefault="007B215D" w:rsidP="00E70968">
            <w:pPr>
              <w:pStyle w:val="BodyLarge"/>
              <w:tabs>
                <w:tab w:val="left" w:pos="600"/>
                <w:tab w:val="left" w:pos="1200"/>
                <w:tab w:val="left" w:pos="1800"/>
                <w:tab w:val="right" w:leader="dot" w:pos="6600"/>
                <w:tab w:val="right" w:pos="8280"/>
                <w:tab w:val="right" w:pos="9940"/>
              </w:tabs>
              <w:jc w:val="right"/>
              <w:rPr>
                <w:u w:val="single"/>
                <w:lang w:val="en-CA"/>
              </w:rPr>
            </w:pPr>
            <w:r w:rsidRPr="00DF193B">
              <w:rPr>
                <w:rFonts w:ascii="Arial" w:hAnsi="Arial" w:cs="Arial"/>
                <w:u w:val="single"/>
                <w:lang w:val="en-CA"/>
              </w:rPr>
              <w:t xml:space="preserve">    </w:t>
            </w:r>
            <w:r w:rsidR="00E70968">
              <w:rPr>
                <w:rFonts w:ascii="Arial" w:hAnsi="Arial" w:cs="Arial"/>
                <w:u w:val="single"/>
                <w:lang w:val="en-CA"/>
              </w:rPr>
              <w:t>75</w:t>
            </w:r>
            <w:r w:rsidRPr="00DF193B">
              <w:rPr>
                <w:rFonts w:ascii="Arial" w:hAnsi="Arial" w:cs="Arial"/>
                <w:u w:val="single"/>
                <w:lang w:val="en-CA"/>
              </w:rPr>
              <w:t>,000</w:t>
            </w:r>
          </w:p>
        </w:tc>
      </w:tr>
      <w:tr w:rsidR="007B215D" w:rsidRPr="00DF193B" w:rsidTr="00B659AE">
        <w:tc>
          <w:tcPr>
            <w:tcW w:w="574" w:type="dxa"/>
          </w:tcPr>
          <w:p w:rsidR="007B215D" w:rsidRPr="00DF193B" w:rsidRDefault="007B215D" w:rsidP="007751D2">
            <w:pPr>
              <w:pStyle w:val="BodyLarge"/>
              <w:tabs>
                <w:tab w:val="left" w:pos="600"/>
                <w:tab w:val="left" w:pos="1200"/>
                <w:tab w:val="left" w:pos="1800"/>
                <w:tab w:val="right" w:leader="dot" w:pos="6600"/>
                <w:tab w:val="right" w:pos="8280"/>
                <w:tab w:val="right" w:pos="9940"/>
              </w:tabs>
              <w:rPr>
                <w:lang w:val="en-CA"/>
              </w:rPr>
            </w:pPr>
          </w:p>
        </w:tc>
        <w:tc>
          <w:tcPr>
            <w:tcW w:w="6764" w:type="dxa"/>
          </w:tcPr>
          <w:p w:rsidR="007B215D" w:rsidRPr="00DF193B" w:rsidRDefault="007B215D" w:rsidP="007751D2">
            <w:pPr>
              <w:pStyle w:val="BodyLarge"/>
              <w:tabs>
                <w:tab w:val="left" w:pos="600"/>
                <w:tab w:val="left" w:pos="1200"/>
                <w:tab w:val="left" w:pos="1800"/>
                <w:tab w:val="right" w:leader="dot" w:pos="6600"/>
                <w:tab w:val="right" w:pos="8280"/>
                <w:tab w:val="right" w:pos="9940"/>
              </w:tabs>
              <w:rPr>
                <w:rFonts w:ascii="Arial" w:hAnsi="Arial" w:cs="Arial"/>
                <w:szCs w:val="28"/>
                <w:lang w:val="en-CA"/>
              </w:rPr>
            </w:pPr>
            <w:r w:rsidRPr="00DF193B">
              <w:rPr>
                <w:rFonts w:ascii="Arial" w:hAnsi="Arial" w:cs="Arial"/>
                <w:lang w:val="en-CA"/>
              </w:rPr>
              <w:t>Goods available for sale</w:t>
            </w:r>
            <w:r w:rsidRPr="00DF193B">
              <w:rPr>
                <w:rFonts w:ascii="Arial" w:hAnsi="Arial" w:cs="Arial"/>
                <w:lang w:val="en-CA"/>
              </w:rPr>
              <w:tab/>
            </w:r>
          </w:p>
        </w:tc>
        <w:tc>
          <w:tcPr>
            <w:tcW w:w="1701" w:type="dxa"/>
          </w:tcPr>
          <w:p w:rsidR="007B215D" w:rsidRPr="00DF193B" w:rsidRDefault="00E70968" w:rsidP="00E70968">
            <w:pPr>
              <w:pStyle w:val="BodyLarge"/>
              <w:tabs>
                <w:tab w:val="left" w:pos="600"/>
                <w:tab w:val="left" w:pos="1200"/>
                <w:tab w:val="left" w:pos="1800"/>
                <w:tab w:val="right" w:leader="dot" w:pos="6600"/>
                <w:tab w:val="right" w:pos="8280"/>
                <w:tab w:val="right" w:pos="9940"/>
              </w:tabs>
              <w:jc w:val="right"/>
              <w:rPr>
                <w:rFonts w:ascii="Arial" w:hAnsi="Arial" w:cs="Arial"/>
                <w:lang w:val="en-CA"/>
              </w:rPr>
            </w:pPr>
            <w:r>
              <w:rPr>
                <w:rFonts w:ascii="Arial" w:hAnsi="Arial" w:cs="Arial"/>
                <w:lang w:val="en-CA"/>
              </w:rPr>
              <w:t>825</w:t>
            </w:r>
            <w:r w:rsidR="007B215D" w:rsidRPr="00DF193B">
              <w:rPr>
                <w:rFonts w:ascii="Arial" w:hAnsi="Arial" w:cs="Arial"/>
                <w:lang w:val="en-CA"/>
              </w:rPr>
              <w:t>,000</w:t>
            </w:r>
          </w:p>
        </w:tc>
      </w:tr>
      <w:tr w:rsidR="007B215D" w:rsidRPr="00DF193B" w:rsidTr="00B659AE">
        <w:tc>
          <w:tcPr>
            <w:tcW w:w="574" w:type="dxa"/>
          </w:tcPr>
          <w:p w:rsidR="007B215D" w:rsidRPr="00DF193B" w:rsidRDefault="007B215D" w:rsidP="007751D2">
            <w:pPr>
              <w:pStyle w:val="BodyLarge"/>
              <w:tabs>
                <w:tab w:val="left" w:pos="600"/>
                <w:tab w:val="left" w:pos="1200"/>
                <w:tab w:val="left" w:pos="1800"/>
                <w:tab w:val="right" w:leader="dot" w:pos="6600"/>
                <w:tab w:val="right" w:pos="8280"/>
                <w:tab w:val="right" w:pos="9940"/>
              </w:tabs>
              <w:rPr>
                <w:lang w:val="en-CA"/>
              </w:rPr>
            </w:pPr>
          </w:p>
        </w:tc>
        <w:tc>
          <w:tcPr>
            <w:tcW w:w="6764" w:type="dxa"/>
          </w:tcPr>
          <w:p w:rsidR="007B215D" w:rsidRPr="00DF193B" w:rsidRDefault="007B215D" w:rsidP="00B659AE">
            <w:pPr>
              <w:pStyle w:val="BodyLarge"/>
              <w:tabs>
                <w:tab w:val="left" w:pos="600"/>
                <w:tab w:val="left" w:pos="1200"/>
                <w:tab w:val="left" w:pos="1800"/>
                <w:tab w:val="right" w:leader="dot" w:pos="6600"/>
                <w:tab w:val="right" w:pos="8280"/>
                <w:tab w:val="right" w:pos="9940"/>
              </w:tabs>
              <w:rPr>
                <w:lang w:val="en-CA"/>
              </w:rPr>
            </w:pPr>
            <w:r w:rsidRPr="00DF193B">
              <w:rPr>
                <w:rFonts w:ascii="Arial" w:hAnsi="Arial" w:cs="Arial"/>
                <w:szCs w:val="28"/>
                <w:lang w:val="en-CA"/>
              </w:rPr>
              <w:t xml:space="preserve">Less:  </w:t>
            </w:r>
            <w:r w:rsidRPr="00DF193B">
              <w:rPr>
                <w:rFonts w:ascii="Arial" w:hAnsi="Arial" w:cs="Arial"/>
                <w:lang w:val="en-CA"/>
              </w:rPr>
              <w:t>Transferred from work in process (c)</w:t>
            </w:r>
            <w:r w:rsidR="00B659AE">
              <w:rPr>
                <w:rFonts w:ascii="Arial" w:hAnsi="Arial" w:cs="Arial"/>
                <w:lang w:val="en-CA"/>
              </w:rPr>
              <w:t xml:space="preserve"> </w:t>
            </w:r>
            <w:r w:rsidR="00B659AE" w:rsidRPr="00B659AE">
              <w:rPr>
                <w:rFonts w:ascii="Arial" w:hAnsi="Arial" w:cs="Arial"/>
                <w:color w:val="FF0000"/>
                <w:lang w:val="en-CA"/>
              </w:rPr>
              <w:t>1.25</w:t>
            </w:r>
            <w:r w:rsidR="001A3601">
              <w:rPr>
                <w:rFonts w:ascii="Arial" w:hAnsi="Arial" w:cs="Arial"/>
                <w:color w:val="FF0000"/>
                <w:lang w:val="en-CA"/>
              </w:rPr>
              <w:t>*</w:t>
            </w:r>
          </w:p>
        </w:tc>
        <w:tc>
          <w:tcPr>
            <w:tcW w:w="1701" w:type="dxa"/>
          </w:tcPr>
          <w:p w:rsidR="007B215D" w:rsidRPr="00DF193B" w:rsidRDefault="007B215D" w:rsidP="00B7554D">
            <w:pPr>
              <w:pStyle w:val="BodyLarge"/>
              <w:tabs>
                <w:tab w:val="left" w:pos="600"/>
                <w:tab w:val="left" w:pos="1200"/>
                <w:tab w:val="left" w:pos="1800"/>
                <w:tab w:val="right" w:leader="dot" w:pos="6600"/>
                <w:tab w:val="right" w:pos="8280"/>
                <w:tab w:val="right" w:pos="9940"/>
              </w:tabs>
              <w:jc w:val="right"/>
              <w:rPr>
                <w:u w:val="single"/>
                <w:lang w:val="en-CA"/>
              </w:rPr>
            </w:pPr>
            <w:r w:rsidRPr="00DF193B">
              <w:rPr>
                <w:rFonts w:ascii="Arial" w:hAnsi="Arial" w:cs="Arial"/>
                <w:u w:val="single"/>
                <w:lang w:val="en-CA"/>
              </w:rPr>
              <w:t xml:space="preserve">  </w:t>
            </w:r>
            <w:r w:rsidR="00B7554D">
              <w:rPr>
                <w:rFonts w:ascii="Arial" w:hAnsi="Arial" w:cs="Arial"/>
                <w:u w:val="single"/>
                <w:lang w:val="en-CA"/>
              </w:rPr>
              <w:t>6</w:t>
            </w:r>
            <w:r w:rsidR="00E70968">
              <w:rPr>
                <w:rFonts w:ascii="Arial" w:hAnsi="Arial" w:cs="Arial"/>
                <w:u w:val="single"/>
                <w:lang w:val="en-CA"/>
              </w:rPr>
              <w:t>20,000</w:t>
            </w:r>
          </w:p>
        </w:tc>
      </w:tr>
      <w:tr w:rsidR="007B215D" w:rsidRPr="00DF193B" w:rsidTr="00B659AE">
        <w:tc>
          <w:tcPr>
            <w:tcW w:w="574" w:type="dxa"/>
          </w:tcPr>
          <w:p w:rsidR="007B215D" w:rsidRPr="00DF193B" w:rsidRDefault="007B215D" w:rsidP="007751D2">
            <w:pPr>
              <w:pStyle w:val="BodyLarge"/>
              <w:tabs>
                <w:tab w:val="left" w:pos="600"/>
                <w:tab w:val="left" w:pos="1200"/>
                <w:tab w:val="left" w:pos="1800"/>
                <w:tab w:val="right" w:leader="dot" w:pos="6600"/>
                <w:tab w:val="right" w:pos="8280"/>
                <w:tab w:val="right" w:pos="9940"/>
              </w:tabs>
              <w:rPr>
                <w:lang w:val="en-CA"/>
              </w:rPr>
            </w:pPr>
          </w:p>
        </w:tc>
        <w:tc>
          <w:tcPr>
            <w:tcW w:w="6764" w:type="dxa"/>
          </w:tcPr>
          <w:p w:rsidR="007B215D" w:rsidRPr="00DF193B" w:rsidRDefault="007B215D" w:rsidP="007751D2">
            <w:pPr>
              <w:pStyle w:val="BodyLarge"/>
              <w:tabs>
                <w:tab w:val="left" w:pos="600"/>
                <w:tab w:val="left" w:pos="1200"/>
                <w:tab w:val="left" w:pos="1800"/>
                <w:tab w:val="right" w:leader="dot" w:pos="6600"/>
                <w:tab w:val="right" w:pos="8280"/>
                <w:tab w:val="right" w:pos="9940"/>
              </w:tabs>
              <w:rPr>
                <w:lang w:val="en-CA"/>
              </w:rPr>
            </w:pPr>
            <w:r w:rsidRPr="00DF193B">
              <w:rPr>
                <w:rFonts w:ascii="Arial" w:hAnsi="Arial" w:cs="Arial"/>
                <w:lang w:val="en-CA"/>
              </w:rPr>
              <w:t>Finished goods inventory, beginning</w:t>
            </w:r>
            <w:r w:rsidRPr="00DF193B">
              <w:rPr>
                <w:rFonts w:ascii="Arial" w:hAnsi="Arial" w:cs="Arial"/>
                <w:lang w:val="en-CA"/>
              </w:rPr>
              <w:tab/>
            </w:r>
          </w:p>
        </w:tc>
        <w:tc>
          <w:tcPr>
            <w:tcW w:w="1701" w:type="dxa"/>
          </w:tcPr>
          <w:p w:rsidR="007B215D" w:rsidRPr="00DF193B" w:rsidRDefault="007B215D" w:rsidP="00B7554D">
            <w:pPr>
              <w:pStyle w:val="BodyLarge"/>
              <w:tabs>
                <w:tab w:val="left" w:pos="600"/>
                <w:tab w:val="left" w:pos="1451"/>
                <w:tab w:val="left" w:pos="1800"/>
                <w:tab w:val="right" w:leader="dot" w:pos="6600"/>
                <w:tab w:val="right" w:pos="8280"/>
                <w:tab w:val="right" w:pos="9940"/>
              </w:tabs>
              <w:jc w:val="right"/>
              <w:rPr>
                <w:szCs w:val="28"/>
                <w:u w:val="double"/>
                <w:lang w:val="en-CA"/>
              </w:rPr>
            </w:pPr>
            <w:r w:rsidRPr="00DF193B">
              <w:rPr>
                <w:szCs w:val="28"/>
                <w:u w:val="double"/>
                <w:lang w:val="en-CA"/>
              </w:rPr>
              <w:t xml:space="preserve">$    </w:t>
            </w:r>
            <w:r w:rsidR="00B7554D">
              <w:rPr>
                <w:szCs w:val="28"/>
                <w:u w:val="double"/>
                <w:lang w:val="en-CA"/>
              </w:rPr>
              <w:t>20</w:t>
            </w:r>
            <w:r w:rsidRPr="00DF193B">
              <w:rPr>
                <w:szCs w:val="28"/>
                <w:u w:val="double"/>
                <w:lang w:val="en-CA"/>
              </w:rPr>
              <w:t>5</w:t>
            </w:r>
            <w:r w:rsidR="00E70968">
              <w:rPr>
                <w:szCs w:val="28"/>
                <w:u w:val="double"/>
                <w:lang w:val="en-CA"/>
              </w:rPr>
              <w:t>,0</w:t>
            </w:r>
            <w:r w:rsidRPr="00DF193B">
              <w:rPr>
                <w:szCs w:val="28"/>
                <w:u w:val="double"/>
                <w:lang w:val="en-CA"/>
              </w:rPr>
              <w:t>00</w:t>
            </w:r>
          </w:p>
        </w:tc>
      </w:tr>
    </w:tbl>
    <w:p w:rsidR="001A3601" w:rsidRDefault="001A3601">
      <w:pPr>
        <w:autoSpaceDE/>
        <w:autoSpaceDN/>
      </w:pPr>
    </w:p>
    <w:p w:rsidR="001A3601" w:rsidRDefault="001A3601">
      <w:pPr>
        <w:autoSpaceDE/>
        <w:autoSpaceDN/>
      </w:pPr>
    </w:p>
    <w:p w:rsidR="009F57F5" w:rsidRPr="001A3601" w:rsidRDefault="001A3601">
      <w:pPr>
        <w:autoSpaceDE/>
        <w:autoSpaceDN/>
        <w:rPr>
          <w:color w:val="FF0000"/>
        </w:rPr>
      </w:pPr>
      <w:r w:rsidRPr="001A3601">
        <w:rPr>
          <w:color w:val="FF0000"/>
        </w:rPr>
        <w:t>*</w:t>
      </w:r>
      <w:r>
        <w:rPr>
          <w:color w:val="FF0000"/>
        </w:rPr>
        <w:t xml:space="preserve"> Please be careful for carrying errors from C</w:t>
      </w:r>
      <w:r w:rsidR="009F57F5" w:rsidRPr="001A3601">
        <w:rPr>
          <w:color w:val="FF0000"/>
        </w:rPr>
        <w:br w:type="page"/>
      </w:r>
    </w:p>
    <w:p w:rsidR="0089539E" w:rsidRPr="00D51772" w:rsidRDefault="00D51772">
      <w:pPr>
        <w:rPr>
          <w:color w:val="FF0000"/>
          <w:sz w:val="48"/>
          <w:szCs w:val="48"/>
        </w:rPr>
      </w:pPr>
      <w:r w:rsidRPr="00D51772">
        <w:rPr>
          <w:color w:val="FF0000"/>
          <w:sz w:val="48"/>
          <w:szCs w:val="48"/>
        </w:rPr>
        <w:lastRenderedPageBreak/>
        <w:t>25 marks</w:t>
      </w:r>
    </w:p>
    <w:p w:rsidR="0089539E" w:rsidRDefault="0089539E"/>
    <w:tbl>
      <w:tblPr>
        <w:tblW w:w="5000" w:type="pct"/>
        <w:tblCellSpacing w:w="0" w:type="dxa"/>
        <w:tblCellMar>
          <w:left w:w="0" w:type="dxa"/>
          <w:right w:w="0" w:type="dxa"/>
        </w:tblCellMar>
        <w:tblLook w:val="04A0" w:firstRow="1" w:lastRow="0" w:firstColumn="1" w:lastColumn="0" w:noHBand="0" w:noVBand="1"/>
      </w:tblPr>
      <w:tblGrid>
        <w:gridCol w:w="917"/>
        <w:gridCol w:w="8983"/>
      </w:tblGrid>
      <w:tr w:rsidR="00933FD6" w:rsidRPr="00933FD6" w:rsidTr="0089539E">
        <w:trPr>
          <w:tblCellSpacing w:w="0" w:type="dxa"/>
        </w:trPr>
        <w:tc>
          <w:tcPr>
            <w:tcW w:w="0" w:type="auto"/>
            <w:noWrap/>
            <w:hideMark/>
          </w:tcPr>
          <w:p w:rsidR="00933FD6" w:rsidRPr="00933FD6" w:rsidRDefault="00933FD6" w:rsidP="00933FD6">
            <w:pPr>
              <w:autoSpaceDE/>
              <w:autoSpaceDN/>
              <w:jc w:val="right"/>
              <w:rPr>
                <w:rFonts w:ascii="Times New Roman" w:hAnsi="Times New Roman" w:cs="Times New Roman"/>
                <w:sz w:val="24"/>
                <w:szCs w:val="24"/>
                <w:lang w:eastAsia="en-CA"/>
              </w:rPr>
            </w:pPr>
          </w:p>
        </w:tc>
        <w:tc>
          <w:tcPr>
            <w:tcW w:w="4537" w:type="pct"/>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 xml:space="preserve">Vargas Corporation's fiscal year ends on June 30. The following accounts are found in its job-order cost accounting system for the first month of the new fiscal year: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7673"/>
            </w:tblGrid>
            <w:tr w:rsidR="00933FD6" w:rsidRPr="00933FD6" w:rsidTr="00933FD6">
              <w:trPr>
                <w:tblCellSpacing w:w="15" w:type="dxa"/>
                <w:jc w:val="center"/>
              </w:trPr>
              <w:tc>
                <w:tcPr>
                  <w:tcW w:w="0" w:type="auto"/>
                  <w:vAlign w:val="center"/>
                  <w:hideMark/>
                </w:tcPr>
                <w:p w:rsidR="007751D2" w:rsidRDefault="007751D2"/>
                <w:tbl>
                  <w:tblPr>
                    <w:tblW w:w="0" w:type="auto"/>
                    <w:jc w:val="center"/>
                    <w:tblCellSpacing w:w="0" w:type="dxa"/>
                    <w:tblCellMar>
                      <w:left w:w="0" w:type="dxa"/>
                      <w:right w:w="0" w:type="dxa"/>
                    </w:tblCellMar>
                    <w:tblLook w:val="04A0" w:firstRow="1" w:lastRow="0" w:firstColumn="1" w:lastColumn="0" w:noHBand="0" w:noVBand="1"/>
                  </w:tblPr>
                  <w:tblGrid>
                    <w:gridCol w:w="7583"/>
                  </w:tblGrid>
                  <w:tr w:rsidR="00933FD6" w:rsidRPr="00933FD6">
                    <w:trPr>
                      <w:tblCellSpacing w:w="0" w:type="dxa"/>
                      <w:jc w:val="center"/>
                    </w:trPr>
                    <w:tc>
                      <w:tcPr>
                        <w:tcW w:w="0" w:type="auto"/>
                        <w:vAlign w:val="center"/>
                        <w:hideMark/>
                      </w:tcPr>
                      <w:p w:rsidR="007751D2" w:rsidRDefault="007751D2"/>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821"/>
                          <w:gridCol w:w="2003"/>
                          <w:gridCol w:w="1005"/>
                          <w:gridCol w:w="2764"/>
                          <w:gridCol w:w="990"/>
                        </w:tblGrid>
                        <w:tr w:rsidR="00933FD6" w:rsidRPr="00933FD6">
                          <w:trPr>
                            <w:tblCellSpacing w:w="0" w:type="dxa"/>
                          </w:trPr>
                          <w:tc>
                            <w:tcPr>
                              <w:tcW w:w="0" w:type="auto"/>
                              <w:gridSpan w:val="5"/>
                              <w:tcBorders>
                                <w:bottom w:val="single" w:sz="6" w:space="0" w:color="auto"/>
                              </w:tcBorders>
                              <w:tcMar>
                                <w:top w:w="60" w:type="dxa"/>
                                <w:left w:w="150" w:type="dxa"/>
                                <w:bottom w:w="60" w:type="dxa"/>
                                <w:right w:w="60" w:type="dxa"/>
                              </w:tcMar>
                              <w:vAlign w:val="bottom"/>
                              <w:hideMark/>
                            </w:tcPr>
                            <w:p w:rsidR="00933FD6" w:rsidRPr="00933FD6" w:rsidRDefault="00933FD6" w:rsidP="00933FD6">
                              <w:pPr>
                                <w:autoSpaceDE/>
                                <w:autoSpaceDN/>
                                <w:jc w:val="center"/>
                                <w:rPr>
                                  <w:rFonts w:ascii="Times New Roman" w:hAnsi="Times New Roman" w:cs="Times New Roman"/>
                                  <w:sz w:val="24"/>
                                  <w:szCs w:val="24"/>
                                  <w:lang w:eastAsia="en-CA"/>
                                </w:rPr>
                              </w:pPr>
                              <w:r w:rsidRPr="00933FD6">
                                <w:rPr>
                                  <w:rFonts w:ascii="Times New Roman" w:hAnsi="Times New Roman" w:cs="Times New Roman"/>
                                  <w:sz w:val="24"/>
                                  <w:szCs w:val="24"/>
                                  <w:lang w:eastAsia="en-CA"/>
                                </w:rPr>
                                <w:t>Raw Materials Inventory</w:t>
                              </w:r>
                            </w:p>
                          </w:tc>
                        </w:tr>
                        <w:tr w:rsidR="00933FD6" w:rsidRPr="00933FD6">
                          <w:trPr>
                            <w:tblCellSpacing w:w="0" w:type="dxa"/>
                          </w:trPr>
                          <w:tc>
                            <w:tcPr>
                              <w:tcW w:w="0" w:type="auto"/>
                              <w:hideMark/>
                            </w:tcPr>
                            <w:p w:rsidR="00933FD6" w:rsidRPr="00933FD6" w:rsidRDefault="00933FD6" w:rsidP="00933FD6">
                              <w:pPr>
                                <w:autoSpaceDE/>
                                <w:autoSpaceDN/>
                                <w:jc w:val="right"/>
                                <w:rPr>
                                  <w:rFonts w:ascii="Times New Roman" w:hAnsi="Times New Roman" w:cs="Times New Roman"/>
                                  <w:sz w:val="24"/>
                                  <w:szCs w:val="24"/>
                                  <w:lang w:eastAsia="en-CA"/>
                                </w:rPr>
                              </w:pPr>
                              <w:r w:rsidRPr="00933FD6">
                                <w:rPr>
                                  <w:rFonts w:ascii="Times New Roman" w:hAnsi="Times New Roman" w:cs="Times New Roman"/>
                                  <w:sz w:val="24"/>
                                  <w:szCs w:val="24"/>
                                  <w:lang w:eastAsia="en-CA"/>
                                </w:rPr>
                                <w:t>July 1</w:t>
                              </w:r>
                            </w:p>
                          </w:tc>
                          <w:tc>
                            <w:tcPr>
                              <w:tcW w:w="0" w:type="auto"/>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Beginning balance</w:t>
                              </w:r>
                            </w:p>
                          </w:tc>
                          <w:tc>
                            <w:tcPr>
                              <w:tcW w:w="0" w:type="auto"/>
                              <w:tcBorders>
                                <w:right w:val="single" w:sz="6" w:space="0" w:color="auto"/>
                              </w:tcBorders>
                              <w:tcMar>
                                <w:top w:w="60" w:type="dxa"/>
                                <w:left w:w="150" w:type="dxa"/>
                                <w:bottom w:w="60" w:type="dxa"/>
                                <w:right w:w="60" w:type="dxa"/>
                              </w:tcMar>
                              <w:hideMark/>
                            </w:tcPr>
                            <w:p w:rsidR="00933FD6" w:rsidRPr="00933FD6" w:rsidRDefault="00933FD6" w:rsidP="00933FD6">
                              <w:pPr>
                                <w:autoSpaceDE/>
                                <w:autoSpaceDN/>
                                <w:jc w:val="center"/>
                                <w:rPr>
                                  <w:rFonts w:ascii="Times New Roman" w:hAnsi="Times New Roman" w:cs="Times New Roman"/>
                                  <w:sz w:val="24"/>
                                  <w:szCs w:val="24"/>
                                  <w:lang w:eastAsia="en-CA"/>
                                </w:rPr>
                              </w:pPr>
                              <w:r w:rsidRPr="00933FD6">
                                <w:rPr>
                                  <w:rFonts w:ascii="Times New Roman" w:hAnsi="Times New Roman" w:cs="Times New Roman"/>
                                  <w:sz w:val="24"/>
                                  <w:szCs w:val="24"/>
                                  <w:lang w:eastAsia="en-CA"/>
                                </w:rPr>
                                <w:t>15,000</w:t>
                              </w:r>
                            </w:p>
                          </w:tc>
                          <w:tc>
                            <w:tcPr>
                              <w:tcW w:w="0" w:type="auto"/>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July 31 Requisitions</w:t>
                              </w:r>
                            </w:p>
                          </w:tc>
                          <w:tc>
                            <w:tcPr>
                              <w:tcW w:w="0" w:type="auto"/>
                              <w:tcMar>
                                <w:top w:w="60" w:type="dxa"/>
                                <w:left w:w="150" w:type="dxa"/>
                                <w:bottom w:w="60" w:type="dxa"/>
                                <w:right w:w="60" w:type="dxa"/>
                              </w:tcMar>
                              <w:hideMark/>
                            </w:tcPr>
                            <w:p w:rsidR="00933FD6" w:rsidRPr="00933FD6" w:rsidRDefault="00933FD6" w:rsidP="00933FD6">
                              <w:pPr>
                                <w:autoSpaceDE/>
                                <w:autoSpaceDN/>
                                <w:jc w:val="center"/>
                                <w:rPr>
                                  <w:rFonts w:ascii="Times New Roman" w:hAnsi="Times New Roman" w:cs="Times New Roman"/>
                                  <w:sz w:val="24"/>
                                  <w:szCs w:val="24"/>
                                  <w:lang w:eastAsia="en-CA"/>
                                </w:rPr>
                              </w:pPr>
                              <w:r w:rsidRPr="00933FD6">
                                <w:rPr>
                                  <w:rFonts w:ascii="Times New Roman" w:hAnsi="Times New Roman" w:cs="Times New Roman"/>
                                  <w:sz w:val="24"/>
                                  <w:szCs w:val="24"/>
                                  <w:lang w:eastAsia="en-CA"/>
                                </w:rPr>
                                <w:t>(a)</w:t>
                              </w:r>
                            </w:p>
                          </w:tc>
                        </w:tr>
                        <w:tr w:rsidR="00933FD6" w:rsidRPr="00933FD6">
                          <w:trPr>
                            <w:tblCellSpacing w:w="0" w:type="dxa"/>
                          </w:trPr>
                          <w:tc>
                            <w:tcPr>
                              <w:tcW w:w="0" w:type="auto"/>
                              <w:tcBorders>
                                <w:bottom w:val="single" w:sz="6" w:space="0" w:color="auto"/>
                              </w:tcBorders>
                              <w:hideMark/>
                            </w:tcPr>
                            <w:p w:rsidR="00933FD6" w:rsidRPr="00933FD6" w:rsidRDefault="00933FD6" w:rsidP="00933FD6">
                              <w:pPr>
                                <w:autoSpaceDE/>
                                <w:autoSpaceDN/>
                                <w:jc w:val="right"/>
                                <w:rPr>
                                  <w:rFonts w:ascii="Times New Roman" w:hAnsi="Times New Roman" w:cs="Times New Roman"/>
                                  <w:sz w:val="24"/>
                                  <w:szCs w:val="24"/>
                                  <w:lang w:eastAsia="en-CA"/>
                                </w:rPr>
                              </w:pPr>
                              <w:r w:rsidRPr="00933FD6">
                                <w:rPr>
                                  <w:rFonts w:ascii="Times New Roman" w:hAnsi="Times New Roman" w:cs="Times New Roman"/>
                                  <w:sz w:val="24"/>
                                  <w:szCs w:val="24"/>
                                  <w:lang w:eastAsia="en-CA"/>
                                </w:rPr>
                                <w:t>31</w:t>
                              </w:r>
                            </w:p>
                          </w:tc>
                          <w:tc>
                            <w:tcPr>
                              <w:tcW w:w="0" w:type="auto"/>
                              <w:tcBorders>
                                <w:bottom w:val="single" w:sz="6" w:space="0" w:color="auto"/>
                              </w:tcBorders>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Purchases</w:t>
                              </w:r>
                            </w:p>
                          </w:tc>
                          <w:tc>
                            <w:tcPr>
                              <w:tcW w:w="0" w:type="auto"/>
                              <w:tcBorders>
                                <w:bottom w:val="single" w:sz="6" w:space="0" w:color="auto"/>
                                <w:right w:val="single" w:sz="6" w:space="0" w:color="auto"/>
                              </w:tcBorders>
                              <w:tcMar>
                                <w:top w:w="60" w:type="dxa"/>
                                <w:left w:w="150" w:type="dxa"/>
                                <w:bottom w:w="60" w:type="dxa"/>
                                <w:right w:w="60" w:type="dxa"/>
                              </w:tcMar>
                              <w:hideMark/>
                            </w:tcPr>
                            <w:p w:rsidR="00933FD6" w:rsidRPr="00933FD6" w:rsidRDefault="00E30354" w:rsidP="00E30354">
                              <w:pPr>
                                <w:autoSpaceDE/>
                                <w:autoSpaceDN/>
                                <w:jc w:val="center"/>
                                <w:rPr>
                                  <w:rFonts w:ascii="Times New Roman" w:hAnsi="Times New Roman" w:cs="Times New Roman"/>
                                  <w:sz w:val="24"/>
                                  <w:szCs w:val="24"/>
                                  <w:lang w:eastAsia="en-CA"/>
                                </w:rPr>
                              </w:pPr>
                              <w:r>
                                <w:rPr>
                                  <w:rFonts w:ascii="Times New Roman" w:hAnsi="Times New Roman" w:cs="Times New Roman"/>
                                  <w:sz w:val="24"/>
                                  <w:szCs w:val="24"/>
                                  <w:lang w:eastAsia="en-CA"/>
                                </w:rPr>
                                <w:t>2</w:t>
                              </w:r>
                              <w:r w:rsidR="00933FD6" w:rsidRPr="00933FD6">
                                <w:rPr>
                                  <w:rFonts w:ascii="Times New Roman" w:hAnsi="Times New Roman" w:cs="Times New Roman"/>
                                  <w:sz w:val="24"/>
                                  <w:szCs w:val="24"/>
                                  <w:lang w:eastAsia="en-CA"/>
                                </w:rPr>
                                <w:t>90,</w:t>
                              </w:r>
                              <w:r>
                                <w:rPr>
                                  <w:rFonts w:ascii="Times New Roman" w:hAnsi="Times New Roman" w:cs="Times New Roman"/>
                                  <w:sz w:val="24"/>
                                  <w:szCs w:val="24"/>
                                  <w:lang w:eastAsia="en-CA"/>
                                </w:rPr>
                                <w:t>0</w:t>
                              </w:r>
                              <w:r w:rsidR="00933FD6" w:rsidRPr="00933FD6">
                                <w:rPr>
                                  <w:rFonts w:ascii="Times New Roman" w:hAnsi="Times New Roman" w:cs="Times New Roman"/>
                                  <w:sz w:val="24"/>
                                  <w:szCs w:val="24"/>
                                  <w:lang w:eastAsia="en-CA"/>
                                </w:rPr>
                                <w:t>00</w:t>
                              </w:r>
                            </w:p>
                          </w:tc>
                          <w:tc>
                            <w:tcPr>
                              <w:tcW w:w="0" w:type="auto"/>
                              <w:tcBorders>
                                <w:bottom w:val="single" w:sz="6" w:space="0" w:color="auto"/>
                              </w:tcBorders>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 </w:t>
                              </w:r>
                            </w:p>
                          </w:tc>
                          <w:tc>
                            <w:tcPr>
                              <w:tcW w:w="0" w:type="auto"/>
                              <w:tcBorders>
                                <w:bottom w:val="single" w:sz="6" w:space="0" w:color="auto"/>
                              </w:tcBorders>
                              <w:tcMar>
                                <w:top w:w="60" w:type="dxa"/>
                                <w:left w:w="150" w:type="dxa"/>
                                <w:bottom w:w="60" w:type="dxa"/>
                                <w:right w:w="60" w:type="dxa"/>
                              </w:tcMar>
                              <w:hideMark/>
                            </w:tcPr>
                            <w:p w:rsidR="00933FD6" w:rsidRPr="00933FD6" w:rsidRDefault="00933FD6" w:rsidP="00933FD6">
                              <w:pPr>
                                <w:autoSpaceDE/>
                                <w:autoSpaceDN/>
                                <w:jc w:val="center"/>
                                <w:rPr>
                                  <w:rFonts w:ascii="Times New Roman" w:hAnsi="Times New Roman" w:cs="Times New Roman"/>
                                  <w:sz w:val="24"/>
                                  <w:szCs w:val="24"/>
                                  <w:lang w:eastAsia="en-CA"/>
                                </w:rPr>
                              </w:pPr>
                              <w:r w:rsidRPr="00933FD6">
                                <w:rPr>
                                  <w:rFonts w:ascii="Times New Roman" w:hAnsi="Times New Roman" w:cs="Times New Roman"/>
                                  <w:sz w:val="24"/>
                                  <w:szCs w:val="24"/>
                                  <w:lang w:eastAsia="en-CA"/>
                                </w:rPr>
                                <w:t> </w:t>
                              </w:r>
                            </w:p>
                          </w:tc>
                        </w:tr>
                        <w:tr w:rsidR="00933FD6" w:rsidRPr="00933FD6">
                          <w:trPr>
                            <w:tblCellSpacing w:w="0" w:type="dxa"/>
                          </w:trPr>
                          <w:tc>
                            <w:tcPr>
                              <w:tcW w:w="0" w:type="auto"/>
                              <w:hideMark/>
                            </w:tcPr>
                            <w:p w:rsidR="00933FD6" w:rsidRPr="00933FD6" w:rsidRDefault="00933FD6" w:rsidP="00933FD6">
                              <w:pPr>
                                <w:autoSpaceDE/>
                                <w:autoSpaceDN/>
                                <w:jc w:val="right"/>
                                <w:rPr>
                                  <w:rFonts w:ascii="Times New Roman" w:hAnsi="Times New Roman" w:cs="Times New Roman"/>
                                  <w:sz w:val="24"/>
                                  <w:szCs w:val="24"/>
                                  <w:lang w:eastAsia="en-CA"/>
                                </w:rPr>
                              </w:pPr>
                              <w:r w:rsidRPr="00933FD6">
                                <w:rPr>
                                  <w:rFonts w:ascii="Times New Roman" w:hAnsi="Times New Roman" w:cs="Times New Roman"/>
                                  <w:sz w:val="24"/>
                                  <w:szCs w:val="24"/>
                                  <w:lang w:eastAsia="en-CA"/>
                                </w:rPr>
                                <w:t>July 31</w:t>
                              </w:r>
                            </w:p>
                          </w:tc>
                          <w:tc>
                            <w:tcPr>
                              <w:tcW w:w="0" w:type="auto"/>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Ending balance</w:t>
                              </w:r>
                            </w:p>
                          </w:tc>
                          <w:tc>
                            <w:tcPr>
                              <w:tcW w:w="0" w:type="auto"/>
                              <w:tcBorders>
                                <w:right w:val="single" w:sz="6" w:space="0" w:color="auto"/>
                              </w:tcBorders>
                              <w:tcMar>
                                <w:top w:w="60" w:type="dxa"/>
                                <w:left w:w="150" w:type="dxa"/>
                                <w:bottom w:w="60" w:type="dxa"/>
                                <w:right w:w="60" w:type="dxa"/>
                              </w:tcMar>
                              <w:hideMark/>
                            </w:tcPr>
                            <w:p w:rsidR="00933FD6" w:rsidRPr="00933FD6" w:rsidRDefault="00933FD6" w:rsidP="00933FD6">
                              <w:pPr>
                                <w:autoSpaceDE/>
                                <w:autoSpaceDN/>
                                <w:jc w:val="center"/>
                                <w:rPr>
                                  <w:rFonts w:ascii="Times New Roman" w:hAnsi="Times New Roman" w:cs="Times New Roman"/>
                                  <w:sz w:val="24"/>
                                  <w:szCs w:val="24"/>
                                  <w:lang w:eastAsia="en-CA"/>
                                </w:rPr>
                              </w:pPr>
                              <w:r w:rsidRPr="00933FD6">
                                <w:rPr>
                                  <w:rFonts w:ascii="Times New Roman" w:hAnsi="Times New Roman" w:cs="Times New Roman"/>
                                  <w:sz w:val="24"/>
                                  <w:szCs w:val="24"/>
                                  <w:lang w:eastAsia="en-CA"/>
                                </w:rPr>
                                <w:t>(b)</w:t>
                              </w:r>
                            </w:p>
                          </w:tc>
                          <w:tc>
                            <w:tcPr>
                              <w:tcW w:w="0" w:type="auto"/>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 </w:t>
                              </w:r>
                            </w:p>
                          </w:tc>
                          <w:tc>
                            <w:tcPr>
                              <w:tcW w:w="0" w:type="auto"/>
                              <w:tcMar>
                                <w:top w:w="60" w:type="dxa"/>
                                <w:left w:w="150" w:type="dxa"/>
                                <w:bottom w:w="60" w:type="dxa"/>
                                <w:right w:w="60" w:type="dxa"/>
                              </w:tcMar>
                              <w:hideMark/>
                            </w:tcPr>
                            <w:p w:rsidR="00933FD6" w:rsidRPr="00933FD6" w:rsidRDefault="00933FD6" w:rsidP="00933FD6">
                              <w:pPr>
                                <w:autoSpaceDE/>
                                <w:autoSpaceDN/>
                                <w:jc w:val="center"/>
                                <w:rPr>
                                  <w:rFonts w:ascii="Times New Roman" w:hAnsi="Times New Roman" w:cs="Times New Roman"/>
                                  <w:sz w:val="24"/>
                                  <w:szCs w:val="24"/>
                                  <w:lang w:eastAsia="en-CA"/>
                                </w:rPr>
                              </w:pPr>
                              <w:r w:rsidRPr="00933FD6">
                                <w:rPr>
                                  <w:rFonts w:ascii="Times New Roman" w:hAnsi="Times New Roman" w:cs="Times New Roman"/>
                                  <w:sz w:val="24"/>
                                  <w:szCs w:val="24"/>
                                  <w:lang w:eastAsia="en-CA"/>
                                </w:rPr>
                                <w:t> </w:t>
                              </w:r>
                            </w:p>
                          </w:tc>
                        </w:tr>
                        <w:tr w:rsidR="00933FD6" w:rsidRPr="00933FD6">
                          <w:trPr>
                            <w:tblCellSpacing w:w="0" w:type="dxa"/>
                          </w:trPr>
                          <w:tc>
                            <w:tcPr>
                              <w:tcW w:w="0" w:type="auto"/>
                              <w:gridSpan w:val="5"/>
                              <w:tcBorders>
                                <w:bottom w:val="single" w:sz="6" w:space="0" w:color="auto"/>
                              </w:tcBorders>
                              <w:tcMar>
                                <w:top w:w="60" w:type="dxa"/>
                                <w:left w:w="150" w:type="dxa"/>
                                <w:bottom w:w="60" w:type="dxa"/>
                                <w:right w:w="60" w:type="dxa"/>
                              </w:tcMar>
                              <w:hideMark/>
                            </w:tcPr>
                            <w:p w:rsidR="007751D2" w:rsidRDefault="007751D2" w:rsidP="00933FD6">
                              <w:pPr>
                                <w:autoSpaceDE/>
                                <w:autoSpaceDN/>
                                <w:jc w:val="center"/>
                                <w:rPr>
                                  <w:rFonts w:ascii="Times New Roman" w:hAnsi="Times New Roman" w:cs="Times New Roman"/>
                                  <w:sz w:val="24"/>
                                  <w:szCs w:val="24"/>
                                  <w:lang w:eastAsia="en-CA"/>
                                </w:rPr>
                              </w:pPr>
                            </w:p>
                            <w:p w:rsidR="007751D2" w:rsidRDefault="007751D2" w:rsidP="00933FD6">
                              <w:pPr>
                                <w:autoSpaceDE/>
                                <w:autoSpaceDN/>
                                <w:jc w:val="center"/>
                                <w:rPr>
                                  <w:rFonts w:ascii="Times New Roman" w:hAnsi="Times New Roman" w:cs="Times New Roman"/>
                                  <w:sz w:val="24"/>
                                  <w:szCs w:val="24"/>
                                  <w:lang w:eastAsia="en-CA"/>
                                </w:rPr>
                              </w:pPr>
                            </w:p>
                            <w:p w:rsidR="00933FD6" w:rsidRPr="00933FD6" w:rsidRDefault="00933FD6" w:rsidP="00933FD6">
                              <w:pPr>
                                <w:autoSpaceDE/>
                                <w:autoSpaceDN/>
                                <w:jc w:val="center"/>
                                <w:rPr>
                                  <w:rFonts w:ascii="Times New Roman" w:hAnsi="Times New Roman" w:cs="Times New Roman"/>
                                  <w:sz w:val="24"/>
                                  <w:szCs w:val="24"/>
                                  <w:lang w:eastAsia="en-CA"/>
                                </w:rPr>
                              </w:pPr>
                              <w:r w:rsidRPr="00933FD6">
                                <w:rPr>
                                  <w:rFonts w:ascii="Times New Roman" w:hAnsi="Times New Roman" w:cs="Times New Roman"/>
                                  <w:sz w:val="24"/>
                                  <w:szCs w:val="24"/>
                                  <w:lang w:eastAsia="en-CA"/>
                                </w:rPr>
                                <w:t>Work in Process Inventory</w:t>
                              </w:r>
                            </w:p>
                          </w:tc>
                        </w:tr>
                        <w:tr w:rsidR="00933FD6" w:rsidRPr="00933FD6">
                          <w:trPr>
                            <w:tblCellSpacing w:w="0" w:type="dxa"/>
                          </w:trPr>
                          <w:tc>
                            <w:tcPr>
                              <w:tcW w:w="0" w:type="auto"/>
                              <w:hideMark/>
                            </w:tcPr>
                            <w:p w:rsidR="00933FD6" w:rsidRPr="00933FD6" w:rsidRDefault="00933FD6" w:rsidP="00933FD6">
                              <w:pPr>
                                <w:autoSpaceDE/>
                                <w:autoSpaceDN/>
                                <w:jc w:val="right"/>
                                <w:rPr>
                                  <w:rFonts w:ascii="Times New Roman" w:hAnsi="Times New Roman" w:cs="Times New Roman"/>
                                  <w:sz w:val="24"/>
                                  <w:szCs w:val="24"/>
                                  <w:lang w:eastAsia="en-CA"/>
                                </w:rPr>
                              </w:pPr>
                              <w:r w:rsidRPr="00933FD6">
                                <w:rPr>
                                  <w:rFonts w:ascii="Times New Roman" w:hAnsi="Times New Roman" w:cs="Times New Roman"/>
                                  <w:sz w:val="24"/>
                                  <w:szCs w:val="24"/>
                                  <w:lang w:eastAsia="en-CA"/>
                                </w:rPr>
                                <w:t>July 1</w:t>
                              </w:r>
                            </w:p>
                          </w:tc>
                          <w:tc>
                            <w:tcPr>
                              <w:tcW w:w="0" w:type="auto"/>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Beginning balance</w:t>
                              </w:r>
                            </w:p>
                          </w:tc>
                          <w:tc>
                            <w:tcPr>
                              <w:tcW w:w="0" w:type="auto"/>
                              <w:tcBorders>
                                <w:right w:val="single" w:sz="6" w:space="0" w:color="auto"/>
                              </w:tcBorders>
                              <w:tcMar>
                                <w:top w:w="60" w:type="dxa"/>
                                <w:left w:w="150" w:type="dxa"/>
                                <w:bottom w:w="60" w:type="dxa"/>
                                <w:right w:w="60" w:type="dxa"/>
                              </w:tcMar>
                              <w:hideMark/>
                            </w:tcPr>
                            <w:p w:rsidR="00933FD6" w:rsidRPr="00933FD6" w:rsidRDefault="00933FD6" w:rsidP="00933FD6">
                              <w:pPr>
                                <w:autoSpaceDE/>
                                <w:autoSpaceDN/>
                                <w:jc w:val="center"/>
                                <w:rPr>
                                  <w:rFonts w:ascii="Times New Roman" w:hAnsi="Times New Roman" w:cs="Times New Roman"/>
                                  <w:sz w:val="24"/>
                                  <w:szCs w:val="24"/>
                                  <w:lang w:eastAsia="en-CA"/>
                                </w:rPr>
                              </w:pPr>
                              <w:r w:rsidRPr="00933FD6">
                                <w:rPr>
                                  <w:rFonts w:ascii="Times New Roman" w:hAnsi="Times New Roman" w:cs="Times New Roman"/>
                                  <w:sz w:val="24"/>
                                  <w:szCs w:val="24"/>
                                  <w:lang w:eastAsia="en-CA"/>
                                </w:rPr>
                                <w:t>(c)</w:t>
                              </w:r>
                            </w:p>
                          </w:tc>
                          <w:tc>
                            <w:tcPr>
                              <w:tcW w:w="0" w:type="auto"/>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July 31 Jobs completed</w:t>
                              </w:r>
                            </w:p>
                          </w:tc>
                          <w:tc>
                            <w:tcPr>
                              <w:tcW w:w="0" w:type="auto"/>
                              <w:tcMar>
                                <w:top w:w="60" w:type="dxa"/>
                                <w:left w:w="150" w:type="dxa"/>
                                <w:bottom w:w="60" w:type="dxa"/>
                                <w:right w:w="60" w:type="dxa"/>
                              </w:tcMar>
                              <w:hideMark/>
                            </w:tcPr>
                            <w:p w:rsidR="00933FD6" w:rsidRPr="00933FD6" w:rsidRDefault="00933FD6" w:rsidP="00933FD6">
                              <w:pPr>
                                <w:autoSpaceDE/>
                                <w:autoSpaceDN/>
                                <w:jc w:val="center"/>
                                <w:rPr>
                                  <w:rFonts w:ascii="Times New Roman" w:hAnsi="Times New Roman" w:cs="Times New Roman"/>
                                  <w:sz w:val="24"/>
                                  <w:szCs w:val="24"/>
                                  <w:lang w:eastAsia="en-CA"/>
                                </w:rPr>
                              </w:pPr>
                              <w:r w:rsidRPr="00933FD6">
                                <w:rPr>
                                  <w:rFonts w:ascii="Times New Roman" w:hAnsi="Times New Roman" w:cs="Times New Roman"/>
                                  <w:sz w:val="24"/>
                                  <w:szCs w:val="24"/>
                                  <w:lang w:eastAsia="en-CA"/>
                                </w:rPr>
                                <w:t>(f)</w:t>
                              </w:r>
                            </w:p>
                          </w:tc>
                        </w:tr>
                        <w:tr w:rsidR="00933FD6" w:rsidRPr="00933FD6">
                          <w:trPr>
                            <w:tblCellSpacing w:w="0" w:type="dxa"/>
                          </w:trPr>
                          <w:tc>
                            <w:tcPr>
                              <w:tcW w:w="0" w:type="auto"/>
                              <w:hideMark/>
                            </w:tcPr>
                            <w:p w:rsidR="00933FD6" w:rsidRPr="00933FD6" w:rsidRDefault="00933FD6" w:rsidP="00933FD6">
                              <w:pPr>
                                <w:autoSpaceDE/>
                                <w:autoSpaceDN/>
                                <w:jc w:val="right"/>
                                <w:rPr>
                                  <w:rFonts w:ascii="Times New Roman" w:hAnsi="Times New Roman" w:cs="Times New Roman"/>
                                  <w:sz w:val="24"/>
                                  <w:szCs w:val="24"/>
                                  <w:lang w:eastAsia="en-CA"/>
                                </w:rPr>
                              </w:pPr>
                              <w:r w:rsidRPr="00933FD6">
                                <w:rPr>
                                  <w:rFonts w:ascii="Times New Roman" w:hAnsi="Times New Roman" w:cs="Times New Roman"/>
                                  <w:sz w:val="24"/>
                                  <w:szCs w:val="24"/>
                                  <w:lang w:eastAsia="en-CA"/>
                                </w:rPr>
                                <w:t>31</w:t>
                              </w:r>
                            </w:p>
                          </w:tc>
                          <w:tc>
                            <w:tcPr>
                              <w:tcW w:w="0" w:type="auto"/>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Direct materials</w:t>
                              </w:r>
                            </w:p>
                          </w:tc>
                          <w:tc>
                            <w:tcPr>
                              <w:tcW w:w="0" w:type="auto"/>
                              <w:tcBorders>
                                <w:right w:val="single" w:sz="6" w:space="0" w:color="auto"/>
                              </w:tcBorders>
                              <w:tcMar>
                                <w:top w:w="60" w:type="dxa"/>
                                <w:left w:w="150" w:type="dxa"/>
                                <w:bottom w:w="60" w:type="dxa"/>
                                <w:right w:w="60" w:type="dxa"/>
                              </w:tcMar>
                              <w:hideMark/>
                            </w:tcPr>
                            <w:p w:rsidR="00933FD6" w:rsidRPr="00933FD6" w:rsidRDefault="00E30354" w:rsidP="00933FD6">
                              <w:pPr>
                                <w:autoSpaceDE/>
                                <w:autoSpaceDN/>
                                <w:jc w:val="center"/>
                                <w:rPr>
                                  <w:rFonts w:ascii="Times New Roman" w:hAnsi="Times New Roman" w:cs="Times New Roman"/>
                                  <w:sz w:val="24"/>
                                  <w:szCs w:val="24"/>
                                  <w:lang w:eastAsia="en-CA"/>
                                </w:rPr>
                              </w:pPr>
                              <w:r>
                                <w:rPr>
                                  <w:rFonts w:ascii="Times New Roman" w:hAnsi="Times New Roman" w:cs="Times New Roman"/>
                                  <w:sz w:val="24"/>
                                  <w:szCs w:val="24"/>
                                  <w:lang w:eastAsia="en-CA"/>
                                </w:rPr>
                                <w:t>1</w:t>
                              </w:r>
                              <w:r w:rsidR="00933FD6" w:rsidRPr="00933FD6">
                                <w:rPr>
                                  <w:rFonts w:ascii="Times New Roman" w:hAnsi="Times New Roman" w:cs="Times New Roman"/>
                                  <w:sz w:val="24"/>
                                  <w:szCs w:val="24"/>
                                  <w:lang w:eastAsia="en-CA"/>
                                </w:rPr>
                                <w:t>75,000</w:t>
                              </w:r>
                            </w:p>
                          </w:tc>
                          <w:tc>
                            <w:tcPr>
                              <w:tcW w:w="0" w:type="auto"/>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 </w:t>
                              </w:r>
                            </w:p>
                          </w:tc>
                          <w:tc>
                            <w:tcPr>
                              <w:tcW w:w="0" w:type="auto"/>
                              <w:tcMar>
                                <w:top w:w="60" w:type="dxa"/>
                                <w:left w:w="150" w:type="dxa"/>
                                <w:bottom w:w="60" w:type="dxa"/>
                                <w:right w:w="60" w:type="dxa"/>
                              </w:tcMar>
                              <w:hideMark/>
                            </w:tcPr>
                            <w:p w:rsidR="00933FD6" w:rsidRPr="00933FD6" w:rsidRDefault="00933FD6" w:rsidP="00933FD6">
                              <w:pPr>
                                <w:autoSpaceDE/>
                                <w:autoSpaceDN/>
                                <w:jc w:val="center"/>
                                <w:rPr>
                                  <w:rFonts w:ascii="Times New Roman" w:hAnsi="Times New Roman" w:cs="Times New Roman"/>
                                  <w:sz w:val="24"/>
                                  <w:szCs w:val="24"/>
                                  <w:lang w:eastAsia="en-CA"/>
                                </w:rPr>
                              </w:pPr>
                              <w:r w:rsidRPr="00933FD6">
                                <w:rPr>
                                  <w:rFonts w:ascii="Times New Roman" w:hAnsi="Times New Roman" w:cs="Times New Roman"/>
                                  <w:sz w:val="24"/>
                                  <w:szCs w:val="24"/>
                                  <w:lang w:eastAsia="en-CA"/>
                                </w:rPr>
                                <w:t> </w:t>
                              </w:r>
                            </w:p>
                          </w:tc>
                        </w:tr>
                        <w:tr w:rsidR="00933FD6" w:rsidRPr="00933FD6">
                          <w:trPr>
                            <w:tblCellSpacing w:w="0" w:type="dxa"/>
                          </w:trPr>
                          <w:tc>
                            <w:tcPr>
                              <w:tcW w:w="0" w:type="auto"/>
                              <w:hideMark/>
                            </w:tcPr>
                            <w:p w:rsidR="00933FD6" w:rsidRPr="00933FD6" w:rsidRDefault="00933FD6" w:rsidP="00933FD6">
                              <w:pPr>
                                <w:autoSpaceDE/>
                                <w:autoSpaceDN/>
                                <w:jc w:val="right"/>
                                <w:rPr>
                                  <w:rFonts w:ascii="Times New Roman" w:hAnsi="Times New Roman" w:cs="Times New Roman"/>
                                  <w:sz w:val="24"/>
                                  <w:szCs w:val="24"/>
                                  <w:lang w:eastAsia="en-CA"/>
                                </w:rPr>
                              </w:pPr>
                              <w:r w:rsidRPr="00933FD6">
                                <w:rPr>
                                  <w:rFonts w:ascii="Times New Roman" w:hAnsi="Times New Roman" w:cs="Times New Roman"/>
                                  <w:sz w:val="24"/>
                                  <w:szCs w:val="24"/>
                                  <w:lang w:eastAsia="en-CA"/>
                                </w:rPr>
                                <w:t>31</w:t>
                              </w:r>
                            </w:p>
                          </w:tc>
                          <w:tc>
                            <w:tcPr>
                              <w:tcW w:w="0" w:type="auto"/>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Direct labour</w:t>
                              </w:r>
                            </w:p>
                          </w:tc>
                          <w:tc>
                            <w:tcPr>
                              <w:tcW w:w="0" w:type="auto"/>
                              <w:tcBorders>
                                <w:right w:val="single" w:sz="6" w:space="0" w:color="auto"/>
                              </w:tcBorders>
                              <w:tcMar>
                                <w:top w:w="60" w:type="dxa"/>
                                <w:left w:w="150" w:type="dxa"/>
                                <w:bottom w:w="60" w:type="dxa"/>
                                <w:right w:w="60" w:type="dxa"/>
                              </w:tcMar>
                              <w:hideMark/>
                            </w:tcPr>
                            <w:p w:rsidR="00933FD6" w:rsidRPr="00933FD6" w:rsidRDefault="00933FD6" w:rsidP="00933FD6">
                              <w:pPr>
                                <w:autoSpaceDE/>
                                <w:autoSpaceDN/>
                                <w:jc w:val="center"/>
                                <w:rPr>
                                  <w:rFonts w:ascii="Times New Roman" w:hAnsi="Times New Roman" w:cs="Times New Roman"/>
                                  <w:sz w:val="24"/>
                                  <w:szCs w:val="24"/>
                                  <w:lang w:eastAsia="en-CA"/>
                                </w:rPr>
                              </w:pPr>
                              <w:r w:rsidRPr="00933FD6">
                                <w:rPr>
                                  <w:rFonts w:ascii="Times New Roman" w:hAnsi="Times New Roman" w:cs="Times New Roman"/>
                                  <w:sz w:val="24"/>
                                  <w:szCs w:val="24"/>
                                  <w:lang w:eastAsia="en-CA"/>
                                </w:rPr>
                                <w:t>(d)</w:t>
                              </w:r>
                            </w:p>
                          </w:tc>
                          <w:tc>
                            <w:tcPr>
                              <w:tcW w:w="0" w:type="auto"/>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 </w:t>
                              </w:r>
                            </w:p>
                          </w:tc>
                          <w:tc>
                            <w:tcPr>
                              <w:tcW w:w="0" w:type="auto"/>
                              <w:tcMar>
                                <w:top w:w="60" w:type="dxa"/>
                                <w:left w:w="150" w:type="dxa"/>
                                <w:bottom w:w="60" w:type="dxa"/>
                                <w:right w:w="60" w:type="dxa"/>
                              </w:tcMar>
                              <w:hideMark/>
                            </w:tcPr>
                            <w:p w:rsidR="00933FD6" w:rsidRPr="00933FD6" w:rsidRDefault="00933FD6" w:rsidP="00933FD6">
                              <w:pPr>
                                <w:autoSpaceDE/>
                                <w:autoSpaceDN/>
                                <w:jc w:val="center"/>
                                <w:rPr>
                                  <w:rFonts w:ascii="Times New Roman" w:hAnsi="Times New Roman" w:cs="Times New Roman"/>
                                  <w:sz w:val="24"/>
                                  <w:szCs w:val="24"/>
                                  <w:lang w:eastAsia="en-CA"/>
                                </w:rPr>
                              </w:pPr>
                              <w:r w:rsidRPr="00933FD6">
                                <w:rPr>
                                  <w:rFonts w:ascii="Times New Roman" w:hAnsi="Times New Roman" w:cs="Times New Roman"/>
                                  <w:sz w:val="24"/>
                                  <w:szCs w:val="24"/>
                                  <w:lang w:eastAsia="en-CA"/>
                                </w:rPr>
                                <w:t> </w:t>
                              </w:r>
                            </w:p>
                          </w:tc>
                        </w:tr>
                        <w:tr w:rsidR="00933FD6" w:rsidRPr="00933FD6">
                          <w:trPr>
                            <w:tblCellSpacing w:w="0" w:type="dxa"/>
                          </w:trPr>
                          <w:tc>
                            <w:tcPr>
                              <w:tcW w:w="0" w:type="auto"/>
                              <w:tcBorders>
                                <w:bottom w:val="single" w:sz="6" w:space="0" w:color="auto"/>
                              </w:tcBorders>
                              <w:hideMark/>
                            </w:tcPr>
                            <w:p w:rsidR="00933FD6" w:rsidRPr="00933FD6" w:rsidRDefault="00933FD6" w:rsidP="00933FD6">
                              <w:pPr>
                                <w:autoSpaceDE/>
                                <w:autoSpaceDN/>
                                <w:jc w:val="right"/>
                                <w:rPr>
                                  <w:rFonts w:ascii="Times New Roman" w:hAnsi="Times New Roman" w:cs="Times New Roman"/>
                                  <w:sz w:val="24"/>
                                  <w:szCs w:val="24"/>
                                  <w:lang w:eastAsia="en-CA"/>
                                </w:rPr>
                              </w:pPr>
                              <w:r w:rsidRPr="00933FD6">
                                <w:rPr>
                                  <w:rFonts w:ascii="Times New Roman" w:hAnsi="Times New Roman" w:cs="Times New Roman"/>
                                  <w:sz w:val="24"/>
                                  <w:szCs w:val="24"/>
                                  <w:lang w:eastAsia="en-CA"/>
                                </w:rPr>
                                <w:t>31</w:t>
                              </w:r>
                            </w:p>
                          </w:tc>
                          <w:tc>
                            <w:tcPr>
                              <w:tcW w:w="0" w:type="auto"/>
                              <w:tcBorders>
                                <w:bottom w:val="single" w:sz="6" w:space="0" w:color="auto"/>
                              </w:tcBorders>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Overhead</w:t>
                              </w:r>
                            </w:p>
                          </w:tc>
                          <w:tc>
                            <w:tcPr>
                              <w:tcW w:w="0" w:type="auto"/>
                              <w:tcBorders>
                                <w:bottom w:val="single" w:sz="6" w:space="0" w:color="auto"/>
                                <w:right w:val="single" w:sz="6" w:space="0" w:color="auto"/>
                              </w:tcBorders>
                              <w:tcMar>
                                <w:top w:w="60" w:type="dxa"/>
                                <w:left w:w="150" w:type="dxa"/>
                                <w:bottom w:w="60" w:type="dxa"/>
                                <w:right w:w="60" w:type="dxa"/>
                              </w:tcMar>
                              <w:hideMark/>
                            </w:tcPr>
                            <w:p w:rsidR="00933FD6" w:rsidRPr="00933FD6" w:rsidRDefault="00933FD6" w:rsidP="00933FD6">
                              <w:pPr>
                                <w:autoSpaceDE/>
                                <w:autoSpaceDN/>
                                <w:jc w:val="center"/>
                                <w:rPr>
                                  <w:rFonts w:ascii="Times New Roman" w:hAnsi="Times New Roman" w:cs="Times New Roman"/>
                                  <w:sz w:val="24"/>
                                  <w:szCs w:val="24"/>
                                  <w:lang w:eastAsia="en-CA"/>
                                </w:rPr>
                              </w:pPr>
                              <w:r w:rsidRPr="00933FD6">
                                <w:rPr>
                                  <w:rFonts w:ascii="Times New Roman" w:hAnsi="Times New Roman" w:cs="Times New Roman"/>
                                  <w:sz w:val="24"/>
                                  <w:szCs w:val="24"/>
                                  <w:lang w:eastAsia="en-CA"/>
                                </w:rPr>
                                <w:t>(e)</w:t>
                              </w:r>
                            </w:p>
                          </w:tc>
                          <w:tc>
                            <w:tcPr>
                              <w:tcW w:w="0" w:type="auto"/>
                              <w:tcBorders>
                                <w:bottom w:val="single" w:sz="6" w:space="0" w:color="auto"/>
                              </w:tcBorders>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 </w:t>
                              </w:r>
                            </w:p>
                          </w:tc>
                          <w:tc>
                            <w:tcPr>
                              <w:tcW w:w="0" w:type="auto"/>
                              <w:tcBorders>
                                <w:bottom w:val="single" w:sz="6" w:space="0" w:color="auto"/>
                              </w:tcBorders>
                              <w:tcMar>
                                <w:top w:w="60" w:type="dxa"/>
                                <w:left w:w="150" w:type="dxa"/>
                                <w:bottom w:w="60" w:type="dxa"/>
                                <w:right w:w="60" w:type="dxa"/>
                              </w:tcMar>
                              <w:hideMark/>
                            </w:tcPr>
                            <w:p w:rsidR="00933FD6" w:rsidRPr="00933FD6" w:rsidRDefault="00933FD6" w:rsidP="00933FD6">
                              <w:pPr>
                                <w:autoSpaceDE/>
                                <w:autoSpaceDN/>
                                <w:jc w:val="center"/>
                                <w:rPr>
                                  <w:rFonts w:ascii="Times New Roman" w:hAnsi="Times New Roman" w:cs="Times New Roman"/>
                                  <w:sz w:val="24"/>
                                  <w:szCs w:val="24"/>
                                  <w:lang w:eastAsia="en-CA"/>
                                </w:rPr>
                              </w:pPr>
                              <w:r w:rsidRPr="00933FD6">
                                <w:rPr>
                                  <w:rFonts w:ascii="Times New Roman" w:hAnsi="Times New Roman" w:cs="Times New Roman"/>
                                  <w:sz w:val="24"/>
                                  <w:szCs w:val="24"/>
                                  <w:lang w:eastAsia="en-CA"/>
                                </w:rPr>
                                <w:t> </w:t>
                              </w:r>
                            </w:p>
                          </w:tc>
                        </w:tr>
                        <w:tr w:rsidR="00933FD6" w:rsidRPr="00933FD6">
                          <w:trPr>
                            <w:tblCellSpacing w:w="0" w:type="dxa"/>
                          </w:trPr>
                          <w:tc>
                            <w:tcPr>
                              <w:tcW w:w="0" w:type="auto"/>
                              <w:hideMark/>
                            </w:tcPr>
                            <w:p w:rsidR="00933FD6" w:rsidRPr="00933FD6" w:rsidRDefault="00933FD6" w:rsidP="00933FD6">
                              <w:pPr>
                                <w:autoSpaceDE/>
                                <w:autoSpaceDN/>
                                <w:jc w:val="right"/>
                                <w:rPr>
                                  <w:rFonts w:ascii="Times New Roman" w:hAnsi="Times New Roman" w:cs="Times New Roman"/>
                                  <w:sz w:val="24"/>
                                  <w:szCs w:val="24"/>
                                  <w:lang w:eastAsia="en-CA"/>
                                </w:rPr>
                              </w:pPr>
                              <w:r w:rsidRPr="00933FD6">
                                <w:rPr>
                                  <w:rFonts w:ascii="Times New Roman" w:hAnsi="Times New Roman" w:cs="Times New Roman"/>
                                  <w:sz w:val="24"/>
                                  <w:szCs w:val="24"/>
                                  <w:lang w:eastAsia="en-CA"/>
                                </w:rPr>
                                <w:t>July 31</w:t>
                              </w:r>
                            </w:p>
                          </w:tc>
                          <w:tc>
                            <w:tcPr>
                              <w:tcW w:w="0" w:type="auto"/>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Ending balance</w:t>
                              </w:r>
                            </w:p>
                          </w:tc>
                          <w:tc>
                            <w:tcPr>
                              <w:tcW w:w="0" w:type="auto"/>
                              <w:tcBorders>
                                <w:right w:val="single" w:sz="6" w:space="0" w:color="auto"/>
                              </w:tcBorders>
                              <w:tcMar>
                                <w:top w:w="60" w:type="dxa"/>
                                <w:left w:w="150" w:type="dxa"/>
                                <w:bottom w:w="60" w:type="dxa"/>
                                <w:right w:w="60" w:type="dxa"/>
                              </w:tcMar>
                              <w:hideMark/>
                            </w:tcPr>
                            <w:p w:rsidR="00933FD6" w:rsidRPr="00933FD6" w:rsidRDefault="00933FD6" w:rsidP="00933FD6">
                              <w:pPr>
                                <w:autoSpaceDE/>
                                <w:autoSpaceDN/>
                                <w:jc w:val="center"/>
                                <w:rPr>
                                  <w:rFonts w:ascii="Times New Roman" w:hAnsi="Times New Roman" w:cs="Times New Roman"/>
                                  <w:sz w:val="24"/>
                                  <w:szCs w:val="24"/>
                                  <w:lang w:eastAsia="en-CA"/>
                                </w:rPr>
                              </w:pPr>
                              <w:r w:rsidRPr="00933FD6">
                                <w:rPr>
                                  <w:rFonts w:ascii="Times New Roman" w:hAnsi="Times New Roman" w:cs="Times New Roman"/>
                                  <w:sz w:val="24"/>
                                  <w:szCs w:val="24"/>
                                  <w:lang w:eastAsia="en-CA"/>
                                </w:rPr>
                                <w:t>(g)</w:t>
                              </w:r>
                            </w:p>
                          </w:tc>
                          <w:tc>
                            <w:tcPr>
                              <w:tcW w:w="0" w:type="auto"/>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 </w:t>
                              </w:r>
                            </w:p>
                          </w:tc>
                          <w:tc>
                            <w:tcPr>
                              <w:tcW w:w="0" w:type="auto"/>
                              <w:tcMar>
                                <w:top w:w="60" w:type="dxa"/>
                                <w:left w:w="150" w:type="dxa"/>
                                <w:bottom w:w="60" w:type="dxa"/>
                                <w:right w:w="60" w:type="dxa"/>
                              </w:tcMar>
                              <w:hideMark/>
                            </w:tcPr>
                            <w:p w:rsidR="00933FD6" w:rsidRPr="00933FD6" w:rsidRDefault="00933FD6" w:rsidP="00933FD6">
                              <w:pPr>
                                <w:autoSpaceDE/>
                                <w:autoSpaceDN/>
                                <w:jc w:val="center"/>
                                <w:rPr>
                                  <w:rFonts w:ascii="Times New Roman" w:hAnsi="Times New Roman" w:cs="Times New Roman"/>
                                  <w:sz w:val="24"/>
                                  <w:szCs w:val="24"/>
                                  <w:lang w:eastAsia="en-CA"/>
                                </w:rPr>
                              </w:pPr>
                              <w:r w:rsidRPr="00933FD6">
                                <w:rPr>
                                  <w:rFonts w:ascii="Times New Roman" w:hAnsi="Times New Roman" w:cs="Times New Roman"/>
                                  <w:sz w:val="24"/>
                                  <w:szCs w:val="24"/>
                                  <w:lang w:eastAsia="en-CA"/>
                                </w:rPr>
                                <w:t> </w:t>
                              </w:r>
                            </w:p>
                          </w:tc>
                        </w:tr>
                        <w:tr w:rsidR="00933FD6" w:rsidRPr="00933FD6">
                          <w:trPr>
                            <w:tblCellSpacing w:w="0" w:type="dxa"/>
                          </w:trPr>
                          <w:tc>
                            <w:tcPr>
                              <w:tcW w:w="0" w:type="auto"/>
                              <w:gridSpan w:val="5"/>
                              <w:tcBorders>
                                <w:bottom w:val="single" w:sz="6" w:space="0" w:color="auto"/>
                              </w:tcBorders>
                              <w:tcMar>
                                <w:top w:w="60" w:type="dxa"/>
                                <w:left w:w="150" w:type="dxa"/>
                                <w:bottom w:w="60" w:type="dxa"/>
                                <w:right w:w="60" w:type="dxa"/>
                              </w:tcMar>
                              <w:hideMark/>
                            </w:tcPr>
                            <w:p w:rsidR="007751D2" w:rsidRDefault="007751D2" w:rsidP="00933FD6">
                              <w:pPr>
                                <w:autoSpaceDE/>
                                <w:autoSpaceDN/>
                                <w:jc w:val="center"/>
                                <w:rPr>
                                  <w:rFonts w:ascii="Times New Roman" w:hAnsi="Times New Roman" w:cs="Times New Roman"/>
                                  <w:sz w:val="24"/>
                                  <w:szCs w:val="24"/>
                                  <w:lang w:eastAsia="en-CA"/>
                                </w:rPr>
                              </w:pPr>
                            </w:p>
                            <w:p w:rsidR="007751D2" w:rsidRDefault="007751D2" w:rsidP="00933FD6">
                              <w:pPr>
                                <w:autoSpaceDE/>
                                <w:autoSpaceDN/>
                                <w:jc w:val="center"/>
                                <w:rPr>
                                  <w:rFonts w:ascii="Times New Roman" w:hAnsi="Times New Roman" w:cs="Times New Roman"/>
                                  <w:sz w:val="24"/>
                                  <w:szCs w:val="24"/>
                                  <w:lang w:eastAsia="en-CA"/>
                                </w:rPr>
                              </w:pPr>
                            </w:p>
                            <w:p w:rsidR="00933FD6" w:rsidRPr="00933FD6" w:rsidRDefault="00933FD6" w:rsidP="00933FD6">
                              <w:pPr>
                                <w:autoSpaceDE/>
                                <w:autoSpaceDN/>
                                <w:jc w:val="center"/>
                                <w:rPr>
                                  <w:rFonts w:ascii="Times New Roman" w:hAnsi="Times New Roman" w:cs="Times New Roman"/>
                                  <w:sz w:val="24"/>
                                  <w:szCs w:val="24"/>
                                  <w:lang w:eastAsia="en-CA"/>
                                </w:rPr>
                              </w:pPr>
                              <w:r w:rsidRPr="00933FD6">
                                <w:rPr>
                                  <w:rFonts w:ascii="Times New Roman" w:hAnsi="Times New Roman" w:cs="Times New Roman"/>
                                  <w:sz w:val="24"/>
                                  <w:szCs w:val="24"/>
                                  <w:lang w:eastAsia="en-CA"/>
                                </w:rPr>
                                <w:t>Finished Goods Inventory</w:t>
                              </w:r>
                            </w:p>
                          </w:tc>
                        </w:tr>
                        <w:tr w:rsidR="00933FD6" w:rsidRPr="00933FD6">
                          <w:trPr>
                            <w:tblCellSpacing w:w="0" w:type="dxa"/>
                          </w:trPr>
                          <w:tc>
                            <w:tcPr>
                              <w:tcW w:w="0" w:type="auto"/>
                              <w:hideMark/>
                            </w:tcPr>
                            <w:p w:rsidR="00933FD6" w:rsidRPr="00933FD6" w:rsidRDefault="00933FD6" w:rsidP="00933FD6">
                              <w:pPr>
                                <w:autoSpaceDE/>
                                <w:autoSpaceDN/>
                                <w:jc w:val="right"/>
                                <w:rPr>
                                  <w:rFonts w:ascii="Times New Roman" w:hAnsi="Times New Roman" w:cs="Times New Roman"/>
                                  <w:sz w:val="24"/>
                                  <w:szCs w:val="24"/>
                                  <w:lang w:eastAsia="en-CA"/>
                                </w:rPr>
                              </w:pPr>
                              <w:r w:rsidRPr="00933FD6">
                                <w:rPr>
                                  <w:rFonts w:ascii="Times New Roman" w:hAnsi="Times New Roman" w:cs="Times New Roman"/>
                                  <w:sz w:val="24"/>
                                  <w:szCs w:val="24"/>
                                  <w:lang w:eastAsia="en-CA"/>
                                </w:rPr>
                                <w:t>July 1</w:t>
                              </w:r>
                            </w:p>
                          </w:tc>
                          <w:tc>
                            <w:tcPr>
                              <w:tcW w:w="0" w:type="auto"/>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Beginning balance</w:t>
                              </w:r>
                            </w:p>
                          </w:tc>
                          <w:tc>
                            <w:tcPr>
                              <w:tcW w:w="0" w:type="auto"/>
                              <w:tcBorders>
                                <w:right w:val="single" w:sz="6" w:space="0" w:color="auto"/>
                              </w:tcBorders>
                              <w:tcMar>
                                <w:top w:w="60" w:type="dxa"/>
                                <w:left w:w="150" w:type="dxa"/>
                                <w:bottom w:w="60" w:type="dxa"/>
                                <w:right w:w="60" w:type="dxa"/>
                              </w:tcMar>
                              <w:hideMark/>
                            </w:tcPr>
                            <w:p w:rsidR="00933FD6" w:rsidRPr="00933FD6" w:rsidRDefault="00933FD6" w:rsidP="00933FD6">
                              <w:pPr>
                                <w:autoSpaceDE/>
                                <w:autoSpaceDN/>
                                <w:jc w:val="center"/>
                                <w:rPr>
                                  <w:rFonts w:ascii="Times New Roman" w:hAnsi="Times New Roman" w:cs="Times New Roman"/>
                                  <w:sz w:val="24"/>
                                  <w:szCs w:val="24"/>
                                  <w:lang w:eastAsia="en-CA"/>
                                </w:rPr>
                              </w:pPr>
                              <w:r w:rsidRPr="00933FD6">
                                <w:rPr>
                                  <w:rFonts w:ascii="Times New Roman" w:hAnsi="Times New Roman" w:cs="Times New Roman"/>
                                  <w:sz w:val="24"/>
                                  <w:szCs w:val="24"/>
                                  <w:lang w:eastAsia="en-CA"/>
                                </w:rPr>
                                <w:t>(h)</w:t>
                              </w:r>
                            </w:p>
                          </w:tc>
                          <w:tc>
                            <w:tcPr>
                              <w:tcW w:w="0" w:type="auto"/>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July 31 Cost of goods sold</w:t>
                              </w:r>
                            </w:p>
                          </w:tc>
                          <w:tc>
                            <w:tcPr>
                              <w:tcW w:w="0" w:type="auto"/>
                              <w:tcMar>
                                <w:top w:w="60" w:type="dxa"/>
                                <w:left w:w="150" w:type="dxa"/>
                                <w:bottom w:w="60" w:type="dxa"/>
                                <w:right w:w="60" w:type="dxa"/>
                              </w:tcMar>
                              <w:hideMark/>
                            </w:tcPr>
                            <w:p w:rsidR="00933FD6" w:rsidRPr="00933FD6" w:rsidRDefault="00933FD6" w:rsidP="00933FD6">
                              <w:pPr>
                                <w:autoSpaceDE/>
                                <w:autoSpaceDN/>
                                <w:jc w:val="center"/>
                                <w:rPr>
                                  <w:rFonts w:ascii="Times New Roman" w:hAnsi="Times New Roman" w:cs="Times New Roman"/>
                                  <w:sz w:val="24"/>
                                  <w:szCs w:val="24"/>
                                  <w:lang w:eastAsia="en-CA"/>
                                </w:rPr>
                              </w:pPr>
                              <w:r w:rsidRPr="00933FD6">
                                <w:rPr>
                                  <w:rFonts w:ascii="Times New Roman" w:hAnsi="Times New Roman" w:cs="Times New Roman"/>
                                  <w:sz w:val="24"/>
                                  <w:szCs w:val="24"/>
                                  <w:lang w:eastAsia="en-CA"/>
                                </w:rPr>
                                <w:t>(j)</w:t>
                              </w:r>
                            </w:p>
                          </w:tc>
                        </w:tr>
                        <w:tr w:rsidR="00933FD6" w:rsidRPr="00933FD6">
                          <w:trPr>
                            <w:tblCellSpacing w:w="0" w:type="dxa"/>
                          </w:trPr>
                          <w:tc>
                            <w:tcPr>
                              <w:tcW w:w="0" w:type="auto"/>
                              <w:tcBorders>
                                <w:bottom w:val="single" w:sz="6" w:space="0" w:color="auto"/>
                              </w:tcBorders>
                              <w:hideMark/>
                            </w:tcPr>
                            <w:p w:rsidR="00933FD6" w:rsidRPr="00933FD6" w:rsidRDefault="00933FD6" w:rsidP="00933FD6">
                              <w:pPr>
                                <w:autoSpaceDE/>
                                <w:autoSpaceDN/>
                                <w:jc w:val="right"/>
                                <w:rPr>
                                  <w:rFonts w:ascii="Times New Roman" w:hAnsi="Times New Roman" w:cs="Times New Roman"/>
                                  <w:sz w:val="24"/>
                                  <w:szCs w:val="24"/>
                                  <w:lang w:eastAsia="en-CA"/>
                                </w:rPr>
                              </w:pPr>
                              <w:r w:rsidRPr="00933FD6">
                                <w:rPr>
                                  <w:rFonts w:ascii="Times New Roman" w:hAnsi="Times New Roman" w:cs="Times New Roman"/>
                                  <w:sz w:val="24"/>
                                  <w:szCs w:val="24"/>
                                  <w:lang w:eastAsia="en-CA"/>
                                </w:rPr>
                                <w:t>31</w:t>
                              </w:r>
                            </w:p>
                          </w:tc>
                          <w:tc>
                            <w:tcPr>
                              <w:tcW w:w="0" w:type="auto"/>
                              <w:tcBorders>
                                <w:bottom w:val="single" w:sz="6" w:space="0" w:color="auto"/>
                              </w:tcBorders>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Completed jobs</w:t>
                              </w:r>
                            </w:p>
                          </w:tc>
                          <w:tc>
                            <w:tcPr>
                              <w:tcW w:w="0" w:type="auto"/>
                              <w:tcBorders>
                                <w:bottom w:val="single" w:sz="6" w:space="0" w:color="auto"/>
                                <w:right w:val="single" w:sz="6" w:space="0" w:color="auto"/>
                              </w:tcBorders>
                              <w:tcMar>
                                <w:top w:w="60" w:type="dxa"/>
                                <w:left w:w="150" w:type="dxa"/>
                                <w:bottom w:w="60" w:type="dxa"/>
                                <w:right w:w="60" w:type="dxa"/>
                              </w:tcMar>
                              <w:hideMark/>
                            </w:tcPr>
                            <w:p w:rsidR="00933FD6" w:rsidRPr="00933FD6" w:rsidRDefault="00933FD6" w:rsidP="00933FD6">
                              <w:pPr>
                                <w:autoSpaceDE/>
                                <w:autoSpaceDN/>
                                <w:jc w:val="center"/>
                                <w:rPr>
                                  <w:rFonts w:ascii="Times New Roman" w:hAnsi="Times New Roman" w:cs="Times New Roman"/>
                                  <w:sz w:val="24"/>
                                  <w:szCs w:val="24"/>
                                  <w:lang w:eastAsia="en-CA"/>
                                </w:rPr>
                              </w:pPr>
                              <w:r w:rsidRPr="00933FD6">
                                <w:rPr>
                                  <w:rFonts w:ascii="Times New Roman" w:hAnsi="Times New Roman" w:cs="Times New Roman"/>
                                  <w:sz w:val="24"/>
                                  <w:szCs w:val="24"/>
                                  <w:lang w:eastAsia="en-CA"/>
                                </w:rPr>
                                <w:t>(</w:t>
                              </w:r>
                              <w:proofErr w:type="spellStart"/>
                              <w:r w:rsidRPr="00933FD6">
                                <w:rPr>
                                  <w:rFonts w:ascii="Times New Roman" w:hAnsi="Times New Roman" w:cs="Times New Roman"/>
                                  <w:sz w:val="24"/>
                                  <w:szCs w:val="24"/>
                                  <w:lang w:eastAsia="en-CA"/>
                                </w:rPr>
                                <w:t>i</w:t>
                              </w:r>
                              <w:proofErr w:type="spellEnd"/>
                              <w:r w:rsidRPr="00933FD6">
                                <w:rPr>
                                  <w:rFonts w:ascii="Times New Roman" w:hAnsi="Times New Roman" w:cs="Times New Roman"/>
                                  <w:sz w:val="24"/>
                                  <w:szCs w:val="24"/>
                                  <w:lang w:eastAsia="en-CA"/>
                                </w:rPr>
                                <w:t>)</w:t>
                              </w:r>
                            </w:p>
                          </w:tc>
                          <w:tc>
                            <w:tcPr>
                              <w:tcW w:w="0" w:type="auto"/>
                              <w:tcBorders>
                                <w:bottom w:val="single" w:sz="6" w:space="0" w:color="auto"/>
                              </w:tcBorders>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 </w:t>
                              </w:r>
                            </w:p>
                          </w:tc>
                          <w:tc>
                            <w:tcPr>
                              <w:tcW w:w="0" w:type="auto"/>
                              <w:tcBorders>
                                <w:bottom w:val="single" w:sz="6" w:space="0" w:color="auto"/>
                              </w:tcBorders>
                              <w:tcMar>
                                <w:top w:w="60" w:type="dxa"/>
                                <w:left w:w="150" w:type="dxa"/>
                                <w:bottom w:w="60" w:type="dxa"/>
                                <w:right w:w="60" w:type="dxa"/>
                              </w:tcMar>
                              <w:hideMark/>
                            </w:tcPr>
                            <w:p w:rsidR="00933FD6" w:rsidRPr="00933FD6" w:rsidRDefault="00933FD6" w:rsidP="00933FD6">
                              <w:pPr>
                                <w:autoSpaceDE/>
                                <w:autoSpaceDN/>
                                <w:jc w:val="center"/>
                                <w:rPr>
                                  <w:rFonts w:ascii="Times New Roman" w:hAnsi="Times New Roman" w:cs="Times New Roman"/>
                                  <w:sz w:val="24"/>
                                  <w:szCs w:val="24"/>
                                  <w:lang w:eastAsia="en-CA"/>
                                </w:rPr>
                              </w:pPr>
                              <w:r w:rsidRPr="00933FD6">
                                <w:rPr>
                                  <w:rFonts w:ascii="Times New Roman" w:hAnsi="Times New Roman" w:cs="Times New Roman"/>
                                  <w:sz w:val="24"/>
                                  <w:szCs w:val="24"/>
                                  <w:lang w:eastAsia="en-CA"/>
                                </w:rPr>
                                <w:t> </w:t>
                              </w:r>
                            </w:p>
                          </w:tc>
                        </w:tr>
                        <w:tr w:rsidR="00933FD6" w:rsidRPr="00933FD6">
                          <w:trPr>
                            <w:tblCellSpacing w:w="0" w:type="dxa"/>
                          </w:trPr>
                          <w:tc>
                            <w:tcPr>
                              <w:tcW w:w="0" w:type="auto"/>
                              <w:hideMark/>
                            </w:tcPr>
                            <w:p w:rsidR="00933FD6" w:rsidRPr="00933FD6" w:rsidRDefault="00933FD6" w:rsidP="00933FD6">
                              <w:pPr>
                                <w:autoSpaceDE/>
                                <w:autoSpaceDN/>
                                <w:jc w:val="right"/>
                                <w:rPr>
                                  <w:rFonts w:ascii="Times New Roman" w:hAnsi="Times New Roman" w:cs="Times New Roman"/>
                                  <w:sz w:val="24"/>
                                  <w:szCs w:val="24"/>
                                  <w:lang w:eastAsia="en-CA"/>
                                </w:rPr>
                              </w:pPr>
                              <w:r w:rsidRPr="00933FD6">
                                <w:rPr>
                                  <w:rFonts w:ascii="Times New Roman" w:hAnsi="Times New Roman" w:cs="Times New Roman"/>
                                  <w:sz w:val="24"/>
                                  <w:szCs w:val="24"/>
                                  <w:lang w:eastAsia="en-CA"/>
                                </w:rPr>
                                <w:t>July 31</w:t>
                              </w:r>
                            </w:p>
                          </w:tc>
                          <w:tc>
                            <w:tcPr>
                              <w:tcW w:w="0" w:type="auto"/>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Ending balance</w:t>
                              </w:r>
                            </w:p>
                          </w:tc>
                          <w:tc>
                            <w:tcPr>
                              <w:tcW w:w="0" w:type="auto"/>
                              <w:tcBorders>
                                <w:right w:val="single" w:sz="6" w:space="0" w:color="auto"/>
                              </w:tcBorders>
                              <w:tcMar>
                                <w:top w:w="60" w:type="dxa"/>
                                <w:left w:w="150" w:type="dxa"/>
                                <w:bottom w:w="60" w:type="dxa"/>
                                <w:right w:w="60" w:type="dxa"/>
                              </w:tcMar>
                              <w:hideMark/>
                            </w:tcPr>
                            <w:p w:rsidR="00933FD6" w:rsidRPr="00933FD6" w:rsidRDefault="00933FD6" w:rsidP="00933FD6">
                              <w:pPr>
                                <w:autoSpaceDE/>
                                <w:autoSpaceDN/>
                                <w:jc w:val="center"/>
                                <w:rPr>
                                  <w:rFonts w:ascii="Times New Roman" w:hAnsi="Times New Roman" w:cs="Times New Roman"/>
                                  <w:sz w:val="24"/>
                                  <w:szCs w:val="24"/>
                                  <w:lang w:eastAsia="en-CA"/>
                                </w:rPr>
                              </w:pPr>
                              <w:r w:rsidRPr="00933FD6">
                                <w:rPr>
                                  <w:rFonts w:ascii="Times New Roman" w:hAnsi="Times New Roman" w:cs="Times New Roman"/>
                                  <w:sz w:val="24"/>
                                  <w:szCs w:val="24"/>
                                  <w:lang w:eastAsia="en-CA"/>
                                </w:rPr>
                                <w:t>(k)</w:t>
                              </w:r>
                            </w:p>
                          </w:tc>
                          <w:tc>
                            <w:tcPr>
                              <w:tcW w:w="0" w:type="auto"/>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 </w:t>
                              </w:r>
                            </w:p>
                          </w:tc>
                          <w:tc>
                            <w:tcPr>
                              <w:tcW w:w="0" w:type="auto"/>
                              <w:tcMar>
                                <w:top w:w="60" w:type="dxa"/>
                                <w:left w:w="150" w:type="dxa"/>
                                <w:bottom w:w="60" w:type="dxa"/>
                                <w:right w:w="60" w:type="dxa"/>
                              </w:tcMar>
                              <w:hideMark/>
                            </w:tcPr>
                            <w:p w:rsidR="00933FD6" w:rsidRPr="00933FD6" w:rsidRDefault="00933FD6" w:rsidP="00933FD6">
                              <w:pPr>
                                <w:autoSpaceDE/>
                                <w:autoSpaceDN/>
                                <w:jc w:val="center"/>
                                <w:rPr>
                                  <w:rFonts w:ascii="Times New Roman" w:hAnsi="Times New Roman" w:cs="Times New Roman"/>
                                  <w:sz w:val="24"/>
                                  <w:szCs w:val="24"/>
                                  <w:lang w:eastAsia="en-CA"/>
                                </w:rPr>
                              </w:pPr>
                              <w:r w:rsidRPr="00933FD6">
                                <w:rPr>
                                  <w:rFonts w:ascii="Times New Roman" w:hAnsi="Times New Roman" w:cs="Times New Roman"/>
                                  <w:sz w:val="24"/>
                                  <w:szCs w:val="24"/>
                                  <w:lang w:eastAsia="en-CA"/>
                                </w:rPr>
                                <w:t> </w:t>
                              </w:r>
                            </w:p>
                          </w:tc>
                        </w:tr>
                        <w:tr w:rsidR="00933FD6" w:rsidRPr="00933FD6">
                          <w:trPr>
                            <w:tblCellSpacing w:w="0" w:type="dxa"/>
                          </w:trPr>
                          <w:tc>
                            <w:tcPr>
                              <w:tcW w:w="0" w:type="auto"/>
                              <w:gridSpan w:val="5"/>
                              <w:tcBorders>
                                <w:bottom w:val="single" w:sz="6" w:space="0" w:color="auto"/>
                              </w:tcBorders>
                              <w:tcMar>
                                <w:top w:w="60" w:type="dxa"/>
                                <w:left w:w="150" w:type="dxa"/>
                                <w:bottom w:w="60" w:type="dxa"/>
                                <w:right w:w="60" w:type="dxa"/>
                              </w:tcMar>
                              <w:hideMark/>
                            </w:tcPr>
                            <w:p w:rsidR="007751D2" w:rsidRDefault="007751D2" w:rsidP="00933FD6">
                              <w:pPr>
                                <w:autoSpaceDE/>
                                <w:autoSpaceDN/>
                                <w:jc w:val="center"/>
                                <w:rPr>
                                  <w:rFonts w:ascii="Times New Roman" w:hAnsi="Times New Roman" w:cs="Times New Roman"/>
                                  <w:sz w:val="24"/>
                                  <w:szCs w:val="24"/>
                                  <w:lang w:eastAsia="en-CA"/>
                                </w:rPr>
                              </w:pPr>
                            </w:p>
                            <w:p w:rsidR="007751D2" w:rsidRDefault="007751D2" w:rsidP="00933FD6">
                              <w:pPr>
                                <w:autoSpaceDE/>
                                <w:autoSpaceDN/>
                                <w:jc w:val="center"/>
                                <w:rPr>
                                  <w:rFonts w:ascii="Times New Roman" w:hAnsi="Times New Roman" w:cs="Times New Roman"/>
                                  <w:sz w:val="24"/>
                                  <w:szCs w:val="24"/>
                                  <w:lang w:eastAsia="en-CA"/>
                                </w:rPr>
                              </w:pPr>
                            </w:p>
                            <w:p w:rsidR="00933FD6" w:rsidRPr="00933FD6" w:rsidRDefault="00933FD6" w:rsidP="00933FD6">
                              <w:pPr>
                                <w:autoSpaceDE/>
                                <w:autoSpaceDN/>
                                <w:jc w:val="center"/>
                                <w:rPr>
                                  <w:rFonts w:ascii="Times New Roman" w:hAnsi="Times New Roman" w:cs="Times New Roman"/>
                                  <w:sz w:val="24"/>
                                  <w:szCs w:val="24"/>
                                  <w:lang w:eastAsia="en-CA"/>
                                </w:rPr>
                              </w:pPr>
                              <w:r w:rsidRPr="00933FD6">
                                <w:rPr>
                                  <w:rFonts w:ascii="Times New Roman" w:hAnsi="Times New Roman" w:cs="Times New Roman"/>
                                  <w:sz w:val="24"/>
                                  <w:szCs w:val="24"/>
                                  <w:lang w:eastAsia="en-CA"/>
                                </w:rPr>
                                <w:t>Factory Labour</w:t>
                              </w:r>
                            </w:p>
                          </w:tc>
                        </w:tr>
                        <w:tr w:rsidR="00933FD6" w:rsidRPr="00933FD6">
                          <w:trPr>
                            <w:tblCellSpacing w:w="0" w:type="dxa"/>
                          </w:trPr>
                          <w:tc>
                            <w:tcPr>
                              <w:tcW w:w="0" w:type="auto"/>
                              <w:hideMark/>
                            </w:tcPr>
                            <w:p w:rsidR="00933FD6" w:rsidRPr="00933FD6" w:rsidRDefault="00933FD6" w:rsidP="00933FD6">
                              <w:pPr>
                                <w:autoSpaceDE/>
                                <w:autoSpaceDN/>
                                <w:jc w:val="right"/>
                                <w:rPr>
                                  <w:rFonts w:ascii="Times New Roman" w:hAnsi="Times New Roman" w:cs="Times New Roman"/>
                                  <w:sz w:val="24"/>
                                  <w:szCs w:val="24"/>
                                  <w:lang w:eastAsia="en-CA"/>
                                </w:rPr>
                              </w:pPr>
                              <w:r w:rsidRPr="00933FD6">
                                <w:rPr>
                                  <w:rFonts w:ascii="Times New Roman" w:hAnsi="Times New Roman" w:cs="Times New Roman"/>
                                  <w:sz w:val="24"/>
                                  <w:szCs w:val="24"/>
                                  <w:lang w:eastAsia="en-CA"/>
                                </w:rPr>
                                <w:t>July 31</w:t>
                              </w:r>
                            </w:p>
                          </w:tc>
                          <w:tc>
                            <w:tcPr>
                              <w:tcW w:w="0" w:type="auto"/>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Factory wages</w:t>
                              </w:r>
                            </w:p>
                          </w:tc>
                          <w:tc>
                            <w:tcPr>
                              <w:tcW w:w="0" w:type="auto"/>
                              <w:tcBorders>
                                <w:right w:val="single" w:sz="6" w:space="0" w:color="auto"/>
                              </w:tcBorders>
                              <w:tcMar>
                                <w:top w:w="60" w:type="dxa"/>
                                <w:left w:w="150" w:type="dxa"/>
                                <w:bottom w:w="60" w:type="dxa"/>
                                <w:right w:w="60" w:type="dxa"/>
                              </w:tcMar>
                              <w:hideMark/>
                            </w:tcPr>
                            <w:p w:rsidR="00933FD6" w:rsidRPr="00933FD6" w:rsidRDefault="00933FD6" w:rsidP="00933FD6">
                              <w:pPr>
                                <w:autoSpaceDE/>
                                <w:autoSpaceDN/>
                                <w:jc w:val="center"/>
                                <w:rPr>
                                  <w:rFonts w:ascii="Times New Roman" w:hAnsi="Times New Roman" w:cs="Times New Roman"/>
                                  <w:sz w:val="24"/>
                                  <w:szCs w:val="24"/>
                                  <w:lang w:eastAsia="en-CA"/>
                                </w:rPr>
                              </w:pPr>
                              <w:r w:rsidRPr="00933FD6">
                                <w:rPr>
                                  <w:rFonts w:ascii="Times New Roman" w:hAnsi="Times New Roman" w:cs="Times New Roman"/>
                                  <w:sz w:val="24"/>
                                  <w:szCs w:val="24"/>
                                  <w:lang w:eastAsia="en-CA"/>
                                </w:rPr>
                                <w:t>(l)</w:t>
                              </w:r>
                            </w:p>
                          </w:tc>
                          <w:tc>
                            <w:tcPr>
                              <w:tcW w:w="0" w:type="auto"/>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July 31 Wages assigned</w:t>
                              </w:r>
                            </w:p>
                          </w:tc>
                          <w:tc>
                            <w:tcPr>
                              <w:tcW w:w="0" w:type="auto"/>
                              <w:tcMar>
                                <w:top w:w="60" w:type="dxa"/>
                                <w:left w:w="150" w:type="dxa"/>
                                <w:bottom w:w="60" w:type="dxa"/>
                                <w:right w:w="60" w:type="dxa"/>
                              </w:tcMar>
                              <w:hideMark/>
                            </w:tcPr>
                            <w:p w:rsidR="00933FD6" w:rsidRPr="00933FD6" w:rsidRDefault="00933FD6" w:rsidP="00933FD6">
                              <w:pPr>
                                <w:autoSpaceDE/>
                                <w:autoSpaceDN/>
                                <w:jc w:val="center"/>
                                <w:rPr>
                                  <w:rFonts w:ascii="Times New Roman" w:hAnsi="Times New Roman" w:cs="Times New Roman"/>
                                  <w:sz w:val="24"/>
                                  <w:szCs w:val="24"/>
                                  <w:lang w:eastAsia="en-CA"/>
                                </w:rPr>
                              </w:pPr>
                              <w:r w:rsidRPr="00933FD6">
                                <w:rPr>
                                  <w:rFonts w:ascii="Times New Roman" w:hAnsi="Times New Roman" w:cs="Times New Roman"/>
                                  <w:sz w:val="24"/>
                                  <w:szCs w:val="24"/>
                                  <w:lang w:eastAsia="en-CA"/>
                                </w:rPr>
                                <w:t>(m)</w:t>
                              </w:r>
                            </w:p>
                          </w:tc>
                        </w:tr>
                        <w:tr w:rsidR="00933FD6" w:rsidRPr="00933FD6">
                          <w:trPr>
                            <w:tblCellSpacing w:w="0" w:type="dxa"/>
                          </w:trPr>
                          <w:tc>
                            <w:tcPr>
                              <w:tcW w:w="0" w:type="auto"/>
                              <w:gridSpan w:val="5"/>
                              <w:tcBorders>
                                <w:bottom w:val="single" w:sz="6" w:space="0" w:color="auto"/>
                              </w:tcBorders>
                              <w:tcMar>
                                <w:top w:w="60" w:type="dxa"/>
                                <w:left w:w="150" w:type="dxa"/>
                                <w:bottom w:w="60" w:type="dxa"/>
                                <w:right w:w="60" w:type="dxa"/>
                              </w:tcMar>
                              <w:hideMark/>
                            </w:tcPr>
                            <w:p w:rsidR="007751D2" w:rsidRDefault="007751D2" w:rsidP="00933FD6">
                              <w:pPr>
                                <w:autoSpaceDE/>
                                <w:autoSpaceDN/>
                                <w:jc w:val="center"/>
                                <w:rPr>
                                  <w:rFonts w:ascii="Times New Roman" w:hAnsi="Times New Roman" w:cs="Times New Roman"/>
                                  <w:sz w:val="24"/>
                                  <w:szCs w:val="24"/>
                                  <w:lang w:eastAsia="en-CA"/>
                                </w:rPr>
                              </w:pPr>
                            </w:p>
                            <w:p w:rsidR="00933FD6" w:rsidRPr="00933FD6" w:rsidRDefault="00933FD6" w:rsidP="00933FD6">
                              <w:pPr>
                                <w:autoSpaceDE/>
                                <w:autoSpaceDN/>
                                <w:jc w:val="center"/>
                                <w:rPr>
                                  <w:rFonts w:ascii="Times New Roman" w:hAnsi="Times New Roman" w:cs="Times New Roman"/>
                                  <w:sz w:val="24"/>
                                  <w:szCs w:val="24"/>
                                  <w:lang w:eastAsia="en-CA"/>
                                </w:rPr>
                              </w:pPr>
                              <w:r w:rsidRPr="00933FD6">
                                <w:rPr>
                                  <w:rFonts w:ascii="Times New Roman" w:hAnsi="Times New Roman" w:cs="Times New Roman"/>
                                  <w:sz w:val="24"/>
                                  <w:szCs w:val="24"/>
                                  <w:lang w:eastAsia="en-CA"/>
                                </w:rPr>
                                <w:t>Manufacturing Overhead</w:t>
                              </w:r>
                            </w:p>
                          </w:tc>
                        </w:tr>
                        <w:tr w:rsidR="00933FD6" w:rsidRPr="00933FD6">
                          <w:trPr>
                            <w:tblCellSpacing w:w="0" w:type="dxa"/>
                          </w:trPr>
                          <w:tc>
                            <w:tcPr>
                              <w:tcW w:w="0" w:type="auto"/>
                              <w:hideMark/>
                            </w:tcPr>
                            <w:p w:rsidR="00933FD6" w:rsidRPr="00933FD6" w:rsidRDefault="00933FD6" w:rsidP="00933FD6">
                              <w:pPr>
                                <w:autoSpaceDE/>
                                <w:autoSpaceDN/>
                                <w:jc w:val="right"/>
                                <w:rPr>
                                  <w:rFonts w:ascii="Times New Roman" w:hAnsi="Times New Roman" w:cs="Times New Roman"/>
                                  <w:sz w:val="24"/>
                                  <w:szCs w:val="24"/>
                                  <w:lang w:eastAsia="en-CA"/>
                                </w:rPr>
                              </w:pPr>
                              <w:r w:rsidRPr="00933FD6">
                                <w:rPr>
                                  <w:rFonts w:ascii="Times New Roman" w:hAnsi="Times New Roman" w:cs="Times New Roman"/>
                                  <w:sz w:val="24"/>
                                  <w:szCs w:val="24"/>
                                  <w:lang w:eastAsia="en-CA"/>
                                </w:rPr>
                                <w:t>July 31</w:t>
                              </w:r>
                            </w:p>
                          </w:tc>
                          <w:tc>
                            <w:tcPr>
                              <w:tcW w:w="0" w:type="auto"/>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Indirect materials</w:t>
                              </w:r>
                            </w:p>
                          </w:tc>
                          <w:tc>
                            <w:tcPr>
                              <w:tcW w:w="0" w:type="auto"/>
                              <w:tcBorders>
                                <w:right w:val="single" w:sz="6" w:space="0" w:color="auto"/>
                              </w:tcBorders>
                              <w:tcMar>
                                <w:top w:w="60" w:type="dxa"/>
                                <w:left w:w="150" w:type="dxa"/>
                                <w:bottom w:w="60" w:type="dxa"/>
                                <w:right w:w="60" w:type="dxa"/>
                              </w:tcMar>
                              <w:hideMark/>
                            </w:tcPr>
                            <w:p w:rsidR="00933FD6" w:rsidRPr="00933FD6" w:rsidRDefault="00E30354" w:rsidP="00933FD6">
                              <w:pPr>
                                <w:autoSpaceDE/>
                                <w:autoSpaceDN/>
                                <w:jc w:val="center"/>
                                <w:rPr>
                                  <w:rFonts w:ascii="Times New Roman" w:hAnsi="Times New Roman" w:cs="Times New Roman"/>
                                  <w:sz w:val="24"/>
                                  <w:szCs w:val="24"/>
                                  <w:lang w:eastAsia="en-CA"/>
                                </w:rPr>
                              </w:pPr>
                              <w:r>
                                <w:rPr>
                                  <w:rFonts w:ascii="Times New Roman" w:hAnsi="Times New Roman" w:cs="Times New Roman"/>
                                  <w:sz w:val="24"/>
                                  <w:szCs w:val="24"/>
                                  <w:lang w:eastAsia="en-CA"/>
                                </w:rPr>
                                <w:t>27</w:t>
                              </w:r>
                              <w:r w:rsidR="00933FD6" w:rsidRPr="00933FD6">
                                <w:rPr>
                                  <w:rFonts w:ascii="Times New Roman" w:hAnsi="Times New Roman" w:cs="Times New Roman"/>
                                  <w:sz w:val="24"/>
                                  <w:szCs w:val="24"/>
                                  <w:lang w:eastAsia="en-CA"/>
                                </w:rPr>
                                <w:t>,000</w:t>
                              </w:r>
                            </w:p>
                          </w:tc>
                          <w:tc>
                            <w:tcPr>
                              <w:tcW w:w="0" w:type="auto"/>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July 31 Overhead applied</w:t>
                              </w:r>
                            </w:p>
                          </w:tc>
                          <w:tc>
                            <w:tcPr>
                              <w:tcW w:w="0" w:type="auto"/>
                              <w:tcMar>
                                <w:top w:w="60" w:type="dxa"/>
                                <w:left w:w="150" w:type="dxa"/>
                                <w:bottom w:w="60" w:type="dxa"/>
                                <w:right w:w="60" w:type="dxa"/>
                              </w:tcMar>
                              <w:hideMark/>
                            </w:tcPr>
                            <w:p w:rsidR="00933FD6" w:rsidRPr="00933FD6" w:rsidRDefault="00933FD6" w:rsidP="00933FD6">
                              <w:pPr>
                                <w:autoSpaceDE/>
                                <w:autoSpaceDN/>
                                <w:jc w:val="center"/>
                                <w:rPr>
                                  <w:rFonts w:ascii="Times New Roman" w:hAnsi="Times New Roman" w:cs="Times New Roman"/>
                                  <w:sz w:val="24"/>
                                  <w:szCs w:val="24"/>
                                  <w:lang w:eastAsia="en-CA"/>
                                </w:rPr>
                              </w:pPr>
                              <w:r w:rsidRPr="00933FD6">
                                <w:rPr>
                                  <w:rFonts w:ascii="Times New Roman" w:hAnsi="Times New Roman" w:cs="Times New Roman"/>
                                  <w:sz w:val="24"/>
                                  <w:szCs w:val="24"/>
                                  <w:lang w:eastAsia="en-CA"/>
                                </w:rPr>
                                <w:t>114,000</w:t>
                              </w:r>
                            </w:p>
                          </w:tc>
                        </w:tr>
                        <w:tr w:rsidR="00933FD6" w:rsidRPr="00933FD6">
                          <w:trPr>
                            <w:tblCellSpacing w:w="0" w:type="dxa"/>
                          </w:trPr>
                          <w:tc>
                            <w:tcPr>
                              <w:tcW w:w="0" w:type="auto"/>
                              <w:tcBorders>
                                <w:bottom w:val="single" w:sz="6" w:space="0" w:color="auto"/>
                              </w:tcBorders>
                              <w:hideMark/>
                            </w:tcPr>
                            <w:p w:rsidR="00933FD6" w:rsidRDefault="00933FD6" w:rsidP="00933FD6">
                              <w:pPr>
                                <w:autoSpaceDE/>
                                <w:autoSpaceDN/>
                                <w:jc w:val="right"/>
                                <w:rPr>
                                  <w:rFonts w:ascii="Times New Roman" w:hAnsi="Times New Roman" w:cs="Times New Roman"/>
                                  <w:sz w:val="24"/>
                                  <w:szCs w:val="24"/>
                                  <w:lang w:eastAsia="en-CA"/>
                                </w:rPr>
                              </w:pPr>
                              <w:r w:rsidRPr="00933FD6">
                                <w:rPr>
                                  <w:rFonts w:ascii="Times New Roman" w:hAnsi="Times New Roman" w:cs="Times New Roman"/>
                                  <w:sz w:val="24"/>
                                  <w:szCs w:val="24"/>
                                  <w:lang w:eastAsia="en-CA"/>
                                </w:rPr>
                                <w:t>31</w:t>
                              </w:r>
                            </w:p>
                            <w:p w:rsidR="007751D2" w:rsidRPr="00933FD6" w:rsidRDefault="007751D2" w:rsidP="00933FD6">
                              <w:pPr>
                                <w:autoSpaceDE/>
                                <w:autoSpaceDN/>
                                <w:jc w:val="right"/>
                                <w:rPr>
                                  <w:rFonts w:ascii="Times New Roman" w:hAnsi="Times New Roman" w:cs="Times New Roman"/>
                                  <w:sz w:val="24"/>
                                  <w:szCs w:val="24"/>
                                  <w:lang w:eastAsia="en-CA"/>
                                </w:rPr>
                              </w:pPr>
                              <w:r>
                                <w:rPr>
                                  <w:rFonts w:ascii="Times New Roman" w:hAnsi="Times New Roman" w:cs="Times New Roman"/>
                                  <w:sz w:val="24"/>
                                  <w:szCs w:val="24"/>
                                  <w:lang w:eastAsia="en-CA"/>
                                </w:rPr>
                                <w:t>31</w:t>
                              </w:r>
                            </w:p>
                          </w:tc>
                          <w:tc>
                            <w:tcPr>
                              <w:tcW w:w="0" w:type="auto"/>
                              <w:tcBorders>
                                <w:bottom w:val="single" w:sz="6" w:space="0" w:color="auto"/>
                              </w:tcBorders>
                              <w:tcMar>
                                <w:top w:w="60" w:type="dxa"/>
                                <w:left w:w="150" w:type="dxa"/>
                                <w:bottom w:w="60" w:type="dxa"/>
                                <w:right w:w="60" w:type="dxa"/>
                              </w:tcMar>
                              <w:hideMark/>
                            </w:tcPr>
                            <w:p w:rsid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Indirect labour</w:t>
                              </w:r>
                            </w:p>
                            <w:p w:rsidR="007751D2" w:rsidRPr="00933FD6" w:rsidRDefault="0089539E"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Other overhead</w:t>
                              </w:r>
                            </w:p>
                          </w:tc>
                          <w:tc>
                            <w:tcPr>
                              <w:tcW w:w="0" w:type="auto"/>
                              <w:tcBorders>
                                <w:bottom w:val="single" w:sz="6" w:space="0" w:color="auto"/>
                                <w:right w:val="single" w:sz="6" w:space="0" w:color="auto"/>
                              </w:tcBorders>
                              <w:tcMar>
                                <w:top w:w="60" w:type="dxa"/>
                                <w:left w:w="150" w:type="dxa"/>
                                <w:bottom w:w="60" w:type="dxa"/>
                                <w:right w:w="60" w:type="dxa"/>
                              </w:tcMar>
                              <w:hideMark/>
                            </w:tcPr>
                            <w:p w:rsidR="00933FD6" w:rsidRDefault="00E30354" w:rsidP="00933FD6">
                              <w:pPr>
                                <w:autoSpaceDE/>
                                <w:autoSpaceDN/>
                                <w:jc w:val="center"/>
                                <w:rPr>
                                  <w:rFonts w:ascii="Times New Roman" w:hAnsi="Times New Roman" w:cs="Times New Roman"/>
                                  <w:sz w:val="24"/>
                                  <w:szCs w:val="24"/>
                                  <w:lang w:eastAsia="en-CA"/>
                                </w:rPr>
                              </w:pPr>
                              <w:r>
                                <w:rPr>
                                  <w:rFonts w:ascii="Times New Roman" w:hAnsi="Times New Roman" w:cs="Times New Roman"/>
                                  <w:sz w:val="24"/>
                                  <w:szCs w:val="24"/>
                                  <w:lang w:eastAsia="en-CA"/>
                                </w:rPr>
                                <w:t>23</w:t>
                              </w:r>
                              <w:r w:rsidR="00933FD6" w:rsidRPr="00933FD6">
                                <w:rPr>
                                  <w:rFonts w:ascii="Times New Roman" w:hAnsi="Times New Roman" w:cs="Times New Roman"/>
                                  <w:sz w:val="24"/>
                                  <w:szCs w:val="24"/>
                                  <w:lang w:eastAsia="en-CA"/>
                                </w:rPr>
                                <w:t>,000</w:t>
                              </w:r>
                            </w:p>
                            <w:p w:rsidR="007751D2" w:rsidRDefault="0089539E" w:rsidP="00933FD6">
                              <w:pPr>
                                <w:autoSpaceDE/>
                                <w:autoSpaceDN/>
                                <w:jc w:val="center"/>
                                <w:rPr>
                                  <w:rFonts w:ascii="Times New Roman" w:hAnsi="Times New Roman" w:cs="Times New Roman"/>
                                  <w:sz w:val="24"/>
                                  <w:szCs w:val="24"/>
                                  <w:lang w:eastAsia="en-CA"/>
                                </w:rPr>
                              </w:pPr>
                              <w:r>
                                <w:rPr>
                                  <w:rFonts w:ascii="Times New Roman" w:hAnsi="Times New Roman" w:cs="Times New Roman"/>
                                  <w:sz w:val="24"/>
                                  <w:szCs w:val="24"/>
                                  <w:lang w:eastAsia="en-CA"/>
                                </w:rPr>
                                <w:t>(n)</w:t>
                              </w:r>
                            </w:p>
                            <w:p w:rsidR="007751D2" w:rsidRDefault="007751D2" w:rsidP="00933FD6">
                              <w:pPr>
                                <w:autoSpaceDE/>
                                <w:autoSpaceDN/>
                                <w:jc w:val="center"/>
                                <w:rPr>
                                  <w:rFonts w:ascii="Times New Roman" w:hAnsi="Times New Roman" w:cs="Times New Roman"/>
                                  <w:sz w:val="24"/>
                                  <w:szCs w:val="24"/>
                                  <w:lang w:eastAsia="en-CA"/>
                                </w:rPr>
                              </w:pPr>
                            </w:p>
                            <w:p w:rsidR="007751D2" w:rsidRPr="00933FD6" w:rsidRDefault="007751D2" w:rsidP="00933FD6">
                              <w:pPr>
                                <w:autoSpaceDE/>
                                <w:autoSpaceDN/>
                                <w:jc w:val="center"/>
                                <w:rPr>
                                  <w:rFonts w:ascii="Times New Roman" w:hAnsi="Times New Roman" w:cs="Times New Roman"/>
                                  <w:sz w:val="24"/>
                                  <w:szCs w:val="24"/>
                                  <w:lang w:eastAsia="en-CA"/>
                                </w:rPr>
                              </w:pPr>
                            </w:p>
                          </w:tc>
                          <w:tc>
                            <w:tcPr>
                              <w:tcW w:w="0" w:type="auto"/>
                              <w:tcBorders>
                                <w:bottom w:val="single" w:sz="6" w:space="0" w:color="auto"/>
                              </w:tcBorders>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 </w:t>
                              </w:r>
                            </w:p>
                          </w:tc>
                          <w:tc>
                            <w:tcPr>
                              <w:tcW w:w="0" w:type="auto"/>
                              <w:tcBorders>
                                <w:bottom w:val="single" w:sz="6" w:space="0" w:color="auto"/>
                              </w:tcBorders>
                              <w:tcMar>
                                <w:top w:w="60" w:type="dxa"/>
                                <w:left w:w="150" w:type="dxa"/>
                                <w:bottom w:w="60" w:type="dxa"/>
                                <w:right w:w="60" w:type="dxa"/>
                              </w:tcMar>
                              <w:hideMark/>
                            </w:tcPr>
                            <w:p w:rsidR="00933FD6" w:rsidRPr="00933FD6" w:rsidRDefault="00933FD6" w:rsidP="00933FD6">
                              <w:pPr>
                                <w:autoSpaceDE/>
                                <w:autoSpaceDN/>
                                <w:jc w:val="center"/>
                                <w:rPr>
                                  <w:rFonts w:ascii="Times New Roman" w:hAnsi="Times New Roman" w:cs="Times New Roman"/>
                                  <w:sz w:val="24"/>
                                  <w:szCs w:val="24"/>
                                  <w:lang w:eastAsia="en-CA"/>
                                </w:rPr>
                              </w:pPr>
                              <w:r w:rsidRPr="00933FD6">
                                <w:rPr>
                                  <w:rFonts w:ascii="Times New Roman" w:hAnsi="Times New Roman" w:cs="Times New Roman"/>
                                  <w:sz w:val="24"/>
                                  <w:szCs w:val="24"/>
                                  <w:lang w:eastAsia="en-CA"/>
                                </w:rPr>
                                <w:t> </w:t>
                              </w:r>
                            </w:p>
                          </w:tc>
                        </w:tr>
                        <w:tr w:rsidR="00933FD6" w:rsidRPr="00933FD6">
                          <w:trPr>
                            <w:tblCellSpacing w:w="0" w:type="dxa"/>
                          </w:trPr>
                          <w:tc>
                            <w:tcPr>
                              <w:tcW w:w="0" w:type="auto"/>
                              <w:hideMark/>
                            </w:tcPr>
                            <w:p w:rsidR="00933FD6" w:rsidRPr="00933FD6" w:rsidRDefault="00933FD6" w:rsidP="00933FD6">
                              <w:pPr>
                                <w:autoSpaceDE/>
                                <w:autoSpaceDN/>
                                <w:jc w:val="right"/>
                                <w:rPr>
                                  <w:rFonts w:ascii="Times New Roman" w:hAnsi="Times New Roman" w:cs="Times New Roman"/>
                                  <w:sz w:val="24"/>
                                  <w:szCs w:val="24"/>
                                  <w:lang w:eastAsia="en-CA"/>
                                </w:rPr>
                              </w:pPr>
                            </w:p>
                          </w:tc>
                          <w:tc>
                            <w:tcPr>
                              <w:tcW w:w="0" w:type="auto"/>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p>
                          </w:tc>
                          <w:tc>
                            <w:tcPr>
                              <w:tcW w:w="0" w:type="auto"/>
                              <w:tcBorders>
                                <w:right w:val="single" w:sz="6" w:space="0" w:color="auto"/>
                              </w:tcBorders>
                              <w:tcMar>
                                <w:top w:w="60" w:type="dxa"/>
                                <w:left w:w="150" w:type="dxa"/>
                                <w:bottom w:w="60" w:type="dxa"/>
                                <w:right w:w="60" w:type="dxa"/>
                              </w:tcMar>
                              <w:hideMark/>
                            </w:tcPr>
                            <w:p w:rsidR="00933FD6" w:rsidRPr="00933FD6" w:rsidRDefault="00933FD6" w:rsidP="00933FD6">
                              <w:pPr>
                                <w:autoSpaceDE/>
                                <w:autoSpaceDN/>
                                <w:jc w:val="center"/>
                                <w:rPr>
                                  <w:rFonts w:ascii="Times New Roman" w:hAnsi="Times New Roman" w:cs="Times New Roman"/>
                                  <w:sz w:val="24"/>
                                  <w:szCs w:val="24"/>
                                  <w:lang w:eastAsia="en-CA"/>
                                </w:rPr>
                              </w:pPr>
                            </w:p>
                          </w:tc>
                          <w:tc>
                            <w:tcPr>
                              <w:tcW w:w="0" w:type="auto"/>
                              <w:tcMar>
                                <w:top w:w="60" w:type="dxa"/>
                                <w:left w:w="150" w:type="dxa"/>
                                <w:bottom w:w="60" w:type="dxa"/>
                                <w:right w:w="60" w:type="dxa"/>
                              </w:tcMar>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 </w:t>
                              </w:r>
                            </w:p>
                          </w:tc>
                          <w:tc>
                            <w:tcPr>
                              <w:tcW w:w="0" w:type="auto"/>
                              <w:tcMar>
                                <w:top w:w="60" w:type="dxa"/>
                                <w:left w:w="150" w:type="dxa"/>
                                <w:bottom w:w="60" w:type="dxa"/>
                                <w:right w:w="60" w:type="dxa"/>
                              </w:tcMar>
                              <w:hideMark/>
                            </w:tcPr>
                            <w:p w:rsidR="00933FD6" w:rsidRPr="00933FD6" w:rsidRDefault="00933FD6" w:rsidP="00933FD6">
                              <w:pPr>
                                <w:autoSpaceDE/>
                                <w:autoSpaceDN/>
                                <w:jc w:val="center"/>
                                <w:rPr>
                                  <w:rFonts w:ascii="Times New Roman" w:hAnsi="Times New Roman" w:cs="Times New Roman"/>
                                  <w:sz w:val="24"/>
                                  <w:szCs w:val="24"/>
                                  <w:lang w:eastAsia="en-CA"/>
                                </w:rPr>
                              </w:pPr>
                              <w:r w:rsidRPr="00933FD6">
                                <w:rPr>
                                  <w:rFonts w:ascii="Times New Roman" w:hAnsi="Times New Roman" w:cs="Times New Roman"/>
                                  <w:sz w:val="24"/>
                                  <w:szCs w:val="24"/>
                                  <w:lang w:eastAsia="en-CA"/>
                                </w:rPr>
                                <w:t> </w:t>
                              </w:r>
                            </w:p>
                          </w:tc>
                        </w:tr>
                      </w:tbl>
                      <w:p w:rsidR="00933FD6" w:rsidRPr="00933FD6" w:rsidRDefault="00933FD6" w:rsidP="00933FD6">
                        <w:pPr>
                          <w:autoSpaceDE/>
                          <w:autoSpaceDN/>
                          <w:rPr>
                            <w:rFonts w:ascii="Times New Roman" w:hAnsi="Times New Roman" w:cs="Times New Roman"/>
                            <w:sz w:val="24"/>
                            <w:szCs w:val="24"/>
                            <w:lang w:eastAsia="en-CA"/>
                          </w:rPr>
                        </w:pPr>
                      </w:p>
                    </w:tc>
                  </w:tr>
                </w:tbl>
                <w:p w:rsidR="00933FD6" w:rsidRPr="00933FD6" w:rsidRDefault="00933FD6" w:rsidP="00933FD6">
                  <w:pPr>
                    <w:autoSpaceDE/>
                    <w:autoSpaceDN/>
                    <w:jc w:val="center"/>
                    <w:rPr>
                      <w:rFonts w:ascii="Times New Roman" w:hAnsi="Times New Roman" w:cs="Times New Roman"/>
                      <w:sz w:val="24"/>
                      <w:szCs w:val="24"/>
                      <w:lang w:eastAsia="en-CA"/>
                    </w:rPr>
                  </w:pPr>
                </w:p>
              </w:tc>
            </w:tr>
          </w:tbl>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lastRenderedPageBreak/>
              <w:t xml:space="preserve">Other data: </w:t>
            </w:r>
          </w:p>
          <w:tbl>
            <w:tblPr>
              <w:tblW w:w="5000" w:type="pct"/>
              <w:tblCellSpacing w:w="0" w:type="dxa"/>
              <w:tblCellMar>
                <w:left w:w="0" w:type="dxa"/>
                <w:right w:w="0" w:type="dxa"/>
              </w:tblCellMar>
              <w:tblLook w:val="04A0" w:firstRow="1" w:lastRow="0" w:firstColumn="1" w:lastColumn="0" w:noHBand="0" w:noVBand="1"/>
            </w:tblPr>
            <w:tblGrid>
              <w:gridCol w:w="300"/>
              <w:gridCol w:w="8683"/>
            </w:tblGrid>
            <w:tr w:rsidR="00933FD6" w:rsidRPr="00933FD6" w:rsidTr="00933FD6">
              <w:trPr>
                <w:tblCellSpacing w:w="0" w:type="dxa"/>
              </w:trPr>
              <w:tc>
                <w:tcPr>
                  <w:tcW w:w="0" w:type="auto"/>
                  <w:gridSpan w:val="2"/>
                  <w:hideMark/>
                </w:tcPr>
                <w:p w:rsidR="00933FD6" w:rsidRPr="00933FD6" w:rsidRDefault="00933FD6" w:rsidP="00933FD6">
                  <w:pPr>
                    <w:autoSpaceDE/>
                    <w:autoSpaceDN/>
                    <w:rPr>
                      <w:rFonts w:ascii="Times New Roman" w:hAnsi="Times New Roman" w:cs="Times New Roman"/>
                      <w:sz w:val="24"/>
                      <w:szCs w:val="24"/>
                      <w:lang w:eastAsia="en-CA"/>
                    </w:rPr>
                  </w:pPr>
                  <w:r>
                    <w:rPr>
                      <w:rFonts w:ascii="Times New Roman" w:hAnsi="Times New Roman" w:cs="Times New Roman"/>
                      <w:noProof/>
                      <w:sz w:val="24"/>
                      <w:szCs w:val="24"/>
                      <w:lang w:val="en-US"/>
                    </w:rPr>
                    <w:drawing>
                      <wp:inline distT="0" distB="0" distL="0" distR="0">
                        <wp:extent cx="9525" cy="47625"/>
                        <wp:effectExtent l="0" t="0" r="0" b="0"/>
                        <wp:docPr id="290" name="Picture 290"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http://edugen.wileyplus.com/edugen/courses/crs6454/common/art/pixel.gif"/>
                                <pic:cNvPicPr>
                                  <a:picLocks noChangeAspect="1" noChangeArrowheads="1"/>
                                </pic:cNvPicPr>
                              </pic:nvPicPr>
                              <pic:blipFill>
                                <a:blip r:embed="rId6"/>
                                <a:srcRect/>
                                <a:stretch>
                                  <a:fillRect/>
                                </a:stretch>
                              </pic:blipFill>
                              <pic:spPr bwMode="auto">
                                <a:xfrm>
                                  <a:off x="0" y="0"/>
                                  <a:ext cx="9525" cy="47625"/>
                                </a:xfrm>
                                <a:prstGeom prst="rect">
                                  <a:avLst/>
                                </a:prstGeom>
                                <a:noFill/>
                                <a:ln w="9525">
                                  <a:noFill/>
                                  <a:miter lim="800000"/>
                                  <a:headEnd/>
                                  <a:tailEnd/>
                                </a:ln>
                              </pic:spPr>
                            </pic:pic>
                          </a:graphicData>
                        </a:graphic>
                      </wp:inline>
                    </w:drawing>
                  </w:r>
                </w:p>
              </w:tc>
            </w:tr>
            <w:tr w:rsidR="00933FD6" w:rsidRPr="00933FD6" w:rsidTr="00933FD6">
              <w:trPr>
                <w:tblCellSpacing w:w="0" w:type="dxa"/>
              </w:trPr>
              <w:tc>
                <w:tcPr>
                  <w:tcW w:w="0" w:type="auto"/>
                  <w:hideMark/>
                </w:tcPr>
                <w:p w:rsidR="00933FD6" w:rsidRPr="00933FD6" w:rsidRDefault="00933FD6" w:rsidP="00933FD6">
                  <w:pPr>
                    <w:autoSpaceDE/>
                    <w:autoSpaceDN/>
                    <w:rPr>
                      <w:rFonts w:ascii="Times New Roman" w:hAnsi="Times New Roman" w:cs="Times New Roman"/>
                      <w:sz w:val="24"/>
                      <w:szCs w:val="24"/>
                      <w:lang w:eastAsia="en-CA"/>
                    </w:rPr>
                  </w:pPr>
                  <w:r>
                    <w:rPr>
                      <w:rFonts w:ascii="Times New Roman" w:hAnsi="Times New Roman" w:cs="Times New Roman"/>
                      <w:noProof/>
                      <w:sz w:val="24"/>
                      <w:szCs w:val="24"/>
                      <w:lang w:val="en-US"/>
                    </w:rPr>
                    <w:drawing>
                      <wp:inline distT="0" distB="0" distL="0" distR="0">
                        <wp:extent cx="190500" cy="9525"/>
                        <wp:effectExtent l="0" t="0" r="0" b="0"/>
                        <wp:docPr id="291" name="Picture 291"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http://edugen.wileyplus.com/edugen/courses/crs6454/common/art/pixel.gif"/>
                                <pic:cNvPicPr>
                                  <a:picLocks noChangeAspect="1" noChangeArrowheads="1"/>
                                </pic:cNvPicPr>
                              </pic:nvPicPr>
                              <pic:blipFill>
                                <a:blip r:embed="rId6"/>
                                <a:srcRect/>
                                <a:stretch>
                                  <a:fillRect/>
                                </a:stretch>
                              </pic:blipFill>
                              <pic:spPr bwMode="auto">
                                <a:xfrm>
                                  <a:off x="0" y="0"/>
                                  <a:ext cx="190500" cy="9525"/>
                                </a:xfrm>
                                <a:prstGeom prst="rect">
                                  <a:avLst/>
                                </a:prstGeom>
                                <a:noFill/>
                                <a:ln w="9525">
                                  <a:noFill/>
                                  <a:miter lim="800000"/>
                                  <a:headEnd/>
                                  <a:tailEnd/>
                                </a:ln>
                              </pic:spPr>
                            </pic:pic>
                          </a:graphicData>
                        </a:graphic>
                      </wp:inline>
                    </w:drawing>
                  </w:r>
                </w:p>
              </w:tc>
              <w:tc>
                <w:tcPr>
                  <w:tcW w:w="5000" w:type="pct"/>
                  <w:hideMark/>
                </w:tcPr>
                <w:tbl>
                  <w:tblPr>
                    <w:tblW w:w="5000" w:type="pct"/>
                    <w:tblCellSpacing w:w="0" w:type="dxa"/>
                    <w:tblCellMar>
                      <w:left w:w="0" w:type="dxa"/>
                      <w:right w:w="0" w:type="dxa"/>
                    </w:tblCellMar>
                    <w:tblLook w:val="04A0" w:firstRow="1" w:lastRow="0" w:firstColumn="1" w:lastColumn="0" w:noHBand="0" w:noVBand="1"/>
                  </w:tblPr>
                  <w:tblGrid>
                    <w:gridCol w:w="360"/>
                    <w:gridCol w:w="8323"/>
                  </w:tblGrid>
                  <w:tr w:rsidR="00933FD6" w:rsidRPr="00933FD6">
                    <w:trPr>
                      <w:tblCellSpacing w:w="0" w:type="dxa"/>
                    </w:trPr>
                    <w:tc>
                      <w:tcPr>
                        <w:tcW w:w="0" w:type="auto"/>
                        <w:noWrap/>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1.   </w:t>
                        </w:r>
                      </w:p>
                    </w:tc>
                    <w:tc>
                      <w:tcPr>
                        <w:tcW w:w="5000" w:type="pct"/>
                        <w:hideMark/>
                      </w:tcPr>
                      <w:p w:rsidR="00933FD6" w:rsidRDefault="00933FD6" w:rsidP="00E30354">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On July 1, two jobs were in process: Job No. 4085 and Job No. 4086, with costs of $</w:t>
                        </w:r>
                        <w:r w:rsidR="00E30354">
                          <w:rPr>
                            <w:rFonts w:ascii="Times New Roman" w:hAnsi="Times New Roman" w:cs="Times New Roman"/>
                            <w:sz w:val="24"/>
                            <w:szCs w:val="24"/>
                            <w:lang w:eastAsia="en-CA"/>
                          </w:rPr>
                          <w:t>57</w:t>
                        </w:r>
                        <w:r w:rsidRPr="00933FD6">
                          <w:rPr>
                            <w:rFonts w:ascii="Times New Roman" w:hAnsi="Times New Roman" w:cs="Times New Roman"/>
                            <w:sz w:val="24"/>
                            <w:szCs w:val="24"/>
                            <w:lang w:eastAsia="en-CA"/>
                          </w:rPr>
                          <w:t>,000 and $</w:t>
                        </w:r>
                        <w:r w:rsidR="00E30354">
                          <w:rPr>
                            <w:rFonts w:ascii="Times New Roman" w:hAnsi="Times New Roman" w:cs="Times New Roman"/>
                            <w:sz w:val="24"/>
                            <w:szCs w:val="24"/>
                            <w:lang w:eastAsia="en-CA"/>
                          </w:rPr>
                          <w:t>2</w:t>
                        </w:r>
                        <w:r w:rsidRPr="00933FD6">
                          <w:rPr>
                            <w:rFonts w:ascii="Times New Roman" w:hAnsi="Times New Roman" w:cs="Times New Roman"/>
                            <w:sz w:val="24"/>
                            <w:szCs w:val="24"/>
                            <w:lang w:eastAsia="en-CA"/>
                          </w:rPr>
                          <w:t>3,</w:t>
                        </w:r>
                        <w:r w:rsidR="00E30354">
                          <w:rPr>
                            <w:rFonts w:ascii="Times New Roman" w:hAnsi="Times New Roman" w:cs="Times New Roman"/>
                            <w:sz w:val="24"/>
                            <w:szCs w:val="24"/>
                            <w:lang w:eastAsia="en-CA"/>
                          </w:rPr>
                          <w:t>0</w:t>
                        </w:r>
                        <w:r w:rsidRPr="00933FD6">
                          <w:rPr>
                            <w:rFonts w:ascii="Times New Roman" w:hAnsi="Times New Roman" w:cs="Times New Roman"/>
                            <w:sz w:val="24"/>
                            <w:szCs w:val="24"/>
                            <w:lang w:eastAsia="en-CA"/>
                          </w:rPr>
                          <w:t>00, respectively.</w:t>
                        </w:r>
                      </w:p>
                      <w:p w:rsidR="00E30354" w:rsidRPr="00933FD6" w:rsidRDefault="00E30354" w:rsidP="00933FD6">
                        <w:pPr>
                          <w:autoSpaceDE/>
                          <w:autoSpaceDN/>
                          <w:rPr>
                            <w:rFonts w:ascii="Times New Roman" w:hAnsi="Times New Roman" w:cs="Times New Roman"/>
                            <w:sz w:val="24"/>
                            <w:szCs w:val="24"/>
                            <w:lang w:eastAsia="en-CA"/>
                          </w:rPr>
                        </w:pPr>
                      </w:p>
                    </w:tc>
                  </w:tr>
                  <w:tr w:rsidR="00933FD6" w:rsidRPr="00933FD6">
                    <w:trPr>
                      <w:tblCellSpacing w:w="0" w:type="dxa"/>
                    </w:trPr>
                    <w:tc>
                      <w:tcPr>
                        <w:tcW w:w="0" w:type="auto"/>
                        <w:noWrap/>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2.   </w:t>
                        </w:r>
                      </w:p>
                    </w:tc>
                    <w:tc>
                      <w:tcPr>
                        <w:tcW w:w="5000" w:type="pct"/>
                        <w:hideMark/>
                      </w:tcPr>
                      <w:p w:rsidR="00933FD6" w:rsidRDefault="00933FD6" w:rsidP="00E30354">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During July, Job Nos. 4087, 4088, and 4089 were started. On July 31, only Job No. 4089 was unfinished. This job had charges for direct materials of $2</w:t>
                        </w:r>
                        <w:r w:rsidR="00E30354">
                          <w:rPr>
                            <w:rFonts w:ascii="Times New Roman" w:hAnsi="Times New Roman" w:cs="Times New Roman"/>
                            <w:sz w:val="24"/>
                            <w:szCs w:val="24"/>
                            <w:lang w:eastAsia="en-CA"/>
                          </w:rPr>
                          <w:t>0</w:t>
                        </w:r>
                        <w:r w:rsidRPr="00933FD6">
                          <w:rPr>
                            <w:rFonts w:ascii="Times New Roman" w:hAnsi="Times New Roman" w:cs="Times New Roman"/>
                            <w:sz w:val="24"/>
                            <w:szCs w:val="24"/>
                            <w:lang w:eastAsia="en-CA"/>
                          </w:rPr>
                          <w:t>,</w:t>
                        </w:r>
                        <w:r w:rsidR="00E30354">
                          <w:rPr>
                            <w:rFonts w:ascii="Times New Roman" w:hAnsi="Times New Roman" w:cs="Times New Roman"/>
                            <w:sz w:val="24"/>
                            <w:szCs w:val="24"/>
                            <w:lang w:eastAsia="en-CA"/>
                          </w:rPr>
                          <w:t>000 and direct labour of $15,000.</w:t>
                        </w:r>
                        <w:r w:rsidRPr="00933FD6">
                          <w:rPr>
                            <w:rFonts w:ascii="Times New Roman" w:hAnsi="Times New Roman" w:cs="Times New Roman"/>
                            <w:sz w:val="24"/>
                            <w:szCs w:val="24"/>
                            <w:lang w:eastAsia="en-CA"/>
                          </w:rPr>
                          <w:t xml:space="preserve"> </w:t>
                        </w:r>
                      </w:p>
                      <w:p w:rsidR="00E30354" w:rsidRPr="00933FD6" w:rsidRDefault="00E30354" w:rsidP="00E30354">
                        <w:pPr>
                          <w:autoSpaceDE/>
                          <w:autoSpaceDN/>
                          <w:rPr>
                            <w:rFonts w:ascii="Times New Roman" w:hAnsi="Times New Roman" w:cs="Times New Roman"/>
                            <w:sz w:val="24"/>
                            <w:szCs w:val="24"/>
                            <w:lang w:eastAsia="en-CA"/>
                          </w:rPr>
                        </w:pPr>
                      </w:p>
                    </w:tc>
                  </w:tr>
                  <w:tr w:rsidR="00933FD6" w:rsidRPr="00933FD6">
                    <w:trPr>
                      <w:tblCellSpacing w:w="0" w:type="dxa"/>
                    </w:trPr>
                    <w:tc>
                      <w:tcPr>
                        <w:tcW w:w="0" w:type="auto"/>
                        <w:noWrap/>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3.   </w:t>
                        </w:r>
                      </w:p>
                    </w:tc>
                    <w:tc>
                      <w:tcPr>
                        <w:tcW w:w="5000" w:type="pct"/>
                        <w:hideMark/>
                      </w:tcPr>
                      <w:p w:rsidR="00933FD6" w:rsidRDefault="00933FD6" w:rsidP="00E30354">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On July 1, Job No. 4084, costing $</w:t>
                        </w:r>
                        <w:r w:rsidR="00E30354">
                          <w:rPr>
                            <w:rFonts w:ascii="Times New Roman" w:hAnsi="Times New Roman" w:cs="Times New Roman"/>
                            <w:sz w:val="24"/>
                            <w:szCs w:val="24"/>
                            <w:lang w:eastAsia="en-CA"/>
                          </w:rPr>
                          <w:t>2</w:t>
                        </w:r>
                        <w:r w:rsidRPr="00933FD6">
                          <w:rPr>
                            <w:rFonts w:ascii="Times New Roman" w:hAnsi="Times New Roman" w:cs="Times New Roman"/>
                            <w:sz w:val="24"/>
                            <w:szCs w:val="24"/>
                            <w:lang w:eastAsia="en-CA"/>
                          </w:rPr>
                          <w:t>45,000, was in the finished goods warehouse. On July 31, Job No. 4088, costing $1</w:t>
                        </w:r>
                        <w:r w:rsidR="00E30354">
                          <w:rPr>
                            <w:rFonts w:ascii="Times New Roman" w:hAnsi="Times New Roman" w:cs="Times New Roman"/>
                            <w:sz w:val="24"/>
                            <w:szCs w:val="24"/>
                            <w:lang w:eastAsia="en-CA"/>
                          </w:rPr>
                          <w:t>50</w:t>
                        </w:r>
                        <w:r w:rsidRPr="00933FD6">
                          <w:rPr>
                            <w:rFonts w:ascii="Times New Roman" w:hAnsi="Times New Roman" w:cs="Times New Roman"/>
                            <w:sz w:val="24"/>
                            <w:szCs w:val="24"/>
                            <w:lang w:eastAsia="en-CA"/>
                          </w:rPr>
                          <w:t>,000, was in finished goods.</w:t>
                        </w:r>
                      </w:p>
                      <w:p w:rsidR="00E30354" w:rsidRPr="00933FD6" w:rsidRDefault="00E30354" w:rsidP="00933FD6">
                        <w:pPr>
                          <w:autoSpaceDE/>
                          <w:autoSpaceDN/>
                          <w:rPr>
                            <w:rFonts w:ascii="Times New Roman" w:hAnsi="Times New Roman" w:cs="Times New Roman"/>
                            <w:sz w:val="24"/>
                            <w:szCs w:val="24"/>
                            <w:lang w:eastAsia="en-CA"/>
                          </w:rPr>
                        </w:pPr>
                      </w:p>
                    </w:tc>
                  </w:tr>
                  <w:tr w:rsidR="00933FD6" w:rsidRPr="00933FD6">
                    <w:trPr>
                      <w:tblCellSpacing w:w="0" w:type="dxa"/>
                    </w:trPr>
                    <w:tc>
                      <w:tcPr>
                        <w:tcW w:w="0" w:type="auto"/>
                        <w:noWrap/>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4.   </w:t>
                        </w:r>
                      </w:p>
                    </w:tc>
                    <w:tc>
                      <w:tcPr>
                        <w:tcW w:w="5000" w:type="pct"/>
                        <w:hideMark/>
                      </w:tcPr>
                      <w:p w:rsidR="00933FD6" w:rsidRDefault="00933FD6" w:rsidP="00E30354">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 xml:space="preserve">Overhead was $3,000 </w:t>
                        </w:r>
                        <w:r w:rsidR="00E30354">
                          <w:rPr>
                            <w:rFonts w:ascii="Times New Roman" w:hAnsi="Times New Roman" w:cs="Times New Roman"/>
                            <w:sz w:val="24"/>
                            <w:szCs w:val="24"/>
                            <w:lang w:eastAsia="en-CA"/>
                          </w:rPr>
                          <w:t>over</w:t>
                        </w:r>
                        <w:r w:rsidRPr="00933FD6">
                          <w:rPr>
                            <w:rFonts w:ascii="Times New Roman" w:hAnsi="Times New Roman" w:cs="Times New Roman"/>
                            <w:sz w:val="24"/>
                            <w:szCs w:val="24"/>
                            <w:lang w:eastAsia="en-CA"/>
                          </w:rPr>
                          <w:t>-applied in July.</w:t>
                        </w:r>
                      </w:p>
                      <w:p w:rsidR="00E30354" w:rsidRPr="00933FD6" w:rsidRDefault="00E30354" w:rsidP="00E30354">
                        <w:pPr>
                          <w:autoSpaceDE/>
                          <w:autoSpaceDN/>
                          <w:rPr>
                            <w:rFonts w:ascii="Times New Roman" w:hAnsi="Times New Roman" w:cs="Times New Roman"/>
                            <w:sz w:val="24"/>
                            <w:szCs w:val="24"/>
                            <w:lang w:eastAsia="en-CA"/>
                          </w:rPr>
                        </w:pPr>
                      </w:p>
                    </w:tc>
                  </w:tr>
                </w:tbl>
                <w:p w:rsidR="00933FD6" w:rsidRPr="00933FD6" w:rsidRDefault="00E30354" w:rsidP="003052BC">
                  <w:pPr>
                    <w:autoSpaceDE/>
                    <w:autoSpaceDN/>
                    <w:rPr>
                      <w:rFonts w:ascii="Times New Roman" w:hAnsi="Times New Roman" w:cs="Times New Roman"/>
                      <w:sz w:val="24"/>
                      <w:szCs w:val="24"/>
                      <w:lang w:eastAsia="en-CA"/>
                    </w:rPr>
                  </w:pPr>
                  <w:r>
                    <w:rPr>
                      <w:rFonts w:ascii="Times New Roman" w:hAnsi="Times New Roman" w:cs="Times New Roman"/>
                      <w:sz w:val="24"/>
                      <w:szCs w:val="24"/>
                      <w:lang w:eastAsia="en-CA"/>
                    </w:rPr>
                    <w:t xml:space="preserve">5.    </w:t>
                  </w:r>
                  <w:r w:rsidRPr="00933FD6">
                    <w:rPr>
                      <w:rFonts w:ascii="Times New Roman" w:hAnsi="Times New Roman" w:cs="Times New Roman"/>
                      <w:sz w:val="24"/>
                      <w:szCs w:val="24"/>
                      <w:lang w:eastAsia="en-CA"/>
                    </w:rPr>
                    <w:t xml:space="preserve">Manufacturing overhead was applied at the rate of </w:t>
                  </w:r>
                  <w:r w:rsidR="003052BC">
                    <w:rPr>
                      <w:rFonts w:ascii="Times New Roman" w:hAnsi="Times New Roman" w:cs="Times New Roman"/>
                      <w:sz w:val="24"/>
                      <w:szCs w:val="24"/>
                      <w:lang w:eastAsia="en-CA"/>
                    </w:rPr>
                    <w:t>80</w:t>
                  </w:r>
                  <w:r w:rsidRPr="00933FD6">
                    <w:rPr>
                      <w:rFonts w:ascii="Times New Roman" w:hAnsi="Times New Roman" w:cs="Times New Roman"/>
                      <w:sz w:val="24"/>
                      <w:szCs w:val="24"/>
                      <w:lang w:eastAsia="en-CA"/>
                    </w:rPr>
                    <w:t>% of direct labour cost.</w:t>
                  </w:r>
                </w:p>
              </w:tc>
            </w:tr>
            <w:tr w:rsidR="00933FD6" w:rsidRPr="00933FD6" w:rsidTr="00933FD6">
              <w:trPr>
                <w:tblCellSpacing w:w="0" w:type="dxa"/>
              </w:trPr>
              <w:tc>
                <w:tcPr>
                  <w:tcW w:w="0" w:type="auto"/>
                  <w:gridSpan w:val="2"/>
                  <w:hideMark/>
                </w:tcPr>
                <w:p w:rsidR="00933FD6" w:rsidRPr="00933FD6" w:rsidRDefault="00933FD6" w:rsidP="00933FD6">
                  <w:pPr>
                    <w:autoSpaceDE/>
                    <w:autoSpaceDN/>
                    <w:rPr>
                      <w:rFonts w:ascii="Times New Roman" w:hAnsi="Times New Roman" w:cs="Times New Roman"/>
                      <w:sz w:val="24"/>
                      <w:szCs w:val="24"/>
                      <w:lang w:eastAsia="en-CA"/>
                    </w:rPr>
                  </w:pPr>
                  <w:r>
                    <w:rPr>
                      <w:rFonts w:ascii="Times New Roman" w:hAnsi="Times New Roman" w:cs="Times New Roman"/>
                      <w:noProof/>
                      <w:sz w:val="24"/>
                      <w:szCs w:val="24"/>
                      <w:lang w:val="en-US"/>
                    </w:rPr>
                    <w:drawing>
                      <wp:inline distT="0" distB="0" distL="0" distR="0">
                        <wp:extent cx="9525" cy="47625"/>
                        <wp:effectExtent l="0" t="0" r="0" b="0"/>
                        <wp:docPr id="292" name="Picture 292"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http://edugen.wileyplus.com/edugen/courses/crs6454/common/art/pixel.gif"/>
                                <pic:cNvPicPr>
                                  <a:picLocks noChangeAspect="1" noChangeArrowheads="1"/>
                                </pic:cNvPicPr>
                              </pic:nvPicPr>
                              <pic:blipFill>
                                <a:blip r:embed="rId6"/>
                                <a:srcRect/>
                                <a:stretch>
                                  <a:fillRect/>
                                </a:stretch>
                              </pic:blipFill>
                              <pic:spPr bwMode="auto">
                                <a:xfrm>
                                  <a:off x="0" y="0"/>
                                  <a:ext cx="9525" cy="47625"/>
                                </a:xfrm>
                                <a:prstGeom prst="rect">
                                  <a:avLst/>
                                </a:prstGeom>
                                <a:noFill/>
                                <a:ln w="9525">
                                  <a:noFill/>
                                  <a:miter lim="800000"/>
                                  <a:headEnd/>
                                  <a:tailEnd/>
                                </a:ln>
                              </pic:spPr>
                            </pic:pic>
                          </a:graphicData>
                        </a:graphic>
                      </wp:inline>
                    </w:drawing>
                  </w:r>
                </w:p>
              </w:tc>
            </w:tr>
          </w:tbl>
          <w:p w:rsidR="00933FD6" w:rsidRPr="00E30354" w:rsidRDefault="00933FD6" w:rsidP="00933FD6">
            <w:pPr>
              <w:autoSpaceDE/>
              <w:autoSpaceDN/>
              <w:rPr>
                <w:rFonts w:ascii="Times New Roman" w:hAnsi="Times New Roman" w:cs="Times New Roman"/>
                <w:b/>
                <w:bCs/>
                <w:sz w:val="24"/>
                <w:szCs w:val="24"/>
                <w:lang w:eastAsia="en-CA"/>
              </w:rPr>
            </w:pPr>
            <w:r w:rsidRPr="00E30354">
              <w:rPr>
                <w:rFonts w:ascii="Times New Roman" w:hAnsi="Times New Roman" w:cs="Times New Roman"/>
                <w:b/>
                <w:bCs/>
                <w:sz w:val="24"/>
                <w:szCs w:val="24"/>
                <w:lang w:eastAsia="en-CA"/>
              </w:rPr>
              <w:t>Instructions</w:t>
            </w:r>
          </w:p>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List the letters (a) through (n) and indicate the amount pertaining to each letter. Show calculations.</w:t>
            </w:r>
          </w:p>
        </w:tc>
      </w:tr>
    </w:tbl>
    <w:p w:rsidR="00933FD6" w:rsidRDefault="00933FD6">
      <w:pPr>
        <w:autoSpaceDE/>
        <w:autoSpaceDN/>
        <w:rPr>
          <w:rFonts w:ascii="Times New Roman" w:hAnsi="Times New Roman" w:cs="Times New Roman"/>
          <w:sz w:val="24"/>
          <w:szCs w:val="24"/>
          <w:lang w:eastAsia="en-CA"/>
        </w:rPr>
      </w:pPr>
      <w:r>
        <w:rPr>
          <w:rFonts w:ascii="Times New Roman" w:hAnsi="Times New Roman" w:cs="Times New Roman"/>
          <w:sz w:val="24"/>
          <w:szCs w:val="24"/>
          <w:lang w:eastAsia="en-CA"/>
        </w:rPr>
        <w:lastRenderedPageBreak/>
        <w:br w:type="page"/>
      </w:r>
    </w:p>
    <w:p w:rsidR="0089539E" w:rsidRPr="00FC1BCF" w:rsidRDefault="0089539E" w:rsidP="0089539E">
      <w:pPr>
        <w:pStyle w:val="BodyLarge"/>
        <w:rPr>
          <w:lang w:val="en-CA"/>
        </w:rPr>
      </w:pPr>
      <w:r w:rsidRPr="00FC1BCF">
        <w:rPr>
          <w:lang w:val="en-CA"/>
        </w:rPr>
        <w:lastRenderedPageBreak/>
        <w:t>Note:  Some letters cannot be determined until subsequent letters are solved.</w:t>
      </w:r>
    </w:p>
    <w:p w:rsidR="0089539E" w:rsidRPr="00FC1BCF" w:rsidRDefault="0089539E" w:rsidP="0089539E">
      <w:pPr>
        <w:pStyle w:val="BodyLarge"/>
        <w:rPr>
          <w:lang w:val="en-CA"/>
        </w:rPr>
      </w:pPr>
    </w:p>
    <w:p w:rsidR="0089539E" w:rsidRPr="00FC1BCF" w:rsidRDefault="0089539E" w:rsidP="00E30354">
      <w:pPr>
        <w:pStyle w:val="BodyLarge"/>
        <w:tabs>
          <w:tab w:val="left" w:pos="600"/>
          <w:tab w:val="left" w:pos="2000"/>
        </w:tabs>
        <w:ind w:left="18"/>
        <w:rPr>
          <w:lang w:val="en-CA"/>
        </w:rPr>
      </w:pPr>
      <w:r w:rsidRPr="00FC1BCF">
        <w:rPr>
          <w:lang w:val="en-CA"/>
        </w:rPr>
        <w:t>(a)</w:t>
      </w:r>
      <w:r w:rsidRPr="00FC1BCF">
        <w:rPr>
          <w:lang w:val="en-CA"/>
        </w:rPr>
        <w:tab/>
        <w:t>$</w:t>
      </w:r>
      <w:r w:rsidR="00E30354">
        <w:rPr>
          <w:lang w:val="en-CA"/>
        </w:rPr>
        <w:t>202</w:t>
      </w:r>
      <w:r w:rsidRPr="00FC1BCF">
        <w:rPr>
          <w:lang w:val="en-CA"/>
        </w:rPr>
        <w:t>,000</w:t>
      </w:r>
      <w:r w:rsidR="003052BC">
        <w:rPr>
          <w:lang w:val="en-CA"/>
        </w:rPr>
        <w:t xml:space="preserve"> =</w:t>
      </w:r>
      <w:r w:rsidRPr="00FC1BCF">
        <w:rPr>
          <w:lang w:val="en-CA"/>
        </w:rPr>
        <w:tab/>
        <w:t>($</w:t>
      </w:r>
      <w:r w:rsidR="00E30354">
        <w:rPr>
          <w:lang w:val="en-CA"/>
        </w:rPr>
        <w:t>1</w:t>
      </w:r>
      <w:r w:rsidRPr="00FC1BCF">
        <w:rPr>
          <w:lang w:val="en-CA"/>
        </w:rPr>
        <w:t xml:space="preserve">75,000 </w:t>
      </w:r>
      <w:r w:rsidR="0074177B">
        <w:rPr>
          <w:lang w:val="en-CA"/>
        </w:rPr>
        <w:t xml:space="preserve">  </w:t>
      </w:r>
      <w:r w:rsidR="0074177B">
        <w:rPr>
          <w:color w:val="FF0000"/>
          <w:lang w:val="en-CA"/>
        </w:rPr>
        <w:t xml:space="preserve">1.5 Mark </w:t>
      </w:r>
      <w:r w:rsidRPr="00FC1BCF">
        <w:rPr>
          <w:lang w:val="en-CA"/>
        </w:rPr>
        <w:t>+ $</w:t>
      </w:r>
      <w:r w:rsidR="00E30354">
        <w:rPr>
          <w:lang w:val="en-CA"/>
        </w:rPr>
        <w:t>27</w:t>
      </w:r>
      <w:r w:rsidRPr="00FC1BCF">
        <w:rPr>
          <w:lang w:val="en-CA"/>
        </w:rPr>
        <w:t>,000</w:t>
      </w:r>
      <w:r w:rsidR="0074177B">
        <w:rPr>
          <w:lang w:val="en-CA"/>
        </w:rPr>
        <w:t xml:space="preserve"> </w:t>
      </w:r>
      <w:r w:rsidR="0074177B">
        <w:rPr>
          <w:color w:val="FF0000"/>
          <w:lang w:val="en-CA"/>
        </w:rPr>
        <w:t xml:space="preserve">1.5 </w:t>
      </w:r>
      <w:proofErr w:type="gramStart"/>
      <w:r w:rsidR="0074177B">
        <w:rPr>
          <w:color w:val="FF0000"/>
          <w:lang w:val="en-CA"/>
        </w:rPr>
        <w:t>Mark</w:t>
      </w:r>
      <w:r w:rsidR="0074177B">
        <w:rPr>
          <w:lang w:val="en-CA"/>
        </w:rPr>
        <w:t xml:space="preserve"> </w:t>
      </w:r>
      <w:r w:rsidRPr="00FC1BCF">
        <w:rPr>
          <w:lang w:val="en-CA"/>
        </w:rPr>
        <w:t>)</w:t>
      </w:r>
      <w:proofErr w:type="gramEnd"/>
      <w:r w:rsidRPr="00FC1BCF">
        <w:rPr>
          <w:lang w:val="en-CA"/>
        </w:rPr>
        <w:t>.</w:t>
      </w:r>
      <w:r w:rsidR="00756277">
        <w:rPr>
          <w:lang w:val="en-CA"/>
        </w:rPr>
        <w:t xml:space="preserve">  </w:t>
      </w:r>
      <w:proofErr w:type="gramStart"/>
      <w:r w:rsidR="00756277" w:rsidRPr="00756277">
        <w:rPr>
          <w:color w:val="FF0000"/>
          <w:lang w:val="en-CA"/>
        </w:rPr>
        <w:t>=</w:t>
      </w:r>
      <w:r w:rsidR="00756277">
        <w:rPr>
          <w:color w:val="FF0000"/>
          <w:lang w:val="en-CA"/>
        </w:rPr>
        <w:t xml:space="preserve">  3</w:t>
      </w:r>
      <w:proofErr w:type="gramEnd"/>
      <w:r w:rsidR="00756277">
        <w:rPr>
          <w:color w:val="FF0000"/>
          <w:lang w:val="en-CA"/>
        </w:rPr>
        <w:t xml:space="preserve"> Marks</w:t>
      </w:r>
    </w:p>
    <w:p w:rsidR="0089539E" w:rsidRPr="00FC1BCF" w:rsidRDefault="0089539E" w:rsidP="0089539E">
      <w:pPr>
        <w:pStyle w:val="BodyLarge"/>
        <w:tabs>
          <w:tab w:val="left" w:pos="600"/>
          <w:tab w:val="left" w:pos="2000"/>
        </w:tabs>
        <w:ind w:left="18"/>
        <w:rPr>
          <w:lang w:val="en-CA"/>
        </w:rPr>
      </w:pPr>
    </w:p>
    <w:p w:rsidR="0089539E" w:rsidRPr="00FC1BCF" w:rsidRDefault="0089539E" w:rsidP="00756277">
      <w:pPr>
        <w:pStyle w:val="BodyLarge"/>
        <w:tabs>
          <w:tab w:val="left" w:pos="600"/>
          <w:tab w:val="left" w:pos="2000"/>
        </w:tabs>
        <w:ind w:left="18"/>
        <w:rPr>
          <w:lang w:val="en-CA"/>
        </w:rPr>
      </w:pPr>
      <w:r w:rsidRPr="00FC1BCF">
        <w:rPr>
          <w:lang w:val="en-CA"/>
        </w:rPr>
        <w:t>(b)</w:t>
      </w:r>
      <w:r w:rsidRPr="00FC1BCF">
        <w:rPr>
          <w:lang w:val="en-CA"/>
        </w:rPr>
        <w:tab/>
        <w:t>$</w:t>
      </w:r>
      <w:r w:rsidR="003052BC">
        <w:rPr>
          <w:lang w:val="en-CA"/>
        </w:rPr>
        <w:t>103,000 =</w:t>
      </w:r>
      <w:r w:rsidRPr="00FC1BCF">
        <w:rPr>
          <w:lang w:val="en-CA"/>
        </w:rPr>
        <w:tab/>
        <w:t>($15,000 + $</w:t>
      </w:r>
      <w:r w:rsidR="00E30354">
        <w:rPr>
          <w:lang w:val="en-CA"/>
        </w:rPr>
        <w:t>2</w:t>
      </w:r>
      <w:r w:rsidRPr="00FC1BCF">
        <w:rPr>
          <w:lang w:val="en-CA"/>
        </w:rPr>
        <w:t>90,</w:t>
      </w:r>
      <w:r w:rsidR="00E30354">
        <w:rPr>
          <w:lang w:val="en-CA"/>
        </w:rPr>
        <w:t>0</w:t>
      </w:r>
      <w:r w:rsidRPr="00FC1BCF">
        <w:rPr>
          <w:lang w:val="en-CA"/>
        </w:rPr>
        <w:t>00 – $</w:t>
      </w:r>
      <w:r w:rsidR="00E30354">
        <w:rPr>
          <w:lang w:val="en-CA"/>
        </w:rPr>
        <w:t>202</w:t>
      </w:r>
      <w:r w:rsidRPr="00FC1BCF">
        <w:rPr>
          <w:lang w:val="en-CA"/>
        </w:rPr>
        <w:t>,000</w:t>
      </w:r>
      <w:r w:rsidR="0074177B">
        <w:rPr>
          <w:lang w:val="en-CA"/>
        </w:rPr>
        <w:t xml:space="preserve"> </w:t>
      </w:r>
      <w:r w:rsidR="0074177B">
        <w:rPr>
          <w:color w:val="FF0000"/>
          <w:lang w:val="en-CA"/>
        </w:rPr>
        <w:t>1 Mark</w:t>
      </w:r>
      <w:r w:rsidRPr="00FC1BCF">
        <w:rPr>
          <w:lang w:val="en-CA"/>
        </w:rPr>
        <w:t>)</w:t>
      </w:r>
      <w:r w:rsidR="0074177B" w:rsidRPr="0074177B">
        <w:rPr>
          <w:color w:val="FF0000"/>
          <w:lang w:val="en-CA"/>
        </w:rPr>
        <w:t>*</w:t>
      </w:r>
      <w:r w:rsidRPr="00FC1BCF">
        <w:rPr>
          <w:lang w:val="en-CA"/>
        </w:rPr>
        <w:t>.</w:t>
      </w:r>
      <w:r w:rsidR="00756277">
        <w:rPr>
          <w:lang w:val="en-CA"/>
        </w:rPr>
        <w:t xml:space="preserve">  </w:t>
      </w:r>
      <w:proofErr w:type="gramStart"/>
      <w:r w:rsidR="00756277" w:rsidRPr="00756277">
        <w:rPr>
          <w:color w:val="FF0000"/>
          <w:lang w:val="en-CA"/>
        </w:rPr>
        <w:t>=</w:t>
      </w:r>
      <w:r w:rsidR="00756277">
        <w:rPr>
          <w:color w:val="FF0000"/>
          <w:lang w:val="en-CA"/>
        </w:rPr>
        <w:t xml:space="preserve">  1</w:t>
      </w:r>
      <w:proofErr w:type="gramEnd"/>
      <w:r w:rsidR="00756277">
        <w:rPr>
          <w:color w:val="FF0000"/>
          <w:lang w:val="en-CA"/>
        </w:rPr>
        <w:t xml:space="preserve"> Mark</w:t>
      </w:r>
    </w:p>
    <w:p w:rsidR="0089539E" w:rsidRDefault="0074177B" w:rsidP="0074177B">
      <w:pPr>
        <w:pStyle w:val="BodyLarge"/>
        <w:tabs>
          <w:tab w:val="left" w:pos="600"/>
          <w:tab w:val="left" w:pos="2000"/>
        </w:tabs>
        <w:ind w:left="18"/>
        <w:rPr>
          <w:color w:val="FF0000"/>
        </w:rPr>
      </w:pPr>
      <w:r>
        <w:rPr>
          <w:color w:val="FF0000"/>
        </w:rPr>
        <w:tab/>
      </w:r>
      <w:r w:rsidRPr="001A3601">
        <w:rPr>
          <w:color w:val="FF0000"/>
        </w:rPr>
        <w:t>*</w:t>
      </w:r>
      <w:r>
        <w:rPr>
          <w:color w:val="FF0000"/>
        </w:rPr>
        <w:t xml:space="preserve"> Please be careful for carrying errors from a</w:t>
      </w:r>
    </w:p>
    <w:p w:rsidR="0074177B" w:rsidRPr="00FC1BCF" w:rsidRDefault="0074177B" w:rsidP="0074177B">
      <w:pPr>
        <w:pStyle w:val="BodyLarge"/>
        <w:tabs>
          <w:tab w:val="left" w:pos="600"/>
          <w:tab w:val="left" w:pos="2000"/>
        </w:tabs>
        <w:ind w:left="18"/>
        <w:rPr>
          <w:lang w:val="en-CA"/>
        </w:rPr>
      </w:pPr>
    </w:p>
    <w:p w:rsidR="0089539E" w:rsidRPr="00FC1BCF" w:rsidRDefault="0089539E" w:rsidP="00756277">
      <w:pPr>
        <w:pStyle w:val="BodyLarge"/>
        <w:tabs>
          <w:tab w:val="left" w:pos="600"/>
          <w:tab w:val="left" w:pos="2000"/>
        </w:tabs>
        <w:ind w:left="18"/>
        <w:rPr>
          <w:lang w:val="en-CA"/>
        </w:rPr>
      </w:pPr>
      <w:r w:rsidRPr="00FC1BCF">
        <w:rPr>
          <w:lang w:val="en-CA"/>
        </w:rPr>
        <w:t>(c)</w:t>
      </w:r>
      <w:r w:rsidRPr="00FC1BCF">
        <w:rPr>
          <w:lang w:val="en-CA"/>
        </w:rPr>
        <w:tab/>
        <w:t>$</w:t>
      </w:r>
      <w:r w:rsidR="003052BC">
        <w:rPr>
          <w:lang w:val="en-CA"/>
        </w:rPr>
        <w:t>80,000 =</w:t>
      </w:r>
      <w:r w:rsidRPr="00FC1BCF">
        <w:rPr>
          <w:lang w:val="en-CA"/>
        </w:rPr>
        <w:tab/>
        <w:t>($</w:t>
      </w:r>
      <w:r w:rsidR="003052BC">
        <w:rPr>
          <w:lang w:val="en-CA"/>
        </w:rPr>
        <w:t>57</w:t>
      </w:r>
      <w:r w:rsidRPr="00FC1BCF">
        <w:rPr>
          <w:lang w:val="en-CA"/>
        </w:rPr>
        <w:t xml:space="preserve">,000 </w:t>
      </w:r>
      <w:r w:rsidR="0074177B">
        <w:rPr>
          <w:color w:val="FF0000"/>
          <w:lang w:val="en-CA"/>
        </w:rPr>
        <w:t xml:space="preserve">1 Mark </w:t>
      </w:r>
      <w:r w:rsidRPr="00FC1BCF">
        <w:rPr>
          <w:lang w:val="en-CA"/>
        </w:rPr>
        <w:t>+ $</w:t>
      </w:r>
      <w:r w:rsidR="003052BC">
        <w:rPr>
          <w:lang w:val="en-CA"/>
        </w:rPr>
        <w:t>2</w:t>
      </w:r>
      <w:r w:rsidRPr="00FC1BCF">
        <w:rPr>
          <w:lang w:val="en-CA"/>
        </w:rPr>
        <w:t>3,</w:t>
      </w:r>
      <w:r w:rsidR="003052BC">
        <w:rPr>
          <w:lang w:val="en-CA"/>
        </w:rPr>
        <w:t>0</w:t>
      </w:r>
      <w:r w:rsidRPr="00FC1BCF">
        <w:rPr>
          <w:lang w:val="en-CA"/>
        </w:rPr>
        <w:t>00</w:t>
      </w:r>
      <w:r w:rsidR="0074177B">
        <w:rPr>
          <w:lang w:val="en-CA"/>
        </w:rPr>
        <w:t xml:space="preserve"> </w:t>
      </w:r>
      <w:r w:rsidR="0074177B">
        <w:rPr>
          <w:color w:val="FF0000"/>
          <w:lang w:val="en-CA"/>
        </w:rPr>
        <w:t>1 Mark</w:t>
      </w:r>
      <w:r w:rsidRPr="00FC1BCF">
        <w:rPr>
          <w:lang w:val="en-CA"/>
        </w:rPr>
        <w:t>).</w:t>
      </w:r>
      <w:r w:rsidR="00756277">
        <w:rPr>
          <w:lang w:val="en-CA"/>
        </w:rPr>
        <w:t xml:space="preserve"> </w:t>
      </w:r>
      <w:proofErr w:type="gramStart"/>
      <w:r w:rsidR="00756277" w:rsidRPr="00756277">
        <w:rPr>
          <w:color w:val="FF0000"/>
          <w:lang w:val="en-CA"/>
        </w:rPr>
        <w:t>=</w:t>
      </w:r>
      <w:r w:rsidR="00756277">
        <w:rPr>
          <w:color w:val="FF0000"/>
          <w:lang w:val="en-CA"/>
        </w:rPr>
        <w:t xml:space="preserve">  2</w:t>
      </w:r>
      <w:proofErr w:type="gramEnd"/>
      <w:r w:rsidR="00756277">
        <w:rPr>
          <w:color w:val="FF0000"/>
          <w:lang w:val="en-CA"/>
        </w:rPr>
        <w:t xml:space="preserve"> Marks</w:t>
      </w:r>
    </w:p>
    <w:p w:rsidR="0089539E" w:rsidRPr="00FC1BCF" w:rsidRDefault="0089539E" w:rsidP="0089539E">
      <w:pPr>
        <w:pStyle w:val="BodyLarge"/>
        <w:tabs>
          <w:tab w:val="left" w:pos="600"/>
          <w:tab w:val="left" w:pos="2000"/>
        </w:tabs>
        <w:ind w:left="18"/>
        <w:rPr>
          <w:lang w:val="en-CA"/>
        </w:rPr>
      </w:pPr>
    </w:p>
    <w:p w:rsidR="0089539E" w:rsidRPr="00FC1BCF" w:rsidRDefault="0089539E" w:rsidP="00756277">
      <w:pPr>
        <w:pStyle w:val="BodyLarge"/>
        <w:tabs>
          <w:tab w:val="left" w:pos="600"/>
          <w:tab w:val="left" w:pos="2000"/>
        </w:tabs>
        <w:ind w:left="18"/>
        <w:rPr>
          <w:lang w:val="en-CA"/>
        </w:rPr>
      </w:pPr>
      <w:r w:rsidRPr="00FC1BCF">
        <w:rPr>
          <w:lang w:val="en-CA"/>
        </w:rPr>
        <w:t>(d)</w:t>
      </w:r>
      <w:r w:rsidRPr="00FC1BCF">
        <w:rPr>
          <w:lang w:val="en-CA"/>
        </w:rPr>
        <w:tab/>
        <w:t>$</w:t>
      </w:r>
      <w:r w:rsidR="003052BC">
        <w:rPr>
          <w:lang w:val="en-CA"/>
        </w:rPr>
        <w:t>142</w:t>
      </w:r>
      <w:r w:rsidRPr="00FC1BCF">
        <w:rPr>
          <w:lang w:val="en-CA"/>
        </w:rPr>
        <w:t>,</w:t>
      </w:r>
      <w:r w:rsidR="003052BC">
        <w:rPr>
          <w:lang w:val="en-CA"/>
        </w:rPr>
        <w:t>5</w:t>
      </w:r>
      <w:r w:rsidRPr="00FC1BCF">
        <w:rPr>
          <w:lang w:val="en-CA"/>
        </w:rPr>
        <w:t>00</w:t>
      </w:r>
      <w:r w:rsidR="003052BC">
        <w:rPr>
          <w:lang w:val="en-CA"/>
        </w:rPr>
        <w:t xml:space="preserve"> =</w:t>
      </w:r>
      <w:r w:rsidRPr="00FC1BCF">
        <w:rPr>
          <w:lang w:val="en-CA"/>
        </w:rPr>
        <w:tab/>
        <w:t xml:space="preserve">($114,000 ÷ </w:t>
      </w:r>
      <w:r w:rsidR="003052BC">
        <w:rPr>
          <w:lang w:val="en-CA"/>
        </w:rPr>
        <w:t>80</w:t>
      </w:r>
      <w:r w:rsidRPr="00FC1BCF">
        <w:rPr>
          <w:lang w:val="en-CA"/>
        </w:rPr>
        <w:t>%).</w:t>
      </w:r>
      <w:r w:rsidR="0074177B">
        <w:rPr>
          <w:lang w:val="en-CA"/>
        </w:rPr>
        <w:t xml:space="preserve"> </w:t>
      </w:r>
      <w:r w:rsidR="00756277">
        <w:rPr>
          <w:color w:val="FF0000"/>
          <w:lang w:val="en-CA"/>
        </w:rPr>
        <w:t>3</w:t>
      </w:r>
      <w:r w:rsidR="0074177B">
        <w:rPr>
          <w:color w:val="FF0000"/>
          <w:lang w:val="en-CA"/>
        </w:rPr>
        <w:t xml:space="preserve"> </w:t>
      </w:r>
      <w:proofErr w:type="gramStart"/>
      <w:r w:rsidR="0074177B">
        <w:rPr>
          <w:color w:val="FF0000"/>
          <w:lang w:val="en-CA"/>
        </w:rPr>
        <w:t>Marks</w:t>
      </w:r>
      <w:r w:rsidR="00756277">
        <w:rPr>
          <w:color w:val="FF0000"/>
          <w:lang w:val="en-CA"/>
        </w:rPr>
        <w:t xml:space="preserve">  </w:t>
      </w:r>
      <w:r w:rsidR="00756277" w:rsidRPr="00756277">
        <w:rPr>
          <w:color w:val="FF0000"/>
          <w:lang w:val="en-CA"/>
        </w:rPr>
        <w:t>=</w:t>
      </w:r>
      <w:proofErr w:type="gramEnd"/>
      <w:r w:rsidR="00756277">
        <w:rPr>
          <w:color w:val="FF0000"/>
          <w:lang w:val="en-CA"/>
        </w:rPr>
        <w:t xml:space="preserve">  3 Marks</w:t>
      </w:r>
    </w:p>
    <w:p w:rsidR="0089539E" w:rsidRPr="00FC1BCF" w:rsidRDefault="0089539E" w:rsidP="0089539E">
      <w:pPr>
        <w:pStyle w:val="BodyLarge"/>
        <w:tabs>
          <w:tab w:val="left" w:pos="600"/>
          <w:tab w:val="left" w:pos="2000"/>
        </w:tabs>
        <w:ind w:left="18"/>
        <w:rPr>
          <w:lang w:val="en-CA"/>
        </w:rPr>
      </w:pPr>
    </w:p>
    <w:p w:rsidR="0089539E" w:rsidRPr="00FC1BCF" w:rsidRDefault="0089539E" w:rsidP="0089539E">
      <w:pPr>
        <w:pStyle w:val="BodyLarge"/>
        <w:tabs>
          <w:tab w:val="left" w:pos="600"/>
          <w:tab w:val="left" w:pos="2000"/>
        </w:tabs>
        <w:ind w:left="18"/>
        <w:rPr>
          <w:lang w:val="en-CA"/>
        </w:rPr>
      </w:pPr>
      <w:r w:rsidRPr="00FC1BCF">
        <w:rPr>
          <w:lang w:val="en-CA"/>
        </w:rPr>
        <w:t>(e)</w:t>
      </w:r>
      <w:r w:rsidRPr="00FC1BCF">
        <w:rPr>
          <w:lang w:val="en-CA"/>
        </w:rPr>
        <w:tab/>
        <w:t>$114,000</w:t>
      </w:r>
      <w:r w:rsidR="003052BC">
        <w:rPr>
          <w:lang w:val="en-CA"/>
        </w:rPr>
        <w:t xml:space="preserve"> =</w:t>
      </w:r>
      <w:r w:rsidRPr="00FC1BCF">
        <w:rPr>
          <w:lang w:val="en-CA"/>
        </w:rPr>
        <w:tab/>
        <w:t>(Given in Manufacturing Overhead account)</w:t>
      </w:r>
      <w:r w:rsidR="0074177B">
        <w:rPr>
          <w:lang w:val="en-CA"/>
        </w:rPr>
        <w:t xml:space="preserve"> </w:t>
      </w:r>
      <w:r w:rsidR="0074177B">
        <w:rPr>
          <w:color w:val="FF0000"/>
          <w:lang w:val="en-CA"/>
        </w:rPr>
        <w:t>1 Mark</w:t>
      </w:r>
    </w:p>
    <w:p w:rsidR="0089539E" w:rsidRPr="00FC1BCF" w:rsidRDefault="0089539E" w:rsidP="0089539E">
      <w:pPr>
        <w:pStyle w:val="BodyLarge"/>
        <w:tabs>
          <w:tab w:val="left" w:pos="600"/>
          <w:tab w:val="left" w:pos="2000"/>
        </w:tabs>
        <w:ind w:left="18"/>
        <w:rPr>
          <w:lang w:val="en-CA"/>
        </w:rPr>
      </w:pPr>
    </w:p>
    <w:p w:rsidR="00756277" w:rsidRDefault="0089539E" w:rsidP="003052BC">
      <w:pPr>
        <w:pStyle w:val="BodyLarge"/>
        <w:tabs>
          <w:tab w:val="left" w:pos="600"/>
          <w:tab w:val="left" w:pos="2000"/>
        </w:tabs>
        <w:ind w:left="18"/>
        <w:rPr>
          <w:lang w:val="en-CA"/>
        </w:rPr>
      </w:pPr>
      <w:r w:rsidRPr="00FC1BCF">
        <w:rPr>
          <w:lang w:val="en-CA"/>
        </w:rPr>
        <w:t>(f)</w:t>
      </w:r>
      <w:r w:rsidRPr="00FC1BCF">
        <w:rPr>
          <w:lang w:val="en-CA"/>
        </w:rPr>
        <w:tab/>
        <w:t>$</w:t>
      </w:r>
      <w:r w:rsidR="003052BC">
        <w:rPr>
          <w:lang w:val="en-CA"/>
        </w:rPr>
        <w:t xml:space="preserve">464,500 </w:t>
      </w:r>
      <w:r w:rsidR="00756277">
        <w:rPr>
          <w:color w:val="FF0000"/>
          <w:lang w:val="en-CA"/>
        </w:rPr>
        <w:t>1 Mark</w:t>
      </w:r>
      <w:r w:rsidR="00756277">
        <w:rPr>
          <w:lang w:val="en-CA"/>
        </w:rPr>
        <w:t xml:space="preserve"> </w:t>
      </w:r>
      <w:r w:rsidR="00756277" w:rsidRPr="00756277">
        <w:rPr>
          <w:color w:val="FF0000"/>
          <w:lang w:val="en-CA"/>
        </w:rPr>
        <w:t>=</w:t>
      </w:r>
      <w:r w:rsidR="00756277">
        <w:rPr>
          <w:lang w:val="en-CA"/>
        </w:rPr>
        <w:t xml:space="preserve"> </w:t>
      </w:r>
      <w:r w:rsidR="00756277">
        <w:rPr>
          <w:color w:val="FF0000"/>
          <w:lang w:val="en-CA"/>
        </w:rPr>
        <w:t>1 Mark</w:t>
      </w:r>
    </w:p>
    <w:p w:rsidR="0089539E" w:rsidRPr="00FC1BCF" w:rsidRDefault="00756277" w:rsidP="00756277">
      <w:pPr>
        <w:pStyle w:val="BodyLarge"/>
        <w:tabs>
          <w:tab w:val="left" w:pos="600"/>
          <w:tab w:val="left" w:pos="2000"/>
        </w:tabs>
        <w:ind w:left="18"/>
        <w:rPr>
          <w:lang w:val="en-CA"/>
        </w:rPr>
      </w:pPr>
      <w:r>
        <w:rPr>
          <w:lang w:val="en-CA"/>
        </w:rPr>
        <w:tab/>
      </w:r>
      <w:proofErr w:type="gramStart"/>
      <w:r w:rsidR="003052BC">
        <w:rPr>
          <w:lang w:val="en-CA"/>
        </w:rPr>
        <w:t>=</w:t>
      </w:r>
      <w:r w:rsidR="0089539E" w:rsidRPr="00FC1BCF">
        <w:rPr>
          <w:lang w:val="en-CA"/>
        </w:rPr>
        <w:t>(</w:t>
      </w:r>
      <w:proofErr w:type="gramEnd"/>
      <w:r w:rsidR="0089539E" w:rsidRPr="00FC1BCF">
        <w:rPr>
          <w:lang w:val="en-CA"/>
        </w:rPr>
        <w:t>$</w:t>
      </w:r>
      <w:r w:rsidR="003052BC">
        <w:rPr>
          <w:lang w:val="en-CA"/>
        </w:rPr>
        <w:t>80,000</w:t>
      </w:r>
      <w:r>
        <w:rPr>
          <w:color w:val="FF0000"/>
          <w:lang w:val="en-CA"/>
        </w:rPr>
        <w:t>*</w:t>
      </w:r>
      <w:r w:rsidR="0089539E" w:rsidRPr="00FC1BCF">
        <w:rPr>
          <w:lang w:val="en-CA"/>
        </w:rPr>
        <w:t xml:space="preserve"> + $</w:t>
      </w:r>
      <w:r w:rsidR="003052BC">
        <w:rPr>
          <w:lang w:val="en-CA"/>
        </w:rPr>
        <w:t>1</w:t>
      </w:r>
      <w:r w:rsidR="0089539E" w:rsidRPr="00FC1BCF">
        <w:rPr>
          <w:lang w:val="en-CA"/>
        </w:rPr>
        <w:t xml:space="preserve">75,000 + </w:t>
      </w:r>
      <w:r w:rsidR="003052BC" w:rsidRPr="00FC1BCF">
        <w:rPr>
          <w:lang w:val="en-CA"/>
        </w:rPr>
        <w:t>$</w:t>
      </w:r>
      <w:r w:rsidR="003052BC">
        <w:rPr>
          <w:lang w:val="en-CA"/>
        </w:rPr>
        <w:t>142</w:t>
      </w:r>
      <w:r w:rsidR="003052BC" w:rsidRPr="00FC1BCF">
        <w:rPr>
          <w:lang w:val="en-CA"/>
        </w:rPr>
        <w:t>,</w:t>
      </w:r>
      <w:r w:rsidR="003052BC">
        <w:rPr>
          <w:lang w:val="en-CA"/>
        </w:rPr>
        <w:t>5</w:t>
      </w:r>
      <w:r w:rsidR="003052BC" w:rsidRPr="00FC1BCF">
        <w:rPr>
          <w:lang w:val="en-CA"/>
        </w:rPr>
        <w:t>00</w:t>
      </w:r>
      <w:r w:rsidRPr="00756277">
        <w:rPr>
          <w:color w:val="FF0000"/>
          <w:lang w:val="en-CA"/>
        </w:rPr>
        <w:t>*</w:t>
      </w:r>
      <w:r w:rsidR="003052BC">
        <w:rPr>
          <w:lang w:val="en-CA"/>
        </w:rPr>
        <w:t xml:space="preserve"> </w:t>
      </w:r>
      <w:r w:rsidR="0089539E" w:rsidRPr="00FC1BCF">
        <w:rPr>
          <w:lang w:val="en-CA"/>
        </w:rPr>
        <w:t>+ $114,000</w:t>
      </w:r>
      <w:r>
        <w:rPr>
          <w:color w:val="FF0000"/>
          <w:lang w:val="en-CA"/>
        </w:rPr>
        <w:t>*</w:t>
      </w:r>
      <w:r w:rsidR="0089539E" w:rsidRPr="00FC1BCF">
        <w:rPr>
          <w:lang w:val="en-CA"/>
        </w:rPr>
        <w:t xml:space="preserve"> – $</w:t>
      </w:r>
      <w:r w:rsidR="003052BC">
        <w:rPr>
          <w:lang w:val="en-CA"/>
        </w:rPr>
        <w:t>47,000</w:t>
      </w:r>
      <w:r>
        <w:rPr>
          <w:color w:val="FF0000"/>
          <w:lang w:val="en-CA"/>
        </w:rPr>
        <w:t>*</w:t>
      </w:r>
      <w:r w:rsidR="0089539E" w:rsidRPr="00FC1BCF">
        <w:rPr>
          <w:lang w:val="en-CA"/>
        </w:rPr>
        <w:t>).</w:t>
      </w:r>
      <w:r>
        <w:rPr>
          <w:lang w:val="en-CA"/>
        </w:rPr>
        <w:t xml:space="preserve">   </w:t>
      </w:r>
      <w:r>
        <w:rPr>
          <w:lang w:val="en-CA"/>
        </w:rPr>
        <w:tab/>
      </w:r>
      <w:r>
        <w:rPr>
          <w:lang w:val="en-CA"/>
        </w:rPr>
        <w:tab/>
      </w:r>
      <w:r>
        <w:rPr>
          <w:lang w:val="en-CA"/>
        </w:rPr>
        <w:tab/>
      </w:r>
      <w:r>
        <w:rPr>
          <w:lang w:val="en-CA"/>
        </w:rPr>
        <w:tab/>
      </w:r>
    </w:p>
    <w:p w:rsidR="0089539E" w:rsidRDefault="00756277" w:rsidP="0089539E">
      <w:pPr>
        <w:pStyle w:val="BodyLarge"/>
        <w:tabs>
          <w:tab w:val="left" w:pos="600"/>
          <w:tab w:val="left" w:pos="2000"/>
        </w:tabs>
        <w:ind w:left="18"/>
        <w:rPr>
          <w:color w:val="FF0000"/>
        </w:rPr>
      </w:pPr>
      <w:r>
        <w:rPr>
          <w:color w:val="FF0000"/>
        </w:rPr>
        <w:tab/>
        <w:t xml:space="preserve">Please be careful for carrying errors from g, c, d, </w:t>
      </w:r>
      <w:proofErr w:type="gramStart"/>
      <w:r>
        <w:rPr>
          <w:color w:val="FF0000"/>
        </w:rPr>
        <w:t>e</w:t>
      </w:r>
      <w:proofErr w:type="gramEnd"/>
    </w:p>
    <w:p w:rsidR="00756277" w:rsidRPr="00FC1BCF" w:rsidRDefault="00756277" w:rsidP="0089539E">
      <w:pPr>
        <w:pStyle w:val="BodyLarge"/>
        <w:tabs>
          <w:tab w:val="left" w:pos="600"/>
          <w:tab w:val="left" w:pos="2000"/>
        </w:tabs>
        <w:ind w:left="18"/>
        <w:rPr>
          <w:lang w:val="en-CA"/>
        </w:rPr>
      </w:pPr>
    </w:p>
    <w:p w:rsidR="00756277" w:rsidRDefault="0089539E" w:rsidP="00756277">
      <w:pPr>
        <w:pStyle w:val="BodyLarge"/>
        <w:tabs>
          <w:tab w:val="left" w:pos="600"/>
          <w:tab w:val="left" w:pos="2000"/>
        </w:tabs>
        <w:ind w:left="18"/>
        <w:rPr>
          <w:lang w:val="en-CA"/>
        </w:rPr>
      </w:pPr>
      <w:r w:rsidRPr="00FC1BCF">
        <w:rPr>
          <w:lang w:val="en-CA"/>
        </w:rPr>
        <w:t>(g)</w:t>
      </w:r>
      <w:r w:rsidRPr="00FC1BCF">
        <w:rPr>
          <w:lang w:val="en-CA"/>
        </w:rPr>
        <w:tab/>
        <w:t>$</w:t>
      </w:r>
      <w:r w:rsidR="003052BC">
        <w:rPr>
          <w:lang w:val="en-CA"/>
        </w:rPr>
        <w:t>47,000 =</w:t>
      </w:r>
      <w:r w:rsidRPr="00FC1BCF">
        <w:rPr>
          <w:lang w:val="en-CA"/>
        </w:rPr>
        <w:tab/>
        <w:t>[$2</w:t>
      </w:r>
      <w:r w:rsidR="003052BC">
        <w:rPr>
          <w:lang w:val="en-CA"/>
        </w:rPr>
        <w:t>0</w:t>
      </w:r>
      <w:r w:rsidRPr="00FC1BCF">
        <w:rPr>
          <w:lang w:val="en-CA"/>
        </w:rPr>
        <w:t xml:space="preserve">,000 </w:t>
      </w:r>
      <w:r w:rsidR="00756277">
        <w:rPr>
          <w:color w:val="FF0000"/>
          <w:lang w:val="en-CA"/>
        </w:rPr>
        <w:t>0.75</w:t>
      </w:r>
      <w:r w:rsidRPr="00FC1BCF">
        <w:rPr>
          <w:lang w:val="en-CA"/>
        </w:rPr>
        <w:t>+ $15</w:t>
      </w:r>
      <w:r w:rsidR="003052BC">
        <w:rPr>
          <w:lang w:val="en-CA"/>
        </w:rPr>
        <w:t>,0</w:t>
      </w:r>
      <w:r w:rsidRPr="00FC1BCF">
        <w:rPr>
          <w:lang w:val="en-CA"/>
        </w:rPr>
        <w:t>00</w:t>
      </w:r>
      <w:r w:rsidR="00756277">
        <w:rPr>
          <w:lang w:val="en-CA"/>
        </w:rPr>
        <w:t xml:space="preserve"> </w:t>
      </w:r>
      <w:r w:rsidR="00756277">
        <w:rPr>
          <w:color w:val="FF0000"/>
          <w:lang w:val="en-CA"/>
        </w:rPr>
        <w:t>0.75</w:t>
      </w:r>
      <w:r w:rsidRPr="00FC1BCF">
        <w:rPr>
          <w:lang w:val="en-CA"/>
        </w:rPr>
        <w:t xml:space="preserve"> </w:t>
      </w:r>
      <w:proofErr w:type="gramStart"/>
      <w:r w:rsidRPr="00FC1BCF">
        <w:rPr>
          <w:lang w:val="en-CA"/>
        </w:rPr>
        <w:t xml:space="preserve">+ </w:t>
      </w:r>
      <w:r w:rsidR="00756277">
        <w:rPr>
          <w:lang w:val="en-CA"/>
        </w:rPr>
        <w:t xml:space="preserve"> </w:t>
      </w:r>
      <w:r w:rsidRPr="00FC1BCF">
        <w:rPr>
          <w:lang w:val="en-CA"/>
        </w:rPr>
        <w:t>(</w:t>
      </w:r>
      <w:proofErr w:type="gramEnd"/>
      <w:r w:rsidRPr="00FC1BCF">
        <w:rPr>
          <w:lang w:val="en-CA"/>
        </w:rPr>
        <w:t>$15</w:t>
      </w:r>
      <w:r w:rsidR="003052BC">
        <w:rPr>
          <w:lang w:val="en-CA"/>
        </w:rPr>
        <w:t>,0</w:t>
      </w:r>
      <w:r w:rsidRPr="00FC1BCF">
        <w:rPr>
          <w:lang w:val="en-CA"/>
        </w:rPr>
        <w:t xml:space="preserve">00 × </w:t>
      </w:r>
      <w:r w:rsidR="003052BC">
        <w:rPr>
          <w:lang w:val="en-CA"/>
        </w:rPr>
        <w:t>80%</w:t>
      </w:r>
      <w:r w:rsidRPr="00FC1BCF">
        <w:rPr>
          <w:lang w:val="en-CA"/>
        </w:rPr>
        <w:t>)</w:t>
      </w:r>
      <w:r w:rsidR="0074177B">
        <w:rPr>
          <w:color w:val="FF0000"/>
          <w:lang w:val="en-CA"/>
        </w:rPr>
        <w:t>1.5 Marks</w:t>
      </w:r>
      <w:r w:rsidRPr="00FC1BCF">
        <w:rPr>
          <w:lang w:val="en-CA"/>
        </w:rPr>
        <w:t>].</w:t>
      </w:r>
      <w:r w:rsidR="00756277">
        <w:rPr>
          <w:lang w:val="en-CA"/>
        </w:rPr>
        <w:t xml:space="preserve"> </w:t>
      </w:r>
    </w:p>
    <w:p w:rsidR="00756277" w:rsidRPr="00FC1BCF" w:rsidRDefault="00756277" w:rsidP="00756277">
      <w:pPr>
        <w:pStyle w:val="BodyLarge"/>
        <w:tabs>
          <w:tab w:val="left" w:pos="600"/>
          <w:tab w:val="left" w:pos="2000"/>
        </w:tabs>
        <w:ind w:left="18"/>
        <w:rPr>
          <w:lang w:val="en-CA"/>
        </w:rPr>
      </w:pP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proofErr w:type="gramStart"/>
      <w:r w:rsidRPr="00756277">
        <w:rPr>
          <w:color w:val="FF0000"/>
          <w:lang w:val="en-CA"/>
        </w:rPr>
        <w:t>=</w:t>
      </w:r>
      <w:r>
        <w:rPr>
          <w:color w:val="FF0000"/>
          <w:lang w:val="en-CA"/>
        </w:rPr>
        <w:t xml:space="preserve">  3</w:t>
      </w:r>
      <w:proofErr w:type="gramEnd"/>
      <w:r>
        <w:rPr>
          <w:color w:val="FF0000"/>
          <w:lang w:val="en-CA"/>
        </w:rPr>
        <w:t xml:space="preserve"> Marks</w:t>
      </w:r>
    </w:p>
    <w:p w:rsidR="0089539E" w:rsidRPr="00FC1BCF" w:rsidRDefault="0089539E" w:rsidP="0089539E">
      <w:pPr>
        <w:pStyle w:val="BodyLarge"/>
        <w:tabs>
          <w:tab w:val="left" w:pos="600"/>
          <w:tab w:val="left" w:pos="2000"/>
        </w:tabs>
        <w:ind w:left="18"/>
        <w:rPr>
          <w:lang w:val="en-CA"/>
        </w:rPr>
      </w:pPr>
    </w:p>
    <w:p w:rsidR="0089539E" w:rsidRPr="00FC1BCF" w:rsidRDefault="0089539E" w:rsidP="003052BC">
      <w:pPr>
        <w:pStyle w:val="BodyLarge"/>
        <w:tabs>
          <w:tab w:val="left" w:pos="600"/>
          <w:tab w:val="left" w:pos="2000"/>
        </w:tabs>
        <w:ind w:left="18"/>
        <w:rPr>
          <w:lang w:val="en-CA"/>
        </w:rPr>
      </w:pPr>
      <w:r w:rsidRPr="00FC1BCF">
        <w:rPr>
          <w:lang w:val="en-CA"/>
        </w:rPr>
        <w:t>(h)</w:t>
      </w:r>
      <w:r w:rsidRPr="00FC1BCF">
        <w:rPr>
          <w:lang w:val="en-CA"/>
        </w:rPr>
        <w:tab/>
        <w:t>$</w:t>
      </w:r>
      <w:r w:rsidR="003052BC">
        <w:rPr>
          <w:lang w:val="en-CA"/>
        </w:rPr>
        <w:t>2</w:t>
      </w:r>
      <w:r w:rsidRPr="00FC1BCF">
        <w:rPr>
          <w:lang w:val="en-CA"/>
        </w:rPr>
        <w:t>45,000</w:t>
      </w:r>
      <w:r w:rsidR="003052BC">
        <w:rPr>
          <w:lang w:val="en-CA"/>
        </w:rPr>
        <w:t xml:space="preserve"> </w:t>
      </w:r>
      <w:r w:rsidR="00721614">
        <w:rPr>
          <w:color w:val="FF0000"/>
          <w:lang w:val="en-CA"/>
        </w:rPr>
        <w:t>1 Mark</w:t>
      </w:r>
      <w:r w:rsidR="00721614">
        <w:rPr>
          <w:lang w:val="en-CA"/>
        </w:rPr>
        <w:t xml:space="preserve"> </w:t>
      </w:r>
      <w:r w:rsidR="003052BC">
        <w:rPr>
          <w:lang w:val="en-CA"/>
        </w:rPr>
        <w:t>=</w:t>
      </w:r>
      <w:r w:rsidRPr="00FC1BCF">
        <w:rPr>
          <w:lang w:val="en-CA"/>
        </w:rPr>
        <w:tab/>
        <w:t>(Given in other data).</w:t>
      </w:r>
    </w:p>
    <w:p w:rsidR="0089539E" w:rsidRPr="00FC1BCF" w:rsidRDefault="0089539E" w:rsidP="0089539E">
      <w:pPr>
        <w:pStyle w:val="BodyLarge"/>
        <w:tabs>
          <w:tab w:val="left" w:pos="600"/>
          <w:tab w:val="left" w:pos="2000"/>
        </w:tabs>
        <w:ind w:left="18"/>
        <w:rPr>
          <w:lang w:val="en-CA"/>
        </w:rPr>
      </w:pPr>
    </w:p>
    <w:p w:rsidR="0089539E" w:rsidRPr="00FC1BCF" w:rsidRDefault="0089539E" w:rsidP="003052BC">
      <w:pPr>
        <w:pStyle w:val="BodyLarge"/>
        <w:tabs>
          <w:tab w:val="left" w:pos="600"/>
          <w:tab w:val="left" w:pos="2000"/>
        </w:tabs>
        <w:ind w:left="18"/>
        <w:rPr>
          <w:lang w:val="en-CA"/>
        </w:rPr>
      </w:pPr>
      <w:r w:rsidRPr="00FC1BCF">
        <w:rPr>
          <w:lang w:val="en-CA"/>
        </w:rPr>
        <w:t>(</w:t>
      </w:r>
      <w:proofErr w:type="spellStart"/>
      <w:r w:rsidRPr="00FC1BCF">
        <w:rPr>
          <w:lang w:val="en-CA"/>
        </w:rPr>
        <w:t>i</w:t>
      </w:r>
      <w:proofErr w:type="spellEnd"/>
      <w:r w:rsidRPr="00FC1BCF">
        <w:rPr>
          <w:lang w:val="en-CA"/>
        </w:rPr>
        <w:t>)</w:t>
      </w:r>
      <w:r w:rsidRPr="00FC1BCF">
        <w:rPr>
          <w:lang w:val="en-CA"/>
        </w:rPr>
        <w:tab/>
      </w:r>
      <w:r w:rsidR="003052BC" w:rsidRPr="00FC1BCF">
        <w:rPr>
          <w:lang w:val="en-CA"/>
        </w:rPr>
        <w:t>$</w:t>
      </w:r>
      <w:proofErr w:type="gramStart"/>
      <w:r w:rsidR="003052BC">
        <w:rPr>
          <w:lang w:val="en-CA"/>
        </w:rPr>
        <w:t>464,500</w:t>
      </w:r>
      <w:r w:rsidR="00721614">
        <w:rPr>
          <w:lang w:val="en-CA"/>
        </w:rPr>
        <w:t xml:space="preserve"> </w:t>
      </w:r>
      <w:r w:rsidR="003052BC">
        <w:rPr>
          <w:lang w:val="en-CA"/>
        </w:rPr>
        <w:t xml:space="preserve"> </w:t>
      </w:r>
      <w:r w:rsidR="00721614">
        <w:rPr>
          <w:color w:val="FF0000"/>
          <w:lang w:val="en-CA"/>
        </w:rPr>
        <w:t>1</w:t>
      </w:r>
      <w:proofErr w:type="gramEnd"/>
      <w:r w:rsidR="00721614">
        <w:rPr>
          <w:color w:val="FF0000"/>
          <w:lang w:val="en-CA"/>
        </w:rPr>
        <w:t xml:space="preserve"> Mark</w:t>
      </w:r>
      <w:r w:rsidR="00721614">
        <w:rPr>
          <w:lang w:val="en-CA"/>
        </w:rPr>
        <w:t xml:space="preserve"> </w:t>
      </w:r>
      <w:r w:rsidR="003052BC">
        <w:rPr>
          <w:lang w:val="en-CA"/>
        </w:rPr>
        <w:t>=</w:t>
      </w:r>
      <w:r w:rsidRPr="00FC1BCF">
        <w:rPr>
          <w:lang w:val="en-CA"/>
        </w:rPr>
        <w:tab/>
        <w:t>(See (f) above).</w:t>
      </w:r>
    </w:p>
    <w:p w:rsidR="0089539E" w:rsidRPr="00FC1BCF" w:rsidRDefault="0089539E" w:rsidP="0089539E">
      <w:pPr>
        <w:pStyle w:val="BodyLarge"/>
        <w:tabs>
          <w:tab w:val="left" w:pos="600"/>
          <w:tab w:val="left" w:pos="2000"/>
        </w:tabs>
        <w:ind w:left="18"/>
        <w:rPr>
          <w:lang w:val="en-CA"/>
        </w:rPr>
      </w:pPr>
    </w:p>
    <w:p w:rsidR="0089539E" w:rsidRPr="00FC1BCF" w:rsidRDefault="0089539E" w:rsidP="00DF7B7C">
      <w:pPr>
        <w:pStyle w:val="BodyLarge"/>
        <w:tabs>
          <w:tab w:val="left" w:pos="600"/>
          <w:tab w:val="left" w:pos="2000"/>
        </w:tabs>
        <w:ind w:left="18"/>
        <w:rPr>
          <w:lang w:val="en-CA"/>
        </w:rPr>
      </w:pPr>
      <w:r w:rsidRPr="00FC1BCF">
        <w:rPr>
          <w:lang w:val="en-CA"/>
        </w:rPr>
        <w:t>(j)</w:t>
      </w:r>
      <w:r w:rsidRPr="00FC1BCF">
        <w:rPr>
          <w:lang w:val="en-CA"/>
        </w:rPr>
        <w:tab/>
        <w:t>$</w:t>
      </w:r>
      <w:r w:rsidR="00DF7B7C">
        <w:rPr>
          <w:lang w:val="en-CA"/>
        </w:rPr>
        <w:t>559,500 =</w:t>
      </w:r>
      <w:r w:rsidRPr="00FC1BCF">
        <w:rPr>
          <w:lang w:val="en-CA"/>
        </w:rPr>
        <w:tab/>
        <w:t>($</w:t>
      </w:r>
      <w:r w:rsidR="003052BC">
        <w:rPr>
          <w:lang w:val="en-CA"/>
        </w:rPr>
        <w:t>2</w:t>
      </w:r>
      <w:r w:rsidRPr="00FC1BCF">
        <w:rPr>
          <w:lang w:val="en-CA"/>
        </w:rPr>
        <w:t xml:space="preserve">45,000 + </w:t>
      </w:r>
      <w:r w:rsidR="003052BC" w:rsidRPr="00FC1BCF">
        <w:rPr>
          <w:lang w:val="en-CA"/>
        </w:rPr>
        <w:t>$</w:t>
      </w:r>
      <w:r w:rsidR="003052BC">
        <w:rPr>
          <w:lang w:val="en-CA"/>
        </w:rPr>
        <w:t xml:space="preserve">464,500 </w:t>
      </w:r>
      <w:r w:rsidRPr="00FC1BCF">
        <w:rPr>
          <w:lang w:val="en-CA"/>
        </w:rPr>
        <w:t>– $1</w:t>
      </w:r>
      <w:r w:rsidR="00DF7B7C">
        <w:rPr>
          <w:lang w:val="en-CA"/>
        </w:rPr>
        <w:t>50</w:t>
      </w:r>
      <w:r w:rsidRPr="00FC1BCF">
        <w:rPr>
          <w:lang w:val="en-CA"/>
        </w:rPr>
        <w:t>,000).</w:t>
      </w:r>
    </w:p>
    <w:p w:rsidR="0089539E" w:rsidRPr="00FC1BCF" w:rsidRDefault="0089539E" w:rsidP="0089539E">
      <w:pPr>
        <w:pStyle w:val="BodyLarge"/>
        <w:tabs>
          <w:tab w:val="left" w:pos="600"/>
          <w:tab w:val="left" w:pos="2000"/>
        </w:tabs>
        <w:ind w:left="18"/>
        <w:rPr>
          <w:lang w:val="en-CA"/>
        </w:rPr>
      </w:pPr>
    </w:p>
    <w:p w:rsidR="0089539E" w:rsidRPr="00FC1BCF" w:rsidRDefault="0089539E" w:rsidP="00DF7B7C">
      <w:pPr>
        <w:pStyle w:val="BodyLarge"/>
        <w:tabs>
          <w:tab w:val="left" w:pos="600"/>
          <w:tab w:val="left" w:pos="2000"/>
        </w:tabs>
        <w:ind w:left="18"/>
        <w:rPr>
          <w:lang w:val="en-CA"/>
        </w:rPr>
      </w:pPr>
      <w:r w:rsidRPr="00FC1BCF">
        <w:rPr>
          <w:lang w:val="en-CA"/>
        </w:rPr>
        <w:t>(k)</w:t>
      </w:r>
      <w:r w:rsidRPr="00FC1BCF">
        <w:rPr>
          <w:lang w:val="en-CA"/>
        </w:rPr>
        <w:tab/>
        <w:t>$1</w:t>
      </w:r>
      <w:r w:rsidR="00DF7B7C">
        <w:rPr>
          <w:lang w:val="en-CA"/>
        </w:rPr>
        <w:t>50</w:t>
      </w:r>
      <w:r w:rsidRPr="00FC1BCF">
        <w:rPr>
          <w:lang w:val="en-CA"/>
        </w:rPr>
        <w:t>,000</w:t>
      </w:r>
      <w:r w:rsidR="00DF7B7C">
        <w:rPr>
          <w:lang w:val="en-CA"/>
        </w:rPr>
        <w:t xml:space="preserve"> </w:t>
      </w:r>
      <w:r w:rsidR="00721614">
        <w:rPr>
          <w:color w:val="FF0000"/>
          <w:lang w:val="en-CA"/>
        </w:rPr>
        <w:t>1 Mark</w:t>
      </w:r>
      <w:r w:rsidR="00721614">
        <w:rPr>
          <w:lang w:val="en-CA"/>
        </w:rPr>
        <w:t xml:space="preserve"> </w:t>
      </w:r>
      <w:r w:rsidR="00DF7B7C">
        <w:rPr>
          <w:lang w:val="en-CA"/>
        </w:rPr>
        <w:t>=</w:t>
      </w:r>
      <w:r w:rsidRPr="00FC1BCF">
        <w:rPr>
          <w:lang w:val="en-CA"/>
        </w:rPr>
        <w:tab/>
        <w:t>(Given in other data).</w:t>
      </w:r>
    </w:p>
    <w:p w:rsidR="0089539E" w:rsidRPr="00FC1BCF" w:rsidRDefault="0089539E" w:rsidP="0089539E">
      <w:pPr>
        <w:pStyle w:val="BodyLarge"/>
        <w:tabs>
          <w:tab w:val="left" w:pos="600"/>
          <w:tab w:val="left" w:pos="2000"/>
        </w:tabs>
        <w:ind w:left="18"/>
        <w:rPr>
          <w:lang w:val="en-CA"/>
        </w:rPr>
      </w:pPr>
    </w:p>
    <w:p w:rsidR="0089539E" w:rsidRPr="00FC1BCF" w:rsidRDefault="0089539E" w:rsidP="00DF7B7C">
      <w:pPr>
        <w:pStyle w:val="BodyLarge"/>
        <w:tabs>
          <w:tab w:val="left" w:pos="600"/>
          <w:tab w:val="left" w:pos="2000"/>
        </w:tabs>
        <w:ind w:left="18"/>
        <w:rPr>
          <w:lang w:val="en-CA"/>
        </w:rPr>
      </w:pPr>
      <w:r w:rsidRPr="00FC1BCF">
        <w:rPr>
          <w:lang w:val="en-CA"/>
        </w:rPr>
        <w:t>(l)</w:t>
      </w:r>
      <w:r w:rsidRPr="00FC1BCF">
        <w:rPr>
          <w:lang w:val="en-CA"/>
        </w:rPr>
        <w:tab/>
        <w:t>$</w:t>
      </w:r>
      <w:r w:rsidR="00DF7B7C">
        <w:rPr>
          <w:lang w:val="en-CA"/>
        </w:rPr>
        <w:t>165,500 =</w:t>
      </w:r>
      <w:r w:rsidRPr="00FC1BCF">
        <w:rPr>
          <w:lang w:val="en-CA"/>
        </w:rPr>
        <w:tab/>
        <w:t>(Same as (m)).</w:t>
      </w:r>
      <w:r w:rsidR="00721614">
        <w:rPr>
          <w:lang w:val="en-CA"/>
        </w:rPr>
        <w:t xml:space="preserve"> </w:t>
      </w:r>
      <w:r w:rsidR="00721614">
        <w:rPr>
          <w:color w:val="FF0000"/>
          <w:lang w:val="en-CA"/>
        </w:rPr>
        <w:t>1 Mark</w:t>
      </w:r>
    </w:p>
    <w:p w:rsidR="0089539E" w:rsidRPr="00FC1BCF" w:rsidRDefault="0089539E" w:rsidP="0089539E">
      <w:pPr>
        <w:pStyle w:val="BodyLarge"/>
        <w:tabs>
          <w:tab w:val="left" w:pos="600"/>
          <w:tab w:val="left" w:pos="2000"/>
        </w:tabs>
        <w:ind w:left="18"/>
        <w:rPr>
          <w:lang w:val="en-CA"/>
        </w:rPr>
      </w:pPr>
    </w:p>
    <w:p w:rsidR="0089539E" w:rsidRPr="00FC1BCF" w:rsidRDefault="0089539E" w:rsidP="00721614">
      <w:pPr>
        <w:pStyle w:val="BodyLarge"/>
        <w:tabs>
          <w:tab w:val="left" w:pos="600"/>
          <w:tab w:val="left" w:pos="2000"/>
        </w:tabs>
        <w:ind w:left="18"/>
        <w:rPr>
          <w:lang w:val="en-CA"/>
        </w:rPr>
      </w:pPr>
      <w:r w:rsidRPr="00FC1BCF">
        <w:rPr>
          <w:lang w:val="en-CA"/>
        </w:rPr>
        <w:t>(m)</w:t>
      </w:r>
      <w:r w:rsidRPr="00FC1BCF">
        <w:rPr>
          <w:lang w:val="en-CA"/>
        </w:rPr>
        <w:tab/>
        <w:t>$</w:t>
      </w:r>
      <w:r w:rsidR="00DF7B7C">
        <w:rPr>
          <w:lang w:val="en-CA"/>
        </w:rPr>
        <w:t>165,500 =</w:t>
      </w:r>
      <w:r w:rsidRPr="00FC1BCF">
        <w:rPr>
          <w:lang w:val="en-CA"/>
        </w:rPr>
        <w:tab/>
        <w:t>($</w:t>
      </w:r>
      <w:r w:rsidR="00DF7B7C">
        <w:rPr>
          <w:lang w:val="en-CA"/>
        </w:rPr>
        <w:t>142,500</w:t>
      </w:r>
      <w:r w:rsidRPr="00FC1BCF">
        <w:rPr>
          <w:lang w:val="en-CA"/>
        </w:rPr>
        <w:t xml:space="preserve"> </w:t>
      </w:r>
      <w:r w:rsidR="00721614">
        <w:rPr>
          <w:color w:val="FF0000"/>
          <w:lang w:val="en-CA"/>
        </w:rPr>
        <w:t>1.5 Mark</w:t>
      </w:r>
      <w:r w:rsidR="00721614">
        <w:rPr>
          <w:lang w:val="en-CA"/>
        </w:rPr>
        <w:t xml:space="preserve"> </w:t>
      </w:r>
      <w:r w:rsidRPr="00FC1BCF">
        <w:rPr>
          <w:lang w:val="en-CA"/>
        </w:rPr>
        <w:t>+ $</w:t>
      </w:r>
      <w:r w:rsidR="00DF7B7C">
        <w:rPr>
          <w:lang w:val="en-CA"/>
        </w:rPr>
        <w:t>23</w:t>
      </w:r>
      <w:proofErr w:type="gramStart"/>
      <w:r w:rsidRPr="00FC1BCF">
        <w:rPr>
          <w:lang w:val="en-CA"/>
        </w:rPr>
        <w:t>,000</w:t>
      </w:r>
      <w:r w:rsidR="00721614">
        <w:rPr>
          <w:color w:val="FF0000"/>
          <w:lang w:val="en-CA"/>
        </w:rPr>
        <w:t>1.5</w:t>
      </w:r>
      <w:proofErr w:type="gramEnd"/>
      <w:r w:rsidR="00721614">
        <w:rPr>
          <w:color w:val="FF0000"/>
          <w:lang w:val="en-CA"/>
        </w:rPr>
        <w:t xml:space="preserve"> Mark</w:t>
      </w:r>
      <w:r w:rsidRPr="00721614">
        <w:rPr>
          <w:color w:val="FF0000"/>
          <w:lang w:val="en-CA"/>
        </w:rPr>
        <w:t>).</w:t>
      </w:r>
      <w:r w:rsidR="00721614" w:rsidRPr="00721614">
        <w:rPr>
          <w:color w:val="FF0000"/>
          <w:lang w:val="en-CA"/>
        </w:rPr>
        <w:t xml:space="preserve"> </w:t>
      </w:r>
      <w:r w:rsidR="00721614">
        <w:rPr>
          <w:color w:val="FF0000"/>
          <w:lang w:val="en-CA"/>
        </w:rPr>
        <w:t xml:space="preserve"> </w:t>
      </w:r>
      <w:r w:rsidR="00721614" w:rsidRPr="00721614">
        <w:rPr>
          <w:color w:val="FF0000"/>
          <w:lang w:val="en-CA"/>
        </w:rPr>
        <w:t>= 3 Marks</w:t>
      </w:r>
    </w:p>
    <w:p w:rsidR="0089539E" w:rsidRPr="00FC1BCF" w:rsidRDefault="0089539E" w:rsidP="0089539E">
      <w:pPr>
        <w:pStyle w:val="BodyLarge"/>
        <w:tabs>
          <w:tab w:val="left" w:pos="600"/>
          <w:tab w:val="left" w:pos="2000"/>
        </w:tabs>
        <w:ind w:left="18"/>
        <w:rPr>
          <w:lang w:val="en-CA"/>
        </w:rPr>
      </w:pPr>
    </w:p>
    <w:p w:rsidR="0089539E" w:rsidRPr="00FC1BCF" w:rsidRDefault="0089539E" w:rsidP="00721614">
      <w:pPr>
        <w:pStyle w:val="BodyLarge"/>
        <w:tabs>
          <w:tab w:val="left" w:pos="600"/>
          <w:tab w:val="left" w:pos="2000"/>
        </w:tabs>
        <w:ind w:left="18"/>
        <w:rPr>
          <w:lang w:val="en-CA"/>
        </w:rPr>
      </w:pPr>
      <w:r w:rsidRPr="00FC1BCF">
        <w:rPr>
          <w:lang w:val="en-CA"/>
        </w:rPr>
        <w:t>(n)</w:t>
      </w:r>
      <w:r w:rsidRPr="00FC1BCF">
        <w:rPr>
          <w:lang w:val="en-CA"/>
        </w:rPr>
        <w:tab/>
        <w:t>$</w:t>
      </w:r>
      <w:r w:rsidR="00DF7B7C">
        <w:rPr>
          <w:lang w:val="en-CA"/>
        </w:rPr>
        <w:t>61</w:t>
      </w:r>
      <w:r w:rsidRPr="00FC1BCF">
        <w:rPr>
          <w:lang w:val="en-CA"/>
        </w:rPr>
        <w:t>,000</w:t>
      </w:r>
      <w:r w:rsidR="00DF7B7C">
        <w:rPr>
          <w:lang w:val="en-CA"/>
        </w:rPr>
        <w:t xml:space="preserve"> =</w:t>
      </w:r>
      <w:r w:rsidRPr="00FC1BCF">
        <w:rPr>
          <w:lang w:val="en-CA"/>
        </w:rPr>
        <w:tab/>
        <w:t xml:space="preserve">($114,000 </w:t>
      </w:r>
      <w:r w:rsidR="00DF7B7C">
        <w:rPr>
          <w:lang w:val="en-CA"/>
        </w:rPr>
        <w:t>-</w:t>
      </w:r>
      <w:r w:rsidRPr="00FC1BCF">
        <w:rPr>
          <w:lang w:val="en-CA"/>
        </w:rPr>
        <w:t xml:space="preserve"> $3,000</w:t>
      </w:r>
      <w:r w:rsidR="00721614">
        <w:rPr>
          <w:lang w:val="en-CA"/>
        </w:rPr>
        <w:t xml:space="preserve"> </w:t>
      </w:r>
      <w:r w:rsidR="00721614" w:rsidRPr="00721614">
        <w:rPr>
          <w:color w:val="FF0000"/>
          <w:lang w:val="en-CA"/>
        </w:rPr>
        <w:t>2 marks</w:t>
      </w:r>
      <w:r w:rsidRPr="00FC1BCF">
        <w:rPr>
          <w:lang w:val="en-CA"/>
        </w:rPr>
        <w:t xml:space="preserve"> – $</w:t>
      </w:r>
      <w:r w:rsidR="00DF7B7C">
        <w:rPr>
          <w:lang w:val="en-CA"/>
        </w:rPr>
        <w:t>27</w:t>
      </w:r>
      <w:r w:rsidRPr="00FC1BCF">
        <w:rPr>
          <w:lang w:val="en-CA"/>
        </w:rPr>
        <w:t xml:space="preserve">,000 </w:t>
      </w:r>
      <w:r w:rsidR="00721614">
        <w:rPr>
          <w:color w:val="FF0000"/>
          <w:lang w:val="en-CA"/>
        </w:rPr>
        <w:t>1 Mark</w:t>
      </w:r>
      <w:r w:rsidR="00721614" w:rsidRPr="00FC1BCF">
        <w:rPr>
          <w:lang w:val="en-CA"/>
        </w:rPr>
        <w:t xml:space="preserve"> </w:t>
      </w:r>
      <w:r w:rsidRPr="00FC1BCF">
        <w:rPr>
          <w:lang w:val="en-CA"/>
        </w:rPr>
        <w:t>– $</w:t>
      </w:r>
      <w:r w:rsidR="00DF7B7C">
        <w:rPr>
          <w:lang w:val="en-CA"/>
        </w:rPr>
        <w:t>23</w:t>
      </w:r>
      <w:r w:rsidRPr="00FC1BCF">
        <w:rPr>
          <w:lang w:val="en-CA"/>
        </w:rPr>
        <w:t>,000</w:t>
      </w:r>
      <w:r w:rsidR="00721614">
        <w:rPr>
          <w:lang w:val="en-CA"/>
        </w:rPr>
        <w:t xml:space="preserve"> </w:t>
      </w:r>
      <w:r w:rsidR="00721614">
        <w:rPr>
          <w:color w:val="FF0000"/>
          <w:lang w:val="en-CA"/>
        </w:rPr>
        <w:t>1 Mark</w:t>
      </w:r>
      <w:r w:rsidRPr="00FC1BCF">
        <w:rPr>
          <w:lang w:val="en-CA"/>
        </w:rPr>
        <w:t>)</w:t>
      </w:r>
      <w:r w:rsidR="00721614">
        <w:rPr>
          <w:lang w:val="en-CA"/>
        </w:rPr>
        <w:t xml:space="preserve"> = </w:t>
      </w:r>
      <w:r w:rsidR="00721614">
        <w:rPr>
          <w:color w:val="FF0000"/>
          <w:lang w:val="en-CA"/>
        </w:rPr>
        <w:t>4 Marks</w:t>
      </w:r>
    </w:p>
    <w:p w:rsidR="0089539E" w:rsidRDefault="0089539E" w:rsidP="0089539E">
      <w:r>
        <w:br w:type="page"/>
      </w:r>
    </w:p>
    <w:p w:rsidR="0089539E" w:rsidRPr="00D51772" w:rsidRDefault="00D51772">
      <w:pPr>
        <w:autoSpaceDE/>
        <w:autoSpaceDN/>
        <w:rPr>
          <w:rFonts w:ascii="Times New Roman" w:hAnsi="Times New Roman" w:cs="Times New Roman"/>
          <w:color w:val="FF0000"/>
          <w:sz w:val="44"/>
          <w:szCs w:val="44"/>
          <w:lang w:eastAsia="en-CA"/>
        </w:rPr>
      </w:pPr>
      <w:r w:rsidRPr="00D51772">
        <w:rPr>
          <w:rFonts w:ascii="Times New Roman" w:hAnsi="Times New Roman" w:cs="Times New Roman"/>
          <w:color w:val="FF0000"/>
          <w:sz w:val="44"/>
          <w:szCs w:val="44"/>
          <w:lang w:eastAsia="en-CA"/>
        </w:rPr>
        <w:lastRenderedPageBreak/>
        <w:t>20 marks</w:t>
      </w:r>
    </w:p>
    <w:p w:rsidR="00933FD6" w:rsidRPr="009F57F5" w:rsidRDefault="00933FD6" w:rsidP="00933FD6">
      <w:pPr>
        <w:autoSpaceDE/>
        <w:autoSpaceDN/>
        <w:rPr>
          <w:rFonts w:ascii="Verdana" w:hAnsi="Verdana" w:cs="Times New Roman"/>
          <w:color w:val="000000"/>
          <w:sz w:val="17"/>
          <w:szCs w:val="17"/>
          <w:lang w:eastAsia="en-CA"/>
        </w:rPr>
      </w:pPr>
    </w:p>
    <w:tbl>
      <w:tblPr>
        <w:tblW w:w="5000" w:type="pct"/>
        <w:tblCellSpacing w:w="0" w:type="dxa"/>
        <w:tblCellMar>
          <w:left w:w="0" w:type="dxa"/>
          <w:right w:w="0" w:type="dxa"/>
        </w:tblCellMar>
        <w:tblLook w:val="04A0" w:firstRow="1" w:lastRow="0" w:firstColumn="1" w:lastColumn="0" w:noHBand="0" w:noVBand="1"/>
      </w:tblPr>
      <w:tblGrid>
        <w:gridCol w:w="6"/>
        <w:gridCol w:w="9894"/>
      </w:tblGrid>
      <w:tr w:rsidR="00933FD6" w:rsidRPr="00933FD6" w:rsidTr="00933FD6">
        <w:trPr>
          <w:tblCellSpacing w:w="0" w:type="dxa"/>
        </w:trPr>
        <w:tc>
          <w:tcPr>
            <w:tcW w:w="0" w:type="auto"/>
            <w:noWrap/>
            <w:hideMark/>
          </w:tcPr>
          <w:p w:rsidR="00933FD6" w:rsidRPr="00933FD6" w:rsidRDefault="00933FD6" w:rsidP="00933FD6">
            <w:pPr>
              <w:autoSpaceDE/>
              <w:autoSpaceDN/>
              <w:jc w:val="right"/>
              <w:rPr>
                <w:rFonts w:ascii="Times New Roman" w:hAnsi="Times New Roman" w:cs="Times New Roman"/>
                <w:sz w:val="24"/>
                <w:szCs w:val="24"/>
                <w:lang w:eastAsia="en-CA"/>
              </w:rPr>
            </w:pPr>
          </w:p>
        </w:tc>
        <w:tc>
          <w:tcPr>
            <w:tcW w:w="5000" w:type="pct"/>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 xml:space="preserve">The smelting department of Amber Manufacturing Company has the following production and cost data for September. </w:t>
            </w:r>
          </w:p>
          <w:tbl>
            <w:tblPr>
              <w:tblW w:w="5000" w:type="pct"/>
              <w:tblCellSpacing w:w="0" w:type="dxa"/>
              <w:tblCellMar>
                <w:left w:w="0" w:type="dxa"/>
                <w:right w:w="0" w:type="dxa"/>
              </w:tblCellMar>
              <w:tblLook w:val="04A0" w:firstRow="1" w:lastRow="0" w:firstColumn="1" w:lastColumn="0" w:noHBand="0" w:noVBand="1"/>
            </w:tblPr>
            <w:tblGrid>
              <w:gridCol w:w="9894"/>
            </w:tblGrid>
            <w:tr w:rsidR="00933FD6" w:rsidRPr="00933FD6" w:rsidTr="00933FD6">
              <w:trPr>
                <w:tblCellSpacing w:w="0" w:type="dxa"/>
              </w:trPr>
              <w:tc>
                <w:tcPr>
                  <w:tcW w:w="0" w:type="auto"/>
                  <w:hideMark/>
                </w:tcPr>
                <w:p w:rsidR="00933FD6" w:rsidRPr="00933FD6" w:rsidRDefault="00933FD6" w:rsidP="00933FD6">
                  <w:pPr>
                    <w:autoSpaceDE/>
                    <w:autoSpaceDN/>
                    <w:rPr>
                      <w:rFonts w:ascii="Times New Roman" w:hAnsi="Times New Roman" w:cs="Times New Roman"/>
                      <w:sz w:val="24"/>
                      <w:szCs w:val="24"/>
                      <w:lang w:eastAsia="en-CA"/>
                    </w:rPr>
                  </w:pPr>
                  <w:r>
                    <w:rPr>
                      <w:rFonts w:ascii="Times New Roman" w:hAnsi="Times New Roman" w:cs="Times New Roman"/>
                      <w:noProof/>
                      <w:sz w:val="24"/>
                      <w:szCs w:val="24"/>
                      <w:lang w:val="en-US"/>
                    </w:rPr>
                    <w:drawing>
                      <wp:inline distT="0" distB="0" distL="0" distR="0">
                        <wp:extent cx="9525" cy="47625"/>
                        <wp:effectExtent l="0" t="0" r="0" b="0"/>
                        <wp:docPr id="296" name="Picture 296"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http://edugen.wileyplus.com/edugen/courses/crs6454/common/art/pixel.gif"/>
                                <pic:cNvPicPr>
                                  <a:picLocks noChangeAspect="1" noChangeArrowheads="1"/>
                                </pic:cNvPicPr>
                              </pic:nvPicPr>
                              <pic:blipFill>
                                <a:blip r:embed="rId6"/>
                                <a:srcRect/>
                                <a:stretch>
                                  <a:fillRect/>
                                </a:stretch>
                              </pic:blipFill>
                              <pic:spPr bwMode="auto">
                                <a:xfrm>
                                  <a:off x="0" y="0"/>
                                  <a:ext cx="9525" cy="47625"/>
                                </a:xfrm>
                                <a:prstGeom prst="rect">
                                  <a:avLst/>
                                </a:prstGeom>
                                <a:noFill/>
                                <a:ln w="9525">
                                  <a:noFill/>
                                  <a:miter lim="800000"/>
                                  <a:headEnd/>
                                  <a:tailEnd/>
                                </a:ln>
                              </pic:spPr>
                            </pic:pic>
                          </a:graphicData>
                        </a:graphic>
                      </wp:inline>
                    </w:drawing>
                  </w:r>
                </w:p>
              </w:tc>
            </w:tr>
            <w:tr w:rsidR="00933FD6" w:rsidRPr="00933FD6" w:rsidTr="00933FD6">
              <w:trPr>
                <w:tblCellSpacing w:w="0" w:type="dxa"/>
              </w:trPr>
              <w:tc>
                <w:tcPr>
                  <w:tcW w:w="5000" w:type="pct"/>
                  <w:hideMark/>
                </w:tcPr>
                <w:tbl>
                  <w:tblPr>
                    <w:tblW w:w="5000" w:type="pct"/>
                    <w:tblCellSpacing w:w="0" w:type="dxa"/>
                    <w:tblCellMar>
                      <w:left w:w="0" w:type="dxa"/>
                      <w:right w:w="0" w:type="dxa"/>
                    </w:tblCellMar>
                    <w:tblLook w:val="04A0" w:firstRow="1" w:lastRow="0" w:firstColumn="1" w:lastColumn="0" w:noHBand="0" w:noVBand="1"/>
                  </w:tblPr>
                  <w:tblGrid>
                    <w:gridCol w:w="121"/>
                    <w:gridCol w:w="9773"/>
                  </w:tblGrid>
                  <w:tr w:rsidR="00933FD6" w:rsidRPr="00933FD6">
                    <w:trPr>
                      <w:tblCellSpacing w:w="0" w:type="dxa"/>
                    </w:trPr>
                    <w:tc>
                      <w:tcPr>
                        <w:tcW w:w="0" w:type="auto"/>
                        <w:noWrap/>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  </w:t>
                        </w:r>
                      </w:p>
                    </w:tc>
                    <w:tc>
                      <w:tcPr>
                        <w:tcW w:w="5000" w:type="pct"/>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i/>
                            <w:iCs/>
                            <w:sz w:val="24"/>
                            <w:szCs w:val="24"/>
                            <w:lang w:eastAsia="en-CA"/>
                          </w:rPr>
                          <w:t>Production:</w:t>
                        </w:r>
                        <w:r w:rsidRPr="00933FD6">
                          <w:rPr>
                            <w:rFonts w:ascii="Times New Roman" w:hAnsi="Times New Roman" w:cs="Times New Roman"/>
                            <w:sz w:val="24"/>
                            <w:szCs w:val="24"/>
                            <w:lang w:eastAsia="en-CA"/>
                          </w:rPr>
                          <w:t xml:space="preserve"> Beginning work in process of 2,000 units that are 100% complete in terms of materials and 20% complete in terms of conversion costs; 8,000 units started and finished; and 1,000 units in ending work in process that are 100% complete in terms of materials and 40% complete in terms of conversion costs.</w:t>
                        </w:r>
                      </w:p>
                    </w:tc>
                  </w:tr>
                  <w:tr w:rsidR="00933FD6" w:rsidRPr="00933FD6">
                    <w:trPr>
                      <w:tblCellSpacing w:w="0" w:type="dxa"/>
                    </w:trPr>
                    <w:tc>
                      <w:tcPr>
                        <w:tcW w:w="0" w:type="auto"/>
                        <w:noWrap/>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  </w:t>
                        </w:r>
                      </w:p>
                    </w:tc>
                    <w:tc>
                      <w:tcPr>
                        <w:tcW w:w="5000" w:type="pct"/>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i/>
                            <w:iCs/>
                            <w:sz w:val="24"/>
                            <w:szCs w:val="24"/>
                            <w:lang w:eastAsia="en-CA"/>
                          </w:rPr>
                          <w:t>Manufacturing costs:</w:t>
                        </w:r>
                        <w:r w:rsidRPr="00933FD6">
                          <w:rPr>
                            <w:rFonts w:ascii="Times New Roman" w:hAnsi="Times New Roman" w:cs="Times New Roman"/>
                            <w:sz w:val="24"/>
                            <w:szCs w:val="24"/>
                            <w:lang w:eastAsia="en-CA"/>
                          </w:rPr>
                          <w:t xml:space="preserve"> Work in process, September 1, $15,200; materials </w:t>
                        </w:r>
                        <w:r w:rsidR="007751D2" w:rsidRPr="00933FD6">
                          <w:rPr>
                            <w:rFonts w:ascii="Times New Roman" w:hAnsi="Times New Roman" w:cs="Times New Roman"/>
                            <w:sz w:val="24"/>
                            <w:szCs w:val="24"/>
                            <w:lang w:eastAsia="en-CA"/>
                          </w:rPr>
                          <w:t>added</w:t>
                        </w:r>
                        <w:r w:rsidRPr="00933FD6">
                          <w:rPr>
                            <w:rFonts w:ascii="Times New Roman" w:hAnsi="Times New Roman" w:cs="Times New Roman"/>
                            <w:sz w:val="24"/>
                            <w:szCs w:val="24"/>
                            <w:lang w:eastAsia="en-CA"/>
                          </w:rPr>
                          <w:t xml:space="preserve"> $63,000; labour and overhead, $143,000.</w:t>
                        </w:r>
                      </w:p>
                    </w:tc>
                  </w:tr>
                </w:tbl>
                <w:p w:rsidR="00933FD6" w:rsidRPr="00933FD6" w:rsidRDefault="00933FD6" w:rsidP="00933FD6">
                  <w:pPr>
                    <w:autoSpaceDE/>
                    <w:autoSpaceDN/>
                    <w:rPr>
                      <w:rFonts w:ascii="Times New Roman" w:hAnsi="Times New Roman" w:cs="Times New Roman"/>
                      <w:sz w:val="24"/>
                      <w:szCs w:val="24"/>
                      <w:lang w:eastAsia="en-CA"/>
                    </w:rPr>
                  </w:pPr>
                </w:p>
              </w:tc>
            </w:tr>
            <w:tr w:rsidR="00933FD6" w:rsidRPr="00933FD6" w:rsidTr="00933FD6">
              <w:trPr>
                <w:tblCellSpacing w:w="0" w:type="dxa"/>
              </w:trPr>
              <w:tc>
                <w:tcPr>
                  <w:tcW w:w="0" w:type="auto"/>
                  <w:hideMark/>
                </w:tcPr>
                <w:p w:rsidR="00933FD6" w:rsidRPr="00933FD6" w:rsidRDefault="00933FD6" w:rsidP="00933FD6">
                  <w:pPr>
                    <w:autoSpaceDE/>
                    <w:autoSpaceDN/>
                    <w:rPr>
                      <w:rFonts w:ascii="Times New Roman" w:hAnsi="Times New Roman" w:cs="Times New Roman"/>
                      <w:sz w:val="24"/>
                      <w:szCs w:val="24"/>
                      <w:lang w:eastAsia="en-CA"/>
                    </w:rPr>
                  </w:pPr>
                  <w:r>
                    <w:rPr>
                      <w:rFonts w:ascii="Times New Roman" w:hAnsi="Times New Roman" w:cs="Times New Roman"/>
                      <w:noProof/>
                      <w:sz w:val="24"/>
                      <w:szCs w:val="24"/>
                      <w:lang w:val="en-US"/>
                    </w:rPr>
                    <w:drawing>
                      <wp:inline distT="0" distB="0" distL="0" distR="0">
                        <wp:extent cx="9525" cy="47625"/>
                        <wp:effectExtent l="0" t="0" r="0" b="0"/>
                        <wp:docPr id="297" name="Picture 297"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http://edugen.wileyplus.com/edugen/courses/crs6454/common/art/pixel.gif"/>
                                <pic:cNvPicPr>
                                  <a:picLocks noChangeAspect="1" noChangeArrowheads="1"/>
                                </pic:cNvPicPr>
                              </pic:nvPicPr>
                              <pic:blipFill>
                                <a:blip r:embed="rId6"/>
                                <a:srcRect/>
                                <a:stretch>
                                  <a:fillRect/>
                                </a:stretch>
                              </pic:blipFill>
                              <pic:spPr bwMode="auto">
                                <a:xfrm>
                                  <a:off x="0" y="0"/>
                                  <a:ext cx="9525" cy="47625"/>
                                </a:xfrm>
                                <a:prstGeom prst="rect">
                                  <a:avLst/>
                                </a:prstGeom>
                                <a:noFill/>
                                <a:ln w="9525">
                                  <a:noFill/>
                                  <a:miter lim="800000"/>
                                  <a:headEnd/>
                                  <a:tailEnd/>
                                </a:ln>
                              </pic:spPr>
                            </pic:pic>
                          </a:graphicData>
                        </a:graphic>
                      </wp:inline>
                    </w:drawing>
                  </w:r>
                </w:p>
              </w:tc>
            </w:tr>
          </w:tbl>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Amber uses the FIFO method to calculate equivalent units.</w:t>
            </w:r>
          </w:p>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Instructions</w:t>
            </w:r>
          </w:p>
          <w:tbl>
            <w:tblPr>
              <w:tblW w:w="5000" w:type="pct"/>
              <w:tblCellSpacing w:w="0" w:type="dxa"/>
              <w:tblCellMar>
                <w:left w:w="0" w:type="dxa"/>
                <w:right w:w="0" w:type="dxa"/>
              </w:tblCellMar>
              <w:tblLook w:val="04A0" w:firstRow="1" w:lastRow="0" w:firstColumn="1" w:lastColumn="0" w:noHBand="0" w:noVBand="1"/>
            </w:tblPr>
            <w:tblGrid>
              <w:gridCol w:w="400"/>
              <w:gridCol w:w="9494"/>
            </w:tblGrid>
            <w:tr w:rsidR="00933FD6" w:rsidRPr="00933FD6" w:rsidTr="00933FD6">
              <w:trPr>
                <w:tblCellSpacing w:w="0" w:type="dxa"/>
              </w:trPr>
              <w:tc>
                <w:tcPr>
                  <w:tcW w:w="0" w:type="auto"/>
                  <w:noWrap/>
                  <w:hideMark/>
                </w:tcPr>
                <w:p w:rsidR="00933FD6" w:rsidRPr="00933FD6" w:rsidRDefault="00933FD6" w:rsidP="00933FD6">
                  <w:pPr>
                    <w:autoSpaceDE/>
                    <w:autoSpaceDN/>
                    <w:jc w:val="right"/>
                    <w:rPr>
                      <w:rFonts w:ascii="Times New Roman" w:hAnsi="Times New Roman" w:cs="Times New Roman"/>
                      <w:sz w:val="24"/>
                      <w:szCs w:val="24"/>
                      <w:lang w:eastAsia="en-CA"/>
                    </w:rPr>
                  </w:pPr>
                  <w:r w:rsidRPr="00933FD6">
                    <w:rPr>
                      <w:rFonts w:ascii="Times New Roman" w:hAnsi="Times New Roman" w:cs="Times New Roman"/>
                      <w:sz w:val="24"/>
                      <w:szCs w:val="24"/>
                      <w:lang w:eastAsia="en-CA"/>
                    </w:rPr>
                    <w:t>(a)  </w:t>
                  </w:r>
                </w:p>
              </w:tc>
              <w:tc>
                <w:tcPr>
                  <w:tcW w:w="5000" w:type="pct"/>
                  <w:hideMark/>
                </w:tcPr>
                <w:p w:rsidR="00933FD6" w:rsidRPr="00933FD6" w:rsidRDefault="00933FD6" w:rsidP="00933FD6">
                  <w:pPr>
                    <w:autoSpaceDE/>
                    <w:autoSpaceDN/>
                    <w:rPr>
                      <w:rFonts w:ascii="Times New Roman" w:hAnsi="Times New Roman" w:cs="Times New Roman"/>
                      <w:sz w:val="24"/>
                      <w:szCs w:val="24"/>
                      <w:lang w:eastAsia="en-CA"/>
                    </w:rPr>
                  </w:pPr>
                  <w:r w:rsidRPr="00933FD6">
                    <w:rPr>
                      <w:rFonts w:ascii="Times New Roman" w:hAnsi="Times New Roman" w:cs="Times New Roman"/>
                      <w:sz w:val="24"/>
                      <w:szCs w:val="24"/>
                      <w:lang w:eastAsia="en-CA"/>
                    </w:rPr>
                    <w:t>Calculate the equivalent units of production for (1) materials and (2) conversion costs for the month of September.</w:t>
                  </w:r>
                </w:p>
              </w:tc>
            </w:tr>
            <w:tr w:rsidR="00933FD6" w:rsidRPr="00933FD6" w:rsidTr="00933FD6">
              <w:trPr>
                <w:tblCellSpacing w:w="0" w:type="dxa"/>
              </w:trPr>
              <w:tc>
                <w:tcPr>
                  <w:tcW w:w="0" w:type="auto"/>
                  <w:noWrap/>
                  <w:hideMark/>
                </w:tcPr>
                <w:p w:rsidR="00933FD6" w:rsidRPr="00933FD6" w:rsidRDefault="00933FD6" w:rsidP="00933FD6">
                  <w:pPr>
                    <w:autoSpaceDE/>
                    <w:autoSpaceDN/>
                    <w:jc w:val="right"/>
                    <w:rPr>
                      <w:rFonts w:ascii="Times New Roman" w:hAnsi="Times New Roman" w:cs="Times New Roman"/>
                      <w:sz w:val="24"/>
                      <w:szCs w:val="24"/>
                      <w:lang w:eastAsia="en-CA"/>
                    </w:rPr>
                  </w:pPr>
                  <w:r w:rsidRPr="00933FD6">
                    <w:rPr>
                      <w:rFonts w:ascii="Times New Roman" w:hAnsi="Times New Roman" w:cs="Times New Roman"/>
                      <w:sz w:val="24"/>
                      <w:szCs w:val="24"/>
                      <w:lang w:eastAsia="en-CA"/>
                    </w:rPr>
                    <w:t>(b)  </w:t>
                  </w:r>
                </w:p>
              </w:tc>
              <w:tc>
                <w:tcPr>
                  <w:tcW w:w="5000" w:type="pct"/>
                  <w:hideMark/>
                </w:tcPr>
                <w:p w:rsidR="00933FD6" w:rsidRPr="00933FD6" w:rsidRDefault="00933FD6" w:rsidP="007751D2">
                  <w:pPr>
                    <w:adjustRightInd w:val="0"/>
                    <w:rPr>
                      <w:rFonts w:ascii="Times New Roman" w:hAnsi="Times New Roman" w:cs="Times New Roman"/>
                      <w:sz w:val="24"/>
                      <w:szCs w:val="24"/>
                      <w:lang w:eastAsia="en-CA"/>
                    </w:rPr>
                  </w:pPr>
                  <w:r w:rsidRPr="00933FD6">
                    <w:rPr>
                      <w:rFonts w:ascii="Times New Roman" w:hAnsi="Times New Roman" w:cs="Times New Roman"/>
                      <w:sz w:val="24"/>
                      <w:szCs w:val="24"/>
                      <w:lang w:eastAsia="en-CA"/>
                    </w:rPr>
                    <w:t>Calculate the unit costs for the month</w:t>
                  </w:r>
                  <w:r w:rsidR="007751D2">
                    <w:rPr>
                      <w:rFonts w:ascii="Times New Roman" w:hAnsi="Times New Roman" w:cs="Times New Roman"/>
                      <w:sz w:val="24"/>
                      <w:szCs w:val="24"/>
                      <w:lang w:eastAsia="en-CA"/>
                    </w:rPr>
                    <w:t xml:space="preserve"> </w:t>
                  </w:r>
                  <w:r w:rsidR="007751D2" w:rsidRPr="007751D2">
                    <w:rPr>
                      <w:rFonts w:asciiTheme="majorBidi" w:eastAsiaTheme="minorHAnsi" w:hAnsiTheme="majorBidi" w:cstheme="majorBidi"/>
                      <w:color w:val="000000"/>
                      <w:sz w:val="24"/>
                      <w:szCs w:val="24"/>
                      <w:lang w:val="en-US"/>
                    </w:rPr>
                    <w:t>includ</w:t>
                  </w:r>
                  <w:r w:rsidR="007751D2">
                    <w:rPr>
                      <w:rFonts w:asciiTheme="majorBidi" w:eastAsiaTheme="minorHAnsi" w:hAnsiTheme="majorBidi" w:cstheme="majorBidi"/>
                      <w:color w:val="000000"/>
                      <w:sz w:val="24"/>
                      <w:szCs w:val="24"/>
                      <w:lang w:val="en-US"/>
                    </w:rPr>
                    <w:t>ing</w:t>
                  </w:r>
                  <w:r w:rsidR="007751D2" w:rsidRPr="007751D2">
                    <w:rPr>
                      <w:rFonts w:asciiTheme="majorBidi" w:eastAsiaTheme="minorHAnsi" w:hAnsiTheme="majorBidi" w:cstheme="majorBidi"/>
                      <w:color w:val="000000"/>
                      <w:sz w:val="24"/>
                      <w:szCs w:val="24"/>
                      <w:lang w:val="en-US"/>
                    </w:rPr>
                    <w:t xml:space="preserve"> a calculation of cost per equivalent unit for materials and conversion, respectively</w:t>
                  </w:r>
                  <w:r w:rsidR="007751D2">
                    <w:rPr>
                      <w:rFonts w:ascii="Geneva" w:eastAsiaTheme="minorHAnsi" w:hAnsi="Geneva" w:cs="Geneva"/>
                      <w:color w:val="000000"/>
                      <w:sz w:val="24"/>
                      <w:szCs w:val="24"/>
                      <w:lang w:val="en-US"/>
                    </w:rPr>
                    <w:t>.</w:t>
                  </w:r>
                </w:p>
              </w:tc>
            </w:tr>
          </w:tbl>
          <w:p w:rsidR="00933FD6" w:rsidRPr="00933FD6" w:rsidRDefault="00933FD6" w:rsidP="00933FD6">
            <w:pPr>
              <w:autoSpaceDE/>
              <w:autoSpaceDN/>
              <w:rPr>
                <w:rFonts w:ascii="Times New Roman" w:hAnsi="Times New Roman" w:cs="Times New Roman"/>
                <w:vanish/>
                <w:sz w:val="24"/>
                <w:szCs w:val="24"/>
                <w:lang w:eastAsia="en-CA"/>
              </w:rPr>
            </w:pPr>
          </w:p>
          <w:tbl>
            <w:tblPr>
              <w:tblW w:w="5000" w:type="pct"/>
              <w:tblCellSpacing w:w="0" w:type="dxa"/>
              <w:tblCellMar>
                <w:left w:w="0" w:type="dxa"/>
                <w:right w:w="0" w:type="dxa"/>
              </w:tblCellMar>
              <w:tblLook w:val="04A0" w:firstRow="1" w:lastRow="0" w:firstColumn="1" w:lastColumn="0" w:noHBand="0" w:noVBand="1"/>
            </w:tblPr>
            <w:tblGrid>
              <w:gridCol w:w="388"/>
              <w:gridCol w:w="9506"/>
            </w:tblGrid>
            <w:tr w:rsidR="00933FD6" w:rsidRPr="00933FD6" w:rsidTr="00933FD6">
              <w:trPr>
                <w:tblCellSpacing w:w="0" w:type="dxa"/>
              </w:trPr>
              <w:tc>
                <w:tcPr>
                  <w:tcW w:w="0" w:type="auto"/>
                  <w:noWrap/>
                  <w:hideMark/>
                </w:tcPr>
                <w:p w:rsidR="00933FD6" w:rsidRPr="00933FD6" w:rsidRDefault="00933FD6" w:rsidP="00933FD6">
                  <w:pPr>
                    <w:autoSpaceDE/>
                    <w:autoSpaceDN/>
                    <w:jc w:val="right"/>
                    <w:rPr>
                      <w:rFonts w:ascii="Times New Roman" w:hAnsi="Times New Roman" w:cs="Times New Roman"/>
                      <w:sz w:val="24"/>
                      <w:szCs w:val="24"/>
                      <w:lang w:eastAsia="en-CA"/>
                    </w:rPr>
                  </w:pPr>
                  <w:r w:rsidRPr="00933FD6">
                    <w:rPr>
                      <w:rFonts w:ascii="Times New Roman" w:hAnsi="Times New Roman" w:cs="Times New Roman"/>
                      <w:sz w:val="24"/>
                      <w:szCs w:val="24"/>
                      <w:lang w:eastAsia="en-CA"/>
                    </w:rPr>
                    <w:t>(c)  </w:t>
                  </w:r>
                </w:p>
              </w:tc>
              <w:tc>
                <w:tcPr>
                  <w:tcW w:w="5000" w:type="pct"/>
                  <w:hideMark/>
                </w:tcPr>
                <w:p w:rsidR="007751D2" w:rsidRPr="007751D2" w:rsidRDefault="00933FD6" w:rsidP="007751D2">
                  <w:pPr>
                    <w:adjustRightInd w:val="0"/>
                    <w:rPr>
                      <w:rFonts w:asciiTheme="majorBidi" w:eastAsiaTheme="minorHAnsi" w:hAnsiTheme="majorBidi" w:cstheme="majorBidi"/>
                      <w:color w:val="000000"/>
                      <w:sz w:val="24"/>
                      <w:szCs w:val="24"/>
                      <w:lang w:val="en-US"/>
                    </w:rPr>
                  </w:pPr>
                  <w:r w:rsidRPr="00933FD6">
                    <w:rPr>
                      <w:rFonts w:ascii="Times New Roman" w:hAnsi="Times New Roman" w:cs="Times New Roman"/>
                      <w:sz w:val="24"/>
                      <w:szCs w:val="24"/>
                      <w:lang w:eastAsia="en-CA"/>
                    </w:rPr>
                    <w:t xml:space="preserve">Determine the costs to be assigned to the units transferred out and </w:t>
                  </w:r>
                  <w:r w:rsidR="007751D2" w:rsidRPr="007751D2">
                    <w:rPr>
                      <w:rFonts w:asciiTheme="majorBidi" w:eastAsiaTheme="minorHAnsi" w:hAnsiTheme="majorBidi" w:cstheme="majorBidi"/>
                      <w:color w:val="000000"/>
                      <w:sz w:val="24"/>
                      <w:szCs w:val="24"/>
                      <w:lang w:val="en-US"/>
                    </w:rPr>
                    <w:t>the</w:t>
                  </w:r>
                </w:p>
                <w:p w:rsidR="00933FD6" w:rsidRPr="00933FD6" w:rsidRDefault="007751D2" w:rsidP="007751D2">
                  <w:pPr>
                    <w:autoSpaceDE/>
                    <w:autoSpaceDN/>
                    <w:rPr>
                      <w:rFonts w:ascii="Times New Roman" w:hAnsi="Times New Roman" w:cs="Times New Roman"/>
                      <w:sz w:val="24"/>
                      <w:szCs w:val="24"/>
                      <w:lang w:eastAsia="en-CA"/>
                    </w:rPr>
                  </w:pPr>
                  <w:r w:rsidRPr="007751D2">
                    <w:rPr>
                      <w:rFonts w:asciiTheme="majorBidi" w:eastAsiaTheme="minorHAnsi" w:hAnsiTheme="majorBidi" w:cstheme="majorBidi"/>
                      <w:color w:val="000000"/>
                      <w:sz w:val="24"/>
                      <w:szCs w:val="24"/>
                      <w:lang w:val="en-US"/>
                    </w:rPr>
                    <w:t>WIP cost at the end of September.</w:t>
                  </w:r>
                </w:p>
              </w:tc>
            </w:tr>
          </w:tbl>
          <w:p w:rsidR="00933FD6" w:rsidRPr="00933FD6" w:rsidRDefault="00933FD6" w:rsidP="00933FD6">
            <w:pPr>
              <w:autoSpaceDE/>
              <w:autoSpaceDN/>
              <w:rPr>
                <w:rFonts w:ascii="Times New Roman" w:hAnsi="Times New Roman" w:cs="Times New Roman"/>
                <w:sz w:val="24"/>
                <w:szCs w:val="24"/>
                <w:lang w:eastAsia="en-CA"/>
              </w:rPr>
            </w:pPr>
          </w:p>
        </w:tc>
      </w:tr>
    </w:tbl>
    <w:p w:rsidR="00932206" w:rsidRDefault="00932206" w:rsidP="009F57F5">
      <w:pPr>
        <w:autoSpaceDE/>
        <w:autoSpaceDN/>
        <w:rPr>
          <w:rFonts w:ascii="Times New Roman" w:hAnsi="Times New Roman" w:cs="Times New Roman"/>
          <w:sz w:val="24"/>
          <w:szCs w:val="24"/>
          <w:lang w:eastAsia="en-CA"/>
        </w:rPr>
      </w:pPr>
    </w:p>
    <w:p w:rsidR="0038678B" w:rsidRDefault="0038678B" w:rsidP="0038678B">
      <w:pPr>
        <w:pStyle w:val="BodyLarge"/>
      </w:pPr>
    </w:p>
    <w:tbl>
      <w:tblPr>
        <w:tblW w:w="9940" w:type="dxa"/>
        <w:tblLayout w:type="fixed"/>
        <w:tblCellMar>
          <w:left w:w="0" w:type="dxa"/>
          <w:right w:w="0" w:type="dxa"/>
        </w:tblCellMar>
        <w:tblLook w:val="0000" w:firstRow="0" w:lastRow="0" w:firstColumn="0" w:lastColumn="0" w:noHBand="0" w:noVBand="0"/>
      </w:tblPr>
      <w:tblGrid>
        <w:gridCol w:w="600"/>
        <w:gridCol w:w="600"/>
        <w:gridCol w:w="3040"/>
        <w:gridCol w:w="300"/>
        <w:gridCol w:w="1160"/>
        <w:gridCol w:w="310"/>
        <w:gridCol w:w="250"/>
        <w:gridCol w:w="1680"/>
        <w:gridCol w:w="250"/>
        <w:gridCol w:w="310"/>
        <w:gridCol w:w="1440"/>
      </w:tblGrid>
      <w:tr w:rsidR="0038678B" w:rsidTr="0038678B">
        <w:tc>
          <w:tcPr>
            <w:tcW w:w="600" w:type="dxa"/>
            <w:tcMar>
              <w:left w:w="15" w:type="dxa"/>
            </w:tcMar>
          </w:tcPr>
          <w:p w:rsidR="0038678B" w:rsidRDefault="0038678B" w:rsidP="0038678B">
            <w:pPr>
              <w:pStyle w:val="BodyLarge"/>
              <w:tabs>
                <w:tab w:val="left" w:pos="600"/>
                <w:tab w:val="left" w:pos="1200"/>
              </w:tabs>
            </w:pPr>
            <w:r>
              <w:t>(a)</w:t>
            </w:r>
          </w:p>
        </w:tc>
        <w:tc>
          <w:tcPr>
            <w:tcW w:w="600" w:type="dxa"/>
            <w:tcMar>
              <w:left w:w="15" w:type="dxa"/>
            </w:tcMar>
          </w:tcPr>
          <w:p w:rsidR="0038678B" w:rsidRDefault="0038678B" w:rsidP="0038678B">
            <w:pPr>
              <w:pStyle w:val="BodyLarge"/>
              <w:tabs>
                <w:tab w:val="left" w:pos="600"/>
                <w:tab w:val="left" w:pos="1200"/>
              </w:tabs>
            </w:pPr>
            <w:r>
              <w:t>(1)</w:t>
            </w:r>
          </w:p>
        </w:tc>
        <w:tc>
          <w:tcPr>
            <w:tcW w:w="3040" w:type="dxa"/>
            <w:tcBorders>
              <w:bottom w:val="single" w:sz="8" w:space="0" w:color="auto"/>
            </w:tcBorders>
            <w:tcMar>
              <w:left w:w="15" w:type="dxa"/>
            </w:tcMar>
          </w:tcPr>
          <w:p w:rsidR="0038678B" w:rsidRDefault="0038678B" w:rsidP="0038678B">
            <w:pPr>
              <w:pStyle w:val="BodyLarge"/>
              <w:tabs>
                <w:tab w:val="left" w:pos="600"/>
              </w:tabs>
            </w:pPr>
          </w:p>
          <w:p w:rsidR="0038678B" w:rsidRDefault="0038678B" w:rsidP="0038678B">
            <w:pPr>
              <w:pStyle w:val="BodyLarge"/>
              <w:tabs>
                <w:tab w:val="left" w:pos="600"/>
              </w:tabs>
            </w:pPr>
            <w:r>
              <w:t>Materials</w:t>
            </w:r>
          </w:p>
        </w:tc>
        <w:tc>
          <w:tcPr>
            <w:tcW w:w="300" w:type="dxa"/>
          </w:tcPr>
          <w:p w:rsidR="0038678B" w:rsidRDefault="0038678B" w:rsidP="0038678B">
            <w:pPr>
              <w:pStyle w:val="BodyLarge"/>
              <w:tabs>
                <w:tab w:val="left" w:pos="600"/>
                <w:tab w:val="left" w:pos="1200"/>
              </w:tabs>
            </w:pPr>
          </w:p>
        </w:tc>
        <w:tc>
          <w:tcPr>
            <w:tcW w:w="1160" w:type="dxa"/>
            <w:tcBorders>
              <w:bottom w:val="single" w:sz="8" w:space="0" w:color="auto"/>
            </w:tcBorders>
          </w:tcPr>
          <w:p w:rsidR="0038678B" w:rsidRDefault="0038678B" w:rsidP="0038678B">
            <w:pPr>
              <w:pStyle w:val="BodyLarge"/>
              <w:tabs>
                <w:tab w:val="left" w:pos="600"/>
                <w:tab w:val="left" w:pos="1200"/>
              </w:tabs>
              <w:jc w:val="center"/>
            </w:pPr>
            <w:r>
              <w:t>Physical</w:t>
            </w:r>
          </w:p>
          <w:p w:rsidR="0038678B" w:rsidRDefault="0038678B" w:rsidP="0038678B">
            <w:pPr>
              <w:pStyle w:val="BodyLarge"/>
              <w:tabs>
                <w:tab w:val="left" w:pos="600"/>
                <w:tab w:val="left" w:pos="1200"/>
              </w:tabs>
              <w:jc w:val="center"/>
            </w:pPr>
            <w:r>
              <w:t>Units</w:t>
            </w:r>
          </w:p>
        </w:tc>
        <w:tc>
          <w:tcPr>
            <w:tcW w:w="310" w:type="dxa"/>
          </w:tcPr>
          <w:p w:rsidR="0038678B" w:rsidRDefault="0038678B" w:rsidP="0038678B">
            <w:pPr>
              <w:pStyle w:val="BodyLarge"/>
              <w:tabs>
                <w:tab w:val="left" w:pos="600"/>
                <w:tab w:val="left" w:pos="1200"/>
              </w:tabs>
            </w:pPr>
          </w:p>
        </w:tc>
        <w:tc>
          <w:tcPr>
            <w:tcW w:w="2180" w:type="dxa"/>
            <w:gridSpan w:val="3"/>
            <w:tcBorders>
              <w:bottom w:val="single" w:sz="8" w:space="0" w:color="auto"/>
            </w:tcBorders>
          </w:tcPr>
          <w:p w:rsidR="0038678B" w:rsidRDefault="0038678B" w:rsidP="0038678B">
            <w:pPr>
              <w:pStyle w:val="BodyLarge"/>
              <w:tabs>
                <w:tab w:val="left" w:pos="600"/>
                <w:tab w:val="left" w:pos="1200"/>
              </w:tabs>
              <w:jc w:val="center"/>
            </w:pPr>
            <w:r>
              <w:t>Materials Added</w:t>
            </w:r>
          </w:p>
          <w:p w:rsidR="0038678B" w:rsidRDefault="0038678B" w:rsidP="0038678B">
            <w:pPr>
              <w:pStyle w:val="BodyLarge"/>
              <w:tabs>
                <w:tab w:val="left" w:pos="600"/>
                <w:tab w:val="left" w:pos="1200"/>
              </w:tabs>
              <w:jc w:val="center"/>
            </w:pPr>
            <w:r>
              <w:t>This Period</w:t>
            </w:r>
          </w:p>
        </w:tc>
        <w:tc>
          <w:tcPr>
            <w:tcW w:w="310" w:type="dxa"/>
          </w:tcPr>
          <w:p w:rsidR="0038678B" w:rsidRDefault="0038678B" w:rsidP="0038678B">
            <w:pPr>
              <w:pStyle w:val="BodyLarge"/>
              <w:tabs>
                <w:tab w:val="left" w:pos="600"/>
                <w:tab w:val="left" w:pos="1200"/>
              </w:tabs>
            </w:pPr>
          </w:p>
        </w:tc>
        <w:tc>
          <w:tcPr>
            <w:tcW w:w="1440" w:type="dxa"/>
            <w:tcBorders>
              <w:bottom w:val="single" w:sz="8" w:space="0" w:color="auto"/>
            </w:tcBorders>
          </w:tcPr>
          <w:p w:rsidR="0038678B" w:rsidRDefault="0038678B" w:rsidP="0038678B">
            <w:pPr>
              <w:pStyle w:val="BodyLarge"/>
              <w:tabs>
                <w:tab w:val="left" w:pos="600"/>
                <w:tab w:val="left" w:pos="1200"/>
              </w:tabs>
              <w:jc w:val="center"/>
            </w:pPr>
            <w:r>
              <w:t>Equivalent</w:t>
            </w:r>
          </w:p>
          <w:p w:rsidR="0038678B" w:rsidRDefault="0038678B" w:rsidP="0038678B">
            <w:pPr>
              <w:pStyle w:val="BodyLarge"/>
              <w:tabs>
                <w:tab w:val="left" w:pos="600"/>
                <w:tab w:val="left" w:pos="1200"/>
              </w:tabs>
              <w:jc w:val="center"/>
            </w:pPr>
            <w:r>
              <w:t>Units</w:t>
            </w:r>
          </w:p>
        </w:tc>
      </w:tr>
      <w:tr w:rsidR="0038678B" w:rsidTr="0038678B">
        <w:tc>
          <w:tcPr>
            <w:tcW w:w="600" w:type="dxa"/>
            <w:tcMar>
              <w:left w:w="15" w:type="dxa"/>
            </w:tcMar>
          </w:tcPr>
          <w:p w:rsidR="0038678B" w:rsidRDefault="0038678B" w:rsidP="0038678B">
            <w:pPr>
              <w:pStyle w:val="BodyLarge"/>
              <w:tabs>
                <w:tab w:val="left" w:pos="600"/>
                <w:tab w:val="left" w:pos="1200"/>
              </w:tabs>
              <w:spacing w:line="80" w:lineRule="exact"/>
            </w:pPr>
          </w:p>
        </w:tc>
        <w:tc>
          <w:tcPr>
            <w:tcW w:w="600" w:type="dxa"/>
            <w:tcMar>
              <w:left w:w="15" w:type="dxa"/>
            </w:tcMar>
          </w:tcPr>
          <w:p w:rsidR="0038678B" w:rsidRDefault="0038678B" w:rsidP="0038678B">
            <w:pPr>
              <w:pStyle w:val="BodyLarge"/>
              <w:tabs>
                <w:tab w:val="left" w:pos="600"/>
                <w:tab w:val="left" w:pos="1200"/>
              </w:tabs>
              <w:spacing w:line="80" w:lineRule="exact"/>
            </w:pPr>
          </w:p>
        </w:tc>
        <w:tc>
          <w:tcPr>
            <w:tcW w:w="3040" w:type="dxa"/>
            <w:tcBorders>
              <w:top w:val="single" w:sz="8" w:space="0" w:color="auto"/>
            </w:tcBorders>
            <w:tcMar>
              <w:left w:w="15" w:type="dxa"/>
            </w:tcMar>
          </w:tcPr>
          <w:p w:rsidR="0038678B" w:rsidRDefault="0038678B" w:rsidP="0038678B">
            <w:pPr>
              <w:pStyle w:val="BodyLarge"/>
              <w:tabs>
                <w:tab w:val="left" w:pos="600"/>
              </w:tabs>
              <w:spacing w:line="80" w:lineRule="exact"/>
            </w:pPr>
          </w:p>
        </w:tc>
        <w:tc>
          <w:tcPr>
            <w:tcW w:w="300" w:type="dxa"/>
          </w:tcPr>
          <w:p w:rsidR="0038678B" w:rsidRDefault="0038678B" w:rsidP="0038678B">
            <w:pPr>
              <w:pStyle w:val="BodyLarge"/>
              <w:tabs>
                <w:tab w:val="left" w:pos="600"/>
                <w:tab w:val="left" w:pos="1200"/>
              </w:tabs>
              <w:spacing w:line="80" w:lineRule="exact"/>
            </w:pPr>
          </w:p>
        </w:tc>
        <w:tc>
          <w:tcPr>
            <w:tcW w:w="1160" w:type="dxa"/>
            <w:tcBorders>
              <w:top w:val="single" w:sz="8" w:space="0" w:color="auto"/>
            </w:tcBorders>
          </w:tcPr>
          <w:p w:rsidR="0038678B" w:rsidRDefault="0038678B" w:rsidP="0038678B">
            <w:pPr>
              <w:pStyle w:val="BodyLarge"/>
              <w:tabs>
                <w:tab w:val="left" w:pos="600"/>
                <w:tab w:val="left" w:pos="1200"/>
              </w:tabs>
              <w:spacing w:line="80" w:lineRule="exact"/>
              <w:jc w:val="center"/>
            </w:pPr>
          </w:p>
        </w:tc>
        <w:tc>
          <w:tcPr>
            <w:tcW w:w="310" w:type="dxa"/>
          </w:tcPr>
          <w:p w:rsidR="0038678B" w:rsidRDefault="0038678B" w:rsidP="0038678B">
            <w:pPr>
              <w:pStyle w:val="BodyLarge"/>
              <w:tabs>
                <w:tab w:val="left" w:pos="600"/>
                <w:tab w:val="left" w:pos="1200"/>
              </w:tabs>
              <w:spacing w:line="80" w:lineRule="exact"/>
            </w:pPr>
          </w:p>
        </w:tc>
        <w:tc>
          <w:tcPr>
            <w:tcW w:w="2180" w:type="dxa"/>
            <w:gridSpan w:val="3"/>
            <w:tcBorders>
              <w:top w:val="single" w:sz="8" w:space="0" w:color="auto"/>
            </w:tcBorders>
          </w:tcPr>
          <w:p w:rsidR="0038678B" w:rsidRDefault="0038678B" w:rsidP="0038678B">
            <w:pPr>
              <w:pStyle w:val="BodyLarge"/>
              <w:tabs>
                <w:tab w:val="left" w:pos="600"/>
                <w:tab w:val="left" w:pos="1200"/>
              </w:tabs>
              <w:spacing w:line="80" w:lineRule="exact"/>
              <w:jc w:val="center"/>
            </w:pPr>
          </w:p>
        </w:tc>
        <w:tc>
          <w:tcPr>
            <w:tcW w:w="310" w:type="dxa"/>
          </w:tcPr>
          <w:p w:rsidR="0038678B" w:rsidRDefault="0038678B" w:rsidP="0038678B">
            <w:pPr>
              <w:pStyle w:val="BodyLarge"/>
              <w:tabs>
                <w:tab w:val="left" w:pos="600"/>
                <w:tab w:val="left" w:pos="1200"/>
              </w:tabs>
              <w:spacing w:line="80" w:lineRule="exact"/>
            </w:pPr>
          </w:p>
        </w:tc>
        <w:tc>
          <w:tcPr>
            <w:tcW w:w="1440" w:type="dxa"/>
            <w:tcBorders>
              <w:top w:val="single" w:sz="8" w:space="0" w:color="auto"/>
            </w:tcBorders>
          </w:tcPr>
          <w:p w:rsidR="0038678B" w:rsidRDefault="0038678B" w:rsidP="0038678B">
            <w:pPr>
              <w:pStyle w:val="BodyLarge"/>
              <w:tabs>
                <w:tab w:val="left" w:pos="600"/>
                <w:tab w:val="left" w:pos="1200"/>
              </w:tabs>
              <w:spacing w:line="80" w:lineRule="exact"/>
              <w:jc w:val="center"/>
            </w:pPr>
          </w:p>
        </w:tc>
      </w:tr>
      <w:tr w:rsidR="0038678B" w:rsidTr="0038678B">
        <w:tc>
          <w:tcPr>
            <w:tcW w:w="600" w:type="dxa"/>
            <w:tcMar>
              <w:left w:w="15" w:type="dxa"/>
            </w:tcMar>
          </w:tcPr>
          <w:p w:rsidR="0038678B" w:rsidRDefault="0038678B" w:rsidP="0038678B">
            <w:pPr>
              <w:pStyle w:val="BodyLarge"/>
              <w:tabs>
                <w:tab w:val="left" w:pos="600"/>
                <w:tab w:val="left" w:pos="1200"/>
              </w:tabs>
            </w:pPr>
          </w:p>
        </w:tc>
        <w:tc>
          <w:tcPr>
            <w:tcW w:w="600" w:type="dxa"/>
            <w:tcMar>
              <w:left w:w="15" w:type="dxa"/>
            </w:tcMar>
          </w:tcPr>
          <w:p w:rsidR="0038678B" w:rsidRDefault="0038678B" w:rsidP="0038678B">
            <w:pPr>
              <w:pStyle w:val="BodyLarge"/>
              <w:tabs>
                <w:tab w:val="left" w:pos="600"/>
                <w:tab w:val="left" w:pos="1200"/>
              </w:tabs>
            </w:pPr>
          </w:p>
        </w:tc>
        <w:tc>
          <w:tcPr>
            <w:tcW w:w="3040" w:type="dxa"/>
            <w:tcMar>
              <w:left w:w="15" w:type="dxa"/>
            </w:tcMar>
          </w:tcPr>
          <w:p w:rsidR="0038678B" w:rsidRDefault="0038678B" w:rsidP="0038678B">
            <w:pPr>
              <w:pStyle w:val="BodyLarge"/>
              <w:tabs>
                <w:tab w:val="left" w:pos="600"/>
              </w:tabs>
            </w:pPr>
            <w:r>
              <w:t>Work in process, beg. Started and completed</w:t>
            </w:r>
          </w:p>
          <w:p w:rsidR="0038678B" w:rsidRDefault="0038678B" w:rsidP="0038678B">
            <w:pPr>
              <w:pStyle w:val="BodyLarge"/>
              <w:tabs>
                <w:tab w:val="left" w:pos="600"/>
              </w:tabs>
            </w:pPr>
            <w:r>
              <w:t>Work in process, end</w:t>
            </w:r>
          </w:p>
          <w:p w:rsidR="0038678B" w:rsidRDefault="0038678B" w:rsidP="0038678B">
            <w:pPr>
              <w:pStyle w:val="BodyLarge"/>
              <w:tabs>
                <w:tab w:val="left" w:pos="600"/>
              </w:tabs>
            </w:pPr>
            <w:r>
              <w:t> </w:t>
            </w:r>
            <w:r>
              <w:t> </w:t>
            </w:r>
            <w:r>
              <w:tab/>
              <w:t>Total</w:t>
            </w:r>
          </w:p>
        </w:tc>
        <w:tc>
          <w:tcPr>
            <w:tcW w:w="300" w:type="dxa"/>
          </w:tcPr>
          <w:p w:rsidR="0038678B" w:rsidRDefault="0038678B" w:rsidP="0038678B">
            <w:pPr>
              <w:pStyle w:val="BodyLarge"/>
              <w:tabs>
                <w:tab w:val="left" w:pos="600"/>
                <w:tab w:val="left" w:pos="1200"/>
              </w:tabs>
            </w:pPr>
          </w:p>
        </w:tc>
        <w:tc>
          <w:tcPr>
            <w:tcW w:w="1160" w:type="dxa"/>
          </w:tcPr>
          <w:p w:rsidR="0038678B" w:rsidRDefault="0038678B" w:rsidP="0038678B">
            <w:pPr>
              <w:pStyle w:val="BodyLarge"/>
              <w:tabs>
                <w:tab w:val="left" w:pos="600"/>
                <w:tab w:val="left" w:pos="1200"/>
              </w:tabs>
              <w:jc w:val="center"/>
            </w:pPr>
            <w:r>
              <w:t> </w:t>
            </w:r>
            <w:r>
              <w:t>2,000</w:t>
            </w:r>
          </w:p>
          <w:p w:rsidR="0038678B" w:rsidRDefault="0038678B" w:rsidP="0038678B">
            <w:pPr>
              <w:pStyle w:val="BodyLarge"/>
              <w:tabs>
                <w:tab w:val="left" w:pos="600"/>
                <w:tab w:val="left" w:pos="1200"/>
              </w:tabs>
              <w:jc w:val="center"/>
            </w:pPr>
            <w:r>
              <w:t xml:space="preserve">  8,000</w:t>
            </w:r>
          </w:p>
          <w:p w:rsidR="0038678B" w:rsidRDefault="0038678B" w:rsidP="0038678B">
            <w:pPr>
              <w:pStyle w:val="BodyLarge"/>
              <w:tabs>
                <w:tab w:val="left" w:pos="600"/>
                <w:tab w:val="left" w:pos="1200"/>
              </w:tabs>
              <w:jc w:val="center"/>
            </w:pPr>
            <w:r>
              <w:rPr>
                <w:u w:val="single"/>
              </w:rPr>
              <w:t> </w:t>
            </w:r>
            <w:r>
              <w:rPr>
                <w:u w:val="single"/>
              </w:rPr>
              <w:t>1,000</w:t>
            </w:r>
          </w:p>
          <w:p w:rsidR="0038678B" w:rsidRDefault="0038678B" w:rsidP="0038678B">
            <w:pPr>
              <w:pStyle w:val="BodyLarge"/>
              <w:tabs>
                <w:tab w:val="left" w:pos="600"/>
                <w:tab w:val="left" w:pos="1200"/>
              </w:tabs>
              <w:jc w:val="center"/>
            </w:pPr>
            <w:r>
              <w:rPr>
                <w:u w:val="double"/>
              </w:rPr>
              <w:t>11,000</w:t>
            </w:r>
          </w:p>
        </w:tc>
        <w:tc>
          <w:tcPr>
            <w:tcW w:w="310" w:type="dxa"/>
          </w:tcPr>
          <w:p w:rsidR="0038678B" w:rsidRDefault="0038678B" w:rsidP="0038678B">
            <w:pPr>
              <w:pStyle w:val="BodyLarge"/>
              <w:tabs>
                <w:tab w:val="left" w:pos="600"/>
                <w:tab w:val="left" w:pos="1200"/>
              </w:tabs>
            </w:pPr>
          </w:p>
        </w:tc>
        <w:tc>
          <w:tcPr>
            <w:tcW w:w="2180" w:type="dxa"/>
            <w:gridSpan w:val="3"/>
          </w:tcPr>
          <w:p w:rsidR="0038678B" w:rsidRPr="00A75910" w:rsidRDefault="0038678B" w:rsidP="0038678B">
            <w:pPr>
              <w:pStyle w:val="BodyLarge"/>
              <w:tabs>
                <w:tab w:val="left" w:pos="600"/>
                <w:tab w:val="left" w:pos="1200"/>
              </w:tabs>
              <w:jc w:val="center"/>
              <w:rPr>
                <w:color w:val="FF0000"/>
              </w:rPr>
            </w:pPr>
            <w:r>
              <w:rPr>
                <w:color w:val="FFFFFF"/>
              </w:rPr>
              <w:t>Q</w:t>
            </w:r>
            <w:r>
              <w:t xml:space="preserve">  0%</w:t>
            </w:r>
            <w:r w:rsidR="00A75910">
              <w:t xml:space="preserve"> </w:t>
            </w:r>
          </w:p>
          <w:p w:rsidR="0038678B" w:rsidRDefault="0038678B" w:rsidP="0038678B">
            <w:pPr>
              <w:pStyle w:val="BodyLarge"/>
              <w:tabs>
                <w:tab w:val="left" w:pos="600"/>
                <w:tab w:val="left" w:pos="1200"/>
              </w:tabs>
              <w:jc w:val="center"/>
            </w:pPr>
            <w:r>
              <w:t>100%</w:t>
            </w:r>
          </w:p>
          <w:p w:rsidR="0038678B" w:rsidRDefault="0038678B" w:rsidP="0038678B">
            <w:pPr>
              <w:pStyle w:val="BodyLarge"/>
              <w:tabs>
                <w:tab w:val="left" w:pos="600"/>
                <w:tab w:val="left" w:pos="1200"/>
              </w:tabs>
              <w:jc w:val="center"/>
            </w:pPr>
            <w:r>
              <w:t>100%</w:t>
            </w:r>
          </w:p>
        </w:tc>
        <w:tc>
          <w:tcPr>
            <w:tcW w:w="310" w:type="dxa"/>
          </w:tcPr>
          <w:p w:rsidR="0038678B" w:rsidRDefault="0038678B" w:rsidP="0038678B">
            <w:pPr>
              <w:pStyle w:val="BodyLarge"/>
              <w:tabs>
                <w:tab w:val="left" w:pos="600"/>
                <w:tab w:val="left" w:pos="1200"/>
              </w:tabs>
            </w:pPr>
          </w:p>
        </w:tc>
        <w:tc>
          <w:tcPr>
            <w:tcW w:w="1440" w:type="dxa"/>
          </w:tcPr>
          <w:p w:rsidR="0038678B" w:rsidRPr="00A75910" w:rsidRDefault="00A75910" w:rsidP="0038678B">
            <w:pPr>
              <w:pStyle w:val="BodyLarge"/>
              <w:tabs>
                <w:tab w:val="left" w:pos="600"/>
                <w:tab w:val="left" w:pos="1200"/>
              </w:tabs>
              <w:jc w:val="center"/>
              <w:rPr>
                <w:color w:val="FF0000"/>
              </w:rPr>
            </w:pPr>
            <w:r>
              <w:t xml:space="preserve"> </w:t>
            </w:r>
            <w:r w:rsidR="0038678B">
              <w:t>–0–</w:t>
            </w:r>
            <w:r>
              <w:t xml:space="preserve">   </w:t>
            </w:r>
            <w:r w:rsidRPr="00A75910">
              <w:rPr>
                <w:color w:val="FF0000"/>
              </w:rPr>
              <w:t>1 M</w:t>
            </w:r>
          </w:p>
          <w:p w:rsidR="0038678B" w:rsidRPr="00A75910" w:rsidRDefault="0038678B" w:rsidP="00A75910">
            <w:pPr>
              <w:pStyle w:val="BodyLarge"/>
              <w:tabs>
                <w:tab w:val="left" w:pos="600"/>
                <w:tab w:val="left" w:pos="1200"/>
              </w:tabs>
              <w:jc w:val="center"/>
              <w:rPr>
                <w:color w:val="FF0000"/>
              </w:rPr>
            </w:pPr>
            <w:r>
              <w:t xml:space="preserve">  8,000</w:t>
            </w:r>
            <w:r w:rsidR="00A75910" w:rsidRPr="00A75910">
              <w:rPr>
                <w:color w:val="FF0000"/>
              </w:rPr>
              <w:t>1 M</w:t>
            </w:r>
          </w:p>
          <w:p w:rsidR="0038678B" w:rsidRPr="00A75910" w:rsidRDefault="0038678B" w:rsidP="00A75910">
            <w:pPr>
              <w:pStyle w:val="BodyLarge"/>
              <w:tabs>
                <w:tab w:val="left" w:pos="600"/>
                <w:tab w:val="left" w:pos="1200"/>
              </w:tabs>
              <w:jc w:val="center"/>
              <w:rPr>
                <w:color w:val="FF0000"/>
              </w:rPr>
            </w:pPr>
            <w:r w:rsidRPr="00146D54">
              <w:t> </w:t>
            </w:r>
            <w:r>
              <w:rPr>
                <w:u w:val="single"/>
              </w:rPr>
              <w:t>1,000</w:t>
            </w:r>
            <w:r w:rsidR="00A75910" w:rsidRPr="00A75910">
              <w:rPr>
                <w:color w:val="FF0000"/>
              </w:rPr>
              <w:t>1 M</w:t>
            </w:r>
          </w:p>
          <w:p w:rsidR="0038678B" w:rsidRDefault="0038678B" w:rsidP="0038678B">
            <w:pPr>
              <w:pStyle w:val="BodyLarge"/>
              <w:tabs>
                <w:tab w:val="left" w:pos="600"/>
                <w:tab w:val="left" w:pos="1200"/>
              </w:tabs>
              <w:jc w:val="center"/>
            </w:pPr>
            <w:r w:rsidRPr="00146D54">
              <w:t xml:space="preserve">  </w:t>
            </w:r>
            <w:r>
              <w:rPr>
                <w:u w:val="double"/>
              </w:rPr>
              <w:t>9,000</w:t>
            </w:r>
          </w:p>
        </w:tc>
      </w:tr>
      <w:tr w:rsidR="0038678B" w:rsidTr="0038678B">
        <w:tc>
          <w:tcPr>
            <w:tcW w:w="600" w:type="dxa"/>
            <w:tcMar>
              <w:left w:w="15" w:type="dxa"/>
            </w:tcMar>
          </w:tcPr>
          <w:p w:rsidR="0038678B" w:rsidRDefault="0038678B" w:rsidP="0038678B">
            <w:pPr>
              <w:pStyle w:val="BodyLarge"/>
              <w:tabs>
                <w:tab w:val="left" w:pos="600"/>
                <w:tab w:val="left" w:pos="1200"/>
              </w:tabs>
            </w:pPr>
            <w:r>
              <w:tab/>
            </w:r>
          </w:p>
        </w:tc>
        <w:tc>
          <w:tcPr>
            <w:tcW w:w="600" w:type="dxa"/>
            <w:tcMar>
              <w:left w:w="15" w:type="dxa"/>
            </w:tcMar>
          </w:tcPr>
          <w:p w:rsidR="0038678B" w:rsidRDefault="0038678B" w:rsidP="0038678B">
            <w:pPr>
              <w:pStyle w:val="BodyLarge"/>
              <w:tabs>
                <w:tab w:val="left" w:pos="600"/>
                <w:tab w:val="left" w:pos="1200"/>
              </w:tabs>
            </w:pPr>
            <w:r>
              <w:t>(2)</w:t>
            </w:r>
          </w:p>
        </w:tc>
        <w:tc>
          <w:tcPr>
            <w:tcW w:w="3040" w:type="dxa"/>
            <w:tcBorders>
              <w:bottom w:val="single" w:sz="8" w:space="0" w:color="auto"/>
            </w:tcBorders>
            <w:tcMar>
              <w:left w:w="15" w:type="dxa"/>
            </w:tcMar>
          </w:tcPr>
          <w:p w:rsidR="0038678B" w:rsidRDefault="0038678B" w:rsidP="0038678B">
            <w:pPr>
              <w:pStyle w:val="BodyLarge"/>
              <w:tabs>
                <w:tab w:val="left" w:pos="600"/>
              </w:tabs>
            </w:pPr>
          </w:p>
          <w:p w:rsidR="0038678B" w:rsidRDefault="0038678B" w:rsidP="0038678B">
            <w:pPr>
              <w:pStyle w:val="BodyLarge"/>
              <w:tabs>
                <w:tab w:val="left" w:pos="600"/>
              </w:tabs>
            </w:pPr>
            <w:r>
              <w:t>Conversion Costs</w:t>
            </w:r>
          </w:p>
        </w:tc>
        <w:tc>
          <w:tcPr>
            <w:tcW w:w="300" w:type="dxa"/>
          </w:tcPr>
          <w:p w:rsidR="0038678B" w:rsidRDefault="0038678B" w:rsidP="0038678B">
            <w:pPr>
              <w:pStyle w:val="BodyLarge"/>
              <w:tabs>
                <w:tab w:val="left" w:pos="600"/>
                <w:tab w:val="left" w:pos="1200"/>
              </w:tabs>
            </w:pPr>
          </w:p>
        </w:tc>
        <w:tc>
          <w:tcPr>
            <w:tcW w:w="1160" w:type="dxa"/>
            <w:tcBorders>
              <w:bottom w:val="single" w:sz="8" w:space="0" w:color="auto"/>
            </w:tcBorders>
          </w:tcPr>
          <w:p w:rsidR="0038678B" w:rsidRDefault="0038678B" w:rsidP="0038678B">
            <w:pPr>
              <w:pStyle w:val="BodyLarge"/>
              <w:tabs>
                <w:tab w:val="left" w:pos="600"/>
                <w:tab w:val="left" w:pos="1200"/>
              </w:tabs>
              <w:jc w:val="center"/>
            </w:pPr>
            <w:r>
              <w:t>Physical</w:t>
            </w:r>
          </w:p>
          <w:p w:rsidR="0038678B" w:rsidRDefault="0038678B" w:rsidP="0038678B">
            <w:pPr>
              <w:pStyle w:val="BodyLarge"/>
              <w:tabs>
                <w:tab w:val="left" w:pos="600"/>
                <w:tab w:val="left" w:pos="1200"/>
              </w:tabs>
              <w:jc w:val="center"/>
            </w:pPr>
            <w:r>
              <w:t>Units</w:t>
            </w:r>
          </w:p>
        </w:tc>
        <w:tc>
          <w:tcPr>
            <w:tcW w:w="560" w:type="dxa"/>
            <w:gridSpan w:val="2"/>
          </w:tcPr>
          <w:p w:rsidR="0038678B" w:rsidRDefault="0038678B" w:rsidP="0038678B">
            <w:pPr>
              <w:pStyle w:val="BodyLarge"/>
              <w:tabs>
                <w:tab w:val="left" w:pos="600"/>
                <w:tab w:val="left" w:pos="1200"/>
              </w:tabs>
            </w:pPr>
          </w:p>
        </w:tc>
        <w:tc>
          <w:tcPr>
            <w:tcW w:w="1680" w:type="dxa"/>
            <w:tcBorders>
              <w:bottom w:val="single" w:sz="8" w:space="0" w:color="auto"/>
            </w:tcBorders>
          </w:tcPr>
          <w:p w:rsidR="0038678B" w:rsidRDefault="0038678B" w:rsidP="0038678B">
            <w:pPr>
              <w:pStyle w:val="BodyLarge"/>
              <w:tabs>
                <w:tab w:val="left" w:pos="600"/>
                <w:tab w:val="left" w:pos="1200"/>
              </w:tabs>
              <w:jc w:val="center"/>
            </w:pPr>
            <w:r>
              <w:t>Work Added</w:t>
            </w:r>
          </w:p>
          <w:p w:rsidR="0038678B" w:rsidRDefault="0038678B" w:rsidP="0038678B">
            <w:pPr>
              <w:pStyle w:val="BodyLarge"/>
              <w:tabs>
                <w:tab w:val="left" w:pos="600"/>
                <w:tab w:val="left" w:pos="1200"/>
              </w:tabs>
              <w:jc w:val="center"/>
            </w:pPr>
            <w:r>
              <w:t>This Period</w:t>
            </w:r>
          </w:p>
        </w:tc>
        <w:tc>
          <w:tcPr>
            <w:tcW w:w="560" w:type="dxa"/>
            <w:gridSpan w:val="2"/>
          </w:tcPr>
          <w:p w:rsidR="0038678B" w:rsidRDefault="0038678B" w:rsidP="0038678B">
            <w:pPr>
              <w:pStyle w:val="BodyLarge"/>
              <w:tabs>
                <w:tab w:val="left" w:pos="600"/>
                <w:tab w:val="left" w:pos="1200"/>
              </w:tabs>
            </w:pPr>
          </w:p>
        </w:tc>
        <w:tc>
          <w:tcPr>
            <w:tcW w:w="1440" w:type="dxa"/>
            <w:tcBorders>
              <w:bottom w:val="single" w:sz="8" w:space="0" w:color="auto"/>
            </w:tcBorders>
          </w:tcPr>
          <w:p w:rsidR="0038678B" w:rsidRDefault="0038678B" w:rsidP="0038678B">
            <w:pPr>
              <w:pStyle w:val="BodyLarge"/>
              <w:tabs>
                <w:tab w:val="left" w:pos="600"/>
                <w:tab w:val="left" w:pos="1200"/>
              </w:tabs>
              <w:jc w:val="center"/>
            </w:pPr>
            <w:r>
              <w:t>Equivalent</w:t>
            </w:r>
          </w:p>
          <w:p w:rsidR="0038678B" w:rsidRDefault="0038678B" w:rsidP="0038678B">
            <w:pPr>
              <w:pStyle w:val="BodyLarge"/>
              <w:tabs>
                <w:tab w:val="left" w:pos="600"/>
                <w:tab w:val="left" w:pos="1200"/>
              </w:tabs>
              <w:jc w:val="center"/>
            </w:pPr>
            <w:r>
              <w:t>Units</w:t>
            </w:r>
          </w:p>
        </w:tc>
      </w:tr>
      <w:tr w:rsidR="0038678B" w:rsidTr="0038678B">
        <w:tc>
          <w:tcPr>
            <w:tcW w:w="600" w:type="dxa"/>
            <w:tcMar>
              <w:left w:w="15" w:type="dxa"/>
            </w:tcMar>
          </w:tcPr>
          <w:p w:rsidR="0038678B" w:rsidRDefault="0038678B" w:rsidP="0038678B">
            <w:pPr>
              <w:pStyle w:val="BodyLarge"/>
              <w:tabs>
                <w:tab w:val="left" w:pos="600"/>
                <w:tab w:val="left" w:pos="1200"/>
              </w:tabs>
              <w:spacing w:line="80" w:lineRule="exact"/>
            </w:pPr>
          </w:p>
        </w:tc>
        <w:tc>
          <w:tcPr>
            <w:tcW w:w="600" w:type="dxa"/>
            <w:tcMar>
              <w:left w:w="15" w:type="dxa"/>
            </w:tcMar>
          </w:tcPr>
          <w:p w:rsidR="0038678B" w:rsidRDefault="0038678B" w:rsidP="0038678B">
            <w:pPr>
              <w:pStyle w:val="BodyLarge"/>
              <w:tabs>
                <w:tab w:val="left" w:pos="600"/>
                <w:tab w:val="left" w:pos="1200"/>
              </w:tabs>
              <w:spacing w:line="80" w:lineRule="exact"/>
            </w:pPr>
          </w:p>
        </w:tc>
        <w:tc>
          <w:tcPr>
            <w:tcW w:w="3040" w:type="dxa"/>
            <w:tcBorders>
              <w:top w:val="single" w:sz="8" w:space="0" w:color="auto"/>
            </w:tcBorders>
            <w:tcMar>
              <w:left w:w="15" w:type="dxa"/>
            </w:tcMar>
          </w:tcPr>
          <w:p w:rsidR="0038678B" w:rsidRDefault="0038678B" w:rsidP="0038678B">
            <w:pPr>
              <w:pStyle w:val="BodyLarge"/>
              <w:tabs>
                <w:tab w:val="left" w:pos="600"/>
              </w:tabs>
              <w:spacing w:line="80" w:lineRule="exact"/>
            </w:pPr>
          </w:p>
        </w:tc>
        <w:tc>
          <w:tcPr>
            <w:tcW w:w="300" w:type="dxa"/>
          </w:tcPr>
          <w:p w:rsidR="0038678B" w:rsidRDefault="0038678B" w:rsidP="0038678B">
            <w:pPr>
              <w:pStyle w:val="BodyLarge"/>
              <w:tabs>
                <w:tab w:val="left" w:pos="600"/>
                <w:tab w:val="left" w:pos="1200"/>
              </w:tabs>
              <w:spacing w:line="80" w:lineRule="exact"/>
            </w:pPr>
          </w:p>
        </w:tc>
        <w:tc>
          <w:tcPr>
            <w:tcW w:w="1160" w:type="dxa"/>
            <w:tcBorders>
              <w:top w:val="single" w:sz="8" w:space="0" w:color="auto"/>
            </w:tcBorders>
          </w:tcPr>
          <w:p w:rsidR="0038678B" w:rsidRDefault="0038678B" w:rsidP="0038678B">
            <w:pPr>
              <w:pStyle w:val="BodyLarge"/>
              <w:tabs>
                <w:tab w:val="left" w:pos="600"/>
                <w:tab w:val="left" w:pos="1200"/>
              </w:tabs>
              <w:spacing w:line="80" w:lineRule="exact"/>
              <w:jc w:val="center"/>
            </w:pPr>
          </w:p>
        </w:tc>
        <w:tc>
          <w:tcPr>
            <w:tcW w:w="560" w:type="dxa"/>
            <w:gridSpan w:val="2"/>
          </w:tcPr>
          <w:p w:rsidR="0038678B" w:rsidRDefault="0038678B" w:rsidP="0038678B">
            <w:pPr>
              <w:pStyle w:val="BodyLarge"/>
              <w:tabs>
                <w:tab w:val="left" w:pos="600"/>
                <w:tab w:val="left" w:pos="1200"/>
              </w:tabs>
              <w:spacing w:line="80" w:lineRule="exact"/>
            </w:pPr>
          </w:p>
        </w:tc>
        <w:tc>
          <w:tcPr>
            <w:tcW w:w="1680" w:type="dxa"/>
            <w:tcBorders>
              <w:top w:val="single" w:sz="8" w:space="0" w:color="auto"/>
            </w:tcBorders>
          </w:tcPr>
          <w:p w:rsidR="0038678B" w:rsidRDefault="0038678B" w:rsidP="0038678B">
            <w:pPr>
              <w:pStyle w:val="BodyLarge"/>
              <w:tabs>
                <w:tab w:val="left" w:pos="600"/>
                <w:tab w:val="left" w:pos="1200"/>
              </w:tabs>
              <w:spacing w:line="80" w:lineRule="exact"/>
              <w:jc w:val="center"/>
            </w:pPr>
          </w:p>
        </w:tc>
        <w:tc>
          <w:tcPr>
            <w:tcW w:w="560" w:type="dxa"/>
            <w:gridSpan w:val="2"/>
          </w:tcPr>
          <w:p w:rsidR="0038678B" w:rsidRDefault="0038678B" w:rsidP="0038678B">
            <w:pPr>
              <w:pStyle w:val="BodyLarge"/>
              <w:tabs>
                <w:tab w:val="left" w:pos="600"/>
                <w:tab w:val="left" w:pos="1200"/>
              </w:tabs>
              <w:spacing w:line="80" w:lineRule="exact"/>
            </w:pPr>
          </w:p>
        </w:tc>
        <w:tc>
          <w:tcPr>
            <w:tcW w:w="1440" w:type="dxa"/>
            <w:tcBorders>
              <w:top w:val="single" w:sz="8" w:space="0" w:color="auto"/>
            </w:tcBorders>
          </w:tcPr>
          <w:p w:rsidR="0038678B" w:rsidRDefault="0038678B" w:rsidP="0038678B">
            <w:pPr>
              <w:pStyle w:val="BodyLarge"/>
              <w:tabs>
                <w:tab w:val="left" w:pos="600"/>
                <w:tab w:val="left" w:pos="1200"/>
              </w:tabs>
              <w:spacing w:line="80" w:lineRule="exact"/>
              <w:jc w:val="center"/>
            </w:pPr>
          </w:p>
        </w:tc>
      </w:tr>
      <w:tr w:rsidR="0038678B" w:rsidTr="0038678B">
        <w:tc>
          <w:tcPr>
            <w:tcW w:w="600" w:type="dxa"/>
            <w:tcMar>
              <w:left w:w="15" w:type="dxa"/>
            </w:tcMar>
          </w:tcPr>
          <w:p w:rsidR="0038678B" w:rsidRDefault="0038678B" w:rsidP="0038678B">
            <w:pPr>
              <w:pStyle w:val="BodyLarge"/>
              <w:tabs>
                <w:tab w:val="left" w:pos="600"/>
                <w:tab w:val="left" w:pos="1200"/>
              </w:tabs>
            </w:pPr>
          </w:p>
        </w:tc>
        <w:tc>
          <w:tcPr>
            <w:tcW w:w="600" w:type="dxa"/>
            <w:tcMar>
              <w:left w:w="15" w:type="dxa"/>
            </w:tcMar>
          </w:tcPr>
          <w:p w:rsidR="0038678B" w:rsidRDefault="0038678B" w:rsidP="0038678B">
            <w:pPr>
              <w:pStyle w:val="BodyLarge"/>
              <w:tabs>
                <w:tab w:val="left" w:pos="600"/>
                <w:tab w:val="left" w:pos="1200"/>
              </w:tabs>
            </w:pPr>
          </w:p>
        </w:tc>
        <w:tc>
          <w:tcPr>
            <w:tcW w:w="3040" w:type="dxa"/>
            <w:tcMar>
              <w:left w:w="15" w:type="dxa"/>
            </w:tcMar>
          </w:tcPr>
          <w:p w:rsidR="0038678B" w:rsidRDefault="0038678B" w:rsidP="0038678B">
            <w:pPr>
              <w:pStyle w:val="BodyLarge"/>
              <w:tabs>
                <w:tab w:val="left" w:pos="600"/>
              </w:tabs>
            </w:pPr>
            <w:r>
              <w:t>Work in process, beg.</w:t>
            </w:r>
          </w:p>
          <w:p w:rsidR="0038678B" w:rsidRDefault="0038678B" w:rsidP="0038678B">
            <w:pPr>
              <w:pStyle w:val="BodyLarge"/>
              <w:tabs>
                <w:tab w:val="left" w:pos="600"/>
              </w:tabs>
            </w:pPr>
            <w:r>
              <w:t>Started and completed</w:t>
            </w:r>
          </w:p>
          <w:p w:rsidR="0038678B" w:rsidRDefault="0038678B" w:rsidP="0038678B">
            <w:pPr>
              <w:pStyle w:val="BodyLarge"/>
              <w:tabs>
                <w:tab w:val="left" w:pos="600"/>
              </w:tabs>
            </w:pPr>
            <w:r>
              <w:t>Work in process, end</w:t>
            </w:r>
          </w:p>
          <w:p w:rsidR="0038678B" w:rsidRDefault="0038678B" w:rsidP="0038678B">
            <w:pPr>
              <w:pStyle w:val="BodyLarge"/>
              <w:tabs>
                <w:tab w:val="left" w:pos="600"/>
              </w:tabs>
            </w:pPr>
            <w:r>
              <w:tab/>
              <w:t>Total</w:t>
            </w:r>
          </w:p>
        </w:tc>
        <w:tc>
          <w:tcPr>
            <w:tcW w:w="300" w:type="dxa"/>
          </w:tcPr>
          <w:p w:rsidR="0038678B" w:rsidRDefault="0038678B" w:rsidP="0038678B">
            <w:pPr>
              <w:pStyle w:val="BodyLarge"/>
              <w:tabs>
                <w:tab w:val="left" w:pos="600"/>
                <w:tab w:val="left" w:pos="1200"/>
              </w:tabs>
            </w:pPr>
          </w:p>
        </w:tc>
        <w:tc>
          <w:tcPr>
            <w:tcW w:w="1160" w:type="dxa"/>
          </w:tcPr>
          <w:p w:rsidR="0038678B" w:rsidRDefault="0038678B" w:rsidP="0038678B">
            <w:pPr>
              <w:pStyle w:val="BodyLarge"/>
              <w:tabs>
                <w:tab w:val="left" w:pos="600"/>
                <w:tab w:val="left" w:pos="1200"/>
              </w:tabs>
              <w:jc w:val="center"/>
            </w:pPr>
            <w:r>
              <w:t> </w:t>
            </w:r>
            <w:r>
              <w:t>2,000</w:t>
            </w:r>
          </w:p>
          <w:p w:rsidR="0038678B" w:rsidRDefault="0038678B" w:rsidP="0038678B">
            <w:pPr>
              <w:pStyle w:val="BodyLarge"/>
              <w:tabs>
                <w:tab w:val="left" w:pos="600"/>
                <w:tab w:val="left" w:pos="1200"/>
              </w:tabs>
              <w:jc w:val="center"/>
            </w:pPr>
            <w:r>
              <w:t xml:space="preserve">  8,000</w:t>
            </w:r>
          </w:p>
          <w:p w:rsidR="0038678B" w:rsidRDefault="0038678B" w:rsidP="0038678B">
            <w:pPr>
              <w:pStyle w:val="BodyLarge"/>
              <w:tabs>
                <w:tab w:val="left" w:pos="600"/>
                <w:tab w:val="left" w:pos="1200"/>
              </w:tabs>
              <w:jc w:val="center"/>
            </w:pPr>
            <w:r>
              <w:rPr>
                <w:u w:val="single"/>
              </w:rPr>
              <w:t> </w:t>
            </w:r>
            <w:r>
              <w:rPr>
                <w:u w:val="single"/>
              </w:rPr>
              <w:t>1,000</w:t>
            </w:r>
          </w:p>
          <w:p w:rsidR="0038678B" w:rsidRDefault="0038678B" w:rsidP="0038678B">
            <w:pPr>
              <w:pStyle w:val="BodyLarge"/>
              <w:tabs>
                <w:tab w:val="left" w:pos="600"/>
                <w:tab w:val="left" w:pos="1200"/>
              </w:tabs>
              <w:jc w:val="center"/>
            </w:pPr>
            <w:r>
              <w:rPr>
                <w:u w:val="double"/>
              </w:rPr>
              <w:t>11,000</w:t>
            </w:r>
          </w:p>
        </w:tc>
        <w:tc>
          <w:tcPr>
            <w:tcW w:w="560" w:type="dxa"/>
            <w:gridSpan w:val="2"/>
          </w:tcPr>
          <w:p w:rsidR="0038678B" w:rsidRDefault="0038678B" w:rsidP="0038678B">
            <w:pPr>
              <w:pStyle w:val="BodyLarge"/>
              <w:tabs>
                <w:tab w:val="left" w:pos="600"/>
                <w:tab w:val="left" w:pos="1200"/>
              </w:tabs>
            </w:pPr>
          </w:p>
        </w:tc>
        <w:tc>
          <w:tcPr>
            <w:tcW w:w="1680" w:type="dxa"/>
          </w:tcPr>
          <w:p w:rsidR="0038678B" w:rsidRPr="0042512A" w:rsidRDefault="0038678B" w:rsidP="0038678B">
            <w:pPr>
              <w:pStyle w:val="BodyLarge"/>
              <w:tabs>
                <w:tab w:val="left" w:pos="600"/>
                <w:tab w:val="left" w:pos="1200"/>
              </w:tabs>
              <w:jc w:val="center"/>
              <w:rPr>
                <w:vertAlign w:val="superscript"/>
              </w:rPr>
            </w:pPr>
            <w:r>
              <w:t> </w:t>
            </w:r>
            <w:r>
              <w:t xml:space="preserve"> 80%</w:t>
            </w:r>
            <w:r>
              <w:rPr>
                <w:vertAlign w:val="superscript"/>
              </w:rPr>
              <w:t>1</w:t>
            </w:r>
          </w:p>
          <w:p w:rsidR="0038678B" w:rsidRDefault="0038678B" w:rsidP="0038678B">
            <w:pPr>
              <w:pStyle w:val="BodyLarge"/>
              <w:tabs>
                <w:tab w:val="left" w:pos="600"/>
                <w:tab w:val="left" w:pos="1200"/>
              </w:tabs>
              <w:jc w:val="center"/>
            </w:pPr>
            <w:r>
              <w:t>100%</w:t>
            </w:r>
          </w:p>
          <w:p w:rsidR="0038678B" w:rsidRDefault="0038678B" w:rsidP="0038678B">
            <w:pPr>
              <w:pStyle w:val="BodyLarge"/>
              <w:tabs>
                <w:tab w:val="left" w:pos="600"/>
                <w:tab w:val="left" w:pos="1200"/>
              </w:tabs>
              <w:jc w:val="center"/>
            </w:pPr>
            <w:r>
              <w:t> </w:t>
            </w:r>
            <w:r>
              <w:t>40%</w:t>
            </w:r>
          </w:p>
        </w:tc>
        <w:tc>
          <w:tcPr>
            <w:tcW w:w="560" w:type="dxa"/>
            <w:gridSpan w:val="2"/>
          </w:tcPr>
          <w:p w:rsidR="0038678B" w:rsidRDefault="0038678B" w:rsidP="0038678B">
            <w:pPr>
              <w:pStyle w:val="BodyLarge"/>
              <w:tabs>
                <w:tab w:val="left" w:pos="600"/>
                <w:tab w:val="left" w:pos="1200"/>
              </w:tabs>
            </w:pPr>
          </w:p>
        </w:tc>
        <w:tc>
          <w:tcPr>
            <w:tcW w:w="1440" w:type="dxa"/>
          </w:tcPr>
          <w:p w:rsidR="0038678B" w:rsidRPr="00A75910" w:rsidRDefault="0038678B" w:rsidP="00A75910">
            <w:pPr>
              <w:pStyle w:val="BodyLarge"/>
              <w:tabs>
                <w:tab w:val="left" w:pos="600"/>
                <w:tab w:val="left" w:pos="1200"/>
              </w:tabs>
              <w:jc w:val="center"/>
              <w:rPr>
                <w:color w:val="FF0000"/>
              </w:rPr>
            </w:pPr>
            <w:r>
              <w:t> </w:t>
            </w:r>
            <w:r>
              <w:t>1,600</w:t>
            </w:r>
            <w:r w:rsidR="00A75910" w:rsidRPr="00A75910">
              <w:rPr>
                <w:color w:val="FF0000"/>
              </w:rPr>
              <w:t>1 M</w:t>
            </w:r>
          </w:p>
          <w:p w:rsidR="0038678B" w:rsidRPr="00A75910" w:rsidRDefault="0038678B" w:rsidP="00A75910">
            <w:pPr>
              <w:pStyle w:val="BodyLarge"/>
              <w:tabs>
                <w:tab w:val="left" w:pos="600"/>
                <w:tab w:val="left" w:pos="1200"/>
              </w:tabs>
              <w:jc w:val="center"/>
              <w:rPr>
                <w:color w:val="FF0000"/>
              </w:rPr>
            </w:pPr>
            <w:r>
              <w:t xml:space="preserve">  8,000</w:t>
            </w:r>
            <w:r w:rsidR="00A75910" w:rsidRPr="00A75910">
              <w:rPr>
                <w:color w:val="FF0000"/>
              </w:rPr>
              <w:t>1 M</w:t>
            </w:r>
          </w:p>
          <w:p w:rsidR="0038678B" w:rsidRPr="00A75910" w:rsidRDefault="0038678B" w:rsidP="00A75910">
            <w:pPr>
              <w:pStyle w:val="BodyLarge"/>
              <w:tabs>
                <w:tab w:val="left" w:pos="600"/>
                <w:tab w:val="left" w:pos="1200"/>
              </w:tabs>
              <w:jc w:val="center"/>
              <w:rPr>
                <w:color w:val="FF0000"/>
              </w:rPr>
            </w:pPr>
            <w:r>
              <w:rPr>
                <w:u w:val="single"/>
              </w:rPr>
              <w:t> </w:t>
            </w:r>
            <w:r>
              <w:rPr>
                <w:u w:val="single"/>
              </w:rPr>
              <w:t> </w:t>
            </w:r>
            <w:r>
              <w:rPr>
                <w:u w:val="single"/>
              </w:rPr>
              <w:t xml:space="preserve"> 400</w:t>
            </w:r>
            <w:r w:rsidR="00A75910" w:rsidRPr="00A75910">
              <w:rPr>
                <w:color w:val="FF0000"/>
              </w:rPr>
              <w:t>1 M</w:t>
            </w:r>
          </w:p>
          <w:p w:rsidR="0038678B" w:rsidRDefault="0038678B" w:rsidP="0038678B">
            <w:pPr>
              <w:pStyle w:val="BodyLarge"/>
              <w:tabs>
                <w:tab w:val="left" w:pos="600"/>
                <w:tab w:val="left" w:pos="1200"/>
              </w:tabs>
              <w:jc w:val="center"/>
            </w:pPr>
            <w:r>
              <w:rPr>
                <w:u w:val="double"/>
              </w:rPr>
              <w:t>10,000</w:t>
            </w:r>
          </w:p>
        </w:tc>
      </w:tr>
    </w:tbl>
    <w:p w:rsidR="0038678B" w:rsidRDefault="0038678B" w:rsidP="0038678B">
      <w:pPr>
        <w:pStyle w:val="BodyLarge"/>
      </w:pPr>
    </w:p>
    <w:p w:rsidR="0038678B" w:rsidRDefault="0038678B" w:rsidP="005C5440">
      <w:pPr>
        <w:pStyle w:val="BodyLarge"/>
        <w:tabs>
          <w:tab w:val="left" w:pos="600"/>
        </w:tabs>
        <w:ind w:left="600" w:hanging="600"/>
        <w:rPr>
          <w:sz w:val="22"/>
          <w:szCs w:val="22"/>
        </w:rPr>
      </w:pPr>
      <w:r>
        <w:rPr>
          <w:sz w:val="22"/>
          <w:szCs w:val="22"/>
          <w:vertAlign w:val="superscript"/>
        </w:rPr>
        <w:tab/>
        <w:t xml:space="preserve">       </w:t>
      </w:r>
      <w:r w:rsidRPr="00733E90">
        <w:rPr>
          <w:sz w:val="26"/>
          <w:szCs w:val="26"/>
          <w:vertAlign w:val="superscript"/>
        </w:rPr>
        <w:t xml:space="preserve">1 </w:t>
      </w:r>
      <w:r w:rsidRPr="00146D54">
        <w:rPr>
          <w:sz w:val="22"/>
          <w:szCs w:val="22"/>
        </w:rPr>
        <w:t>20% complete as to conversion costs, thus needs 80% more to</w:t>
      </w:r>
      <w:r>
        <w:rPr>
          <w:sz w:val="22"/>
          <w:szCs w:val="22"/>
        </w:rPr>
        <w:t xml:space="preserve"> </w:t>
      </w:r>
      <w:r w:rsidRPr="00146D54">
        <w:rPr>
          <w:sz w:val="22"/>
          <w:szCs w:val="22"/>
        </w:rPr>
        <w:t xml:space="preserve">complete the units,   </w:t>
      </w:r>
    </w:p>
    <w:p w:rsidR="0038678B" w:rsidRPr="005E6EE0" w:rsidRDefault="0038678B" w:rsidP="0038678B">
      <w:pPr>
        <w:pStyle w:val="BodyLarge"/>
        <w:tabs>
          <w:tab w:val="left" w:pos="600"/>
        </w:tabs>
        <w:ind w:left="600" w:hanging="600"/>
        <w:rPr>
          <w:sz w:val="20"/>
          <w:vertAlign w:val="superscript"/>
        </w:rPr>
      </w:pPr>
    </w:p>
    <w:p w:rsidR="0038678B" w:rsidRPr="00A75910" w:rsidRDefault="0038678B" w:rsidP="00A75910">
      <w:pPr>
        <w:pStyle w:val="BodyLarge"/>
        <w:tabs>
          <w:tab w:val="left" w:pos="567"/>
          <w:tab w:val="left" w:pos="600"/>
        </w:tabs>
        <w:jc w:val="center"/>
        <w:rPr>
          <w:color w:val="FF0000"/>
        </w:rPr>
      </w:pPr>
      <w:r>
        <w:t>(b)</w:t>
      </w:r>
      <w:r>
        <w:tab/>
        <w:t>Materials</w:t>
      </w:r>
      <w:r>
        <w:tab/>
        <w:t>$</w:t>
      </w:r>
      <w:r>
        <w:t> </w:t>
      </w:r>
      <w:r>
        <w:t>63,000</w:t>
      </w:r>
      <w:r>
        <w:rPr>
          <w:vertAlign w:val="superscript"/>
        </w:rPr>
        <w:t xml:space="preserve"> </w:t>
      </w:r>
      <w:r>
        <w:t xml:space="preserve">÷ 9,000 </w:t>
      </w:r>
      <w:r w:rsidR="00A75910">
        <w:t xml:space="preserve">                      </w:t>
      </w:r>
      <w:r>
        <w:t>=</w:t>
      </w:r>
      <w:r>
        <w:tab/>
        <w:t xml:space="preserve">  $7.00</w:t>
      </w:r>
      <w:r w:rsidR="00A75910">
        <w:t xml:space="preserve"> </w:t>
      </w:r>
      <w:r w:rsidR="00A75910" w:rsidRPr="00A75910">
        <w:rPr>
          <w:color w:val="FF0000"/>
        </w:rPr>
        <w:t>2 MKS</w:t>
      </w:r>
    </w:p>
    <w:p w:rsidR="0038678B" w:rsidRDefault="0038678B" w:rsidP="00A75910">
      <w:pPr>
        <w:pStyle w:val="BodyLarge"/>
        <w:tabs>
          <w:tab w:val="left" w:pos="600"/>
          <w:tab w:val="left" w:pos="2127"/>
          <w:tab w:val="left" w:pos="3570"/>
          <w:tab w:val="left" w:pos="6240"/>
        </w:tabs>
      </w:pPr>
      <w:r>
        <w:tab/>
      </w:r>
      <w:r w:rsidR="00A75910">
        <w:tab/>
      </w:r>
      <w:r>
        <w:t>Conversion costs</w:t>
      </w:r>
      <w:r w:rsidR="00A75910">
        <w:t xml:space="preserve"> </w:t>
      </w:r>
      <w:r>
        <w:t>$143,000 ÷ 10,000 =</w:t>
      </w:r>
      <w:r>
        <w:tab/>
      </w:r>
      <w:r w:rsidRPr="00146D54">
        <w:rPr>
          <w:u w:val="single"/>
        </w:rPr>
        <w:t xml:space="preserve">  1</w:t>
      </w:r>
      <w:r>
        <w:rPr>
          <w:u w:val="single"/>
        </w:rPr>
        <w:t>4.30</w:t>
      </w:r>
      <w:r w:rsidR="00A75910">
        <w:rPr>
          <w:u w:val="single"/>
        </w:rPr>
        <w:t xml:space="preserve"> </w:t>
      </w:r>
      <w:r w:rsidR="00A75910" w:rsidRPr="00A75910">
        <w:rPr>
          <w:color w:val="FF0000"/>
        </w:rPr>
        <w:t>2 MKS</w:t>
      </w:r>
    </w:p>
    <w:p w:rsidR="0038678B" w:rsidRDefault="0038678B" w:rsidP="0038678B">
      <w:pPr>
        <w:pStyle w:val="BodyLarge"/>
        <w:tabs>
          <w:tab w:val="left" w:pos="600"/>
          <w:tab w:val="left" w:pos="6240"/>
        </w:tabs>
      </w:pPr>
      <w:r>
        <w:tab/>
      </w:r>
      <w:r>
        <w:tab/>
      </w:r>
      <w:r w:rsidR="00E12DB5">
        <w:t xml:space="preserve">              </w:t>
      </w:r>
      <w:r>
        <w:rPr>
          <w:u w:val="double"/>
        </w:rPr>
        <w:t>$21.30</w:t>
      </w:r>
    </w:p>
    <w:p w:rsidR="0038678B" w:rsidRDefault="0038678B" w:rsidP="0038678B">
      <w:pPr>
        <w:pStyle w:val="BodyLarge"/>
        <w:spacing w:line="260" w:lineRule="exact"/>
        <w:ind w:left="1" w:firstLine="1"/>
        <w:rPr>
          <w:sz w:val="22"/>
          <w:szCs w:val="22"/>
          <w:vertAlign w:val="superscript"/>
        </w:rPr>
      </w:pPr>
      <w:r>
        <w:rPr>
          <w:sz w:val="22"/>
          <w:szCs w:val="22"/>
          <w:vertAlign w:val="superscript"/>
        </w:rPr>
        <w:t xml:space="preserve">               </w:t>
      </w:r>
    </w:p>
    <w:p w:rsidR="0038678B" w:rsidRDefault="0038678B" w:rsidP="0038678B">
      <w:pPr>
        <w:pStyle w:val="BodyLarge"/>
        <w:spacing w:line="260" w:lineRule="exact"/>
        <w:ind w:left="1" w:firstLine="1"/>
        <w:rPr>
          <w:sz w:val="22"/>
          <w:szCs w:val="22"/>
          <w:vertAlign w:val="superscript"/>
        </w:rPr>
      </w:pPr>
      <w:r>
        <w:rPr>
          <w:sz w:val="22"/>
          <w:szCs w:val="22"/>
          <w:vertAlign w:val="superscript"/>
        </w:rPr>
        <w:t xml:space="preserve">      </w:t>
      </w:r>
    </w:p>
    <w:p w:rsidR="0038678B" w:rsidRPr="00A82EE9" w:rsidRDefault="0038678B" w:rsidP="0038678B">
      <w:pPr>
        <w:pStyle w:val="BodyLarge"/>
        <w:spacing w:line="260" w:lineRule="exact"/>
        <w:ind w:left="1" w:firstLine="1"/>
        <w:rPr>
          <w:sz w:val="22"/>
          <w:szCs w:val="22"/>
          <w:vertAlign w:val="superscript"/>
        </w:rPr>
      </w:pPr>
      <w:r>
        <w:rPr>
          <w:sz w:val="22"/>
          <w:szCs w:val="22"/>
          <w:vertAlign w:val="superscript"/>
        </w:rPr>
        <w:t xml:space="preserve">          </w:t>
      </w:r>
    </w:p>
    <w:tbl>
      <w:tblPr>
        <w:tblW w:w="9940" w:type="dxa"/>
        <w:tblInd w:w="-7" w:type="dxa"/>
        <w:tblLayout w:type="fixed"/>
        <w:tblCellMar>
          <w:left w:w="0" w:type="dxa"/>
          <w:right w:w="0" w:type="dxa"/>
        </w:tblCellMar>
        <w:tblLook w:val="0000" w:firstRow="0" w:lastRow="0" w:firstColumn="0" w:lastColumn="0" w:noHBand="0" w:noVBand="0"/>
      </w:tblPr>
      <w:tblGrid>
        <w:gridCol w:w="600"/>
        <w:gridCol w:w="1720"/>
        <w:gridCol w:w="252"/>
        <w:gridCol w:w="2600"/>
        <w:gridCol w:w="252"/>
        <w:gridCol w:w="1140"/>
        <w:gridCol w:w="106"/>
        <w:gridCol w:w="726"/>
        <w:gridCol w:w="252"/>
        <w:gridCol w:w="864"/>
        <w:gridCol w:w="208"/>
        <w:gridCol w:w="1220"/>
      </w:tblGrid>
      <w:tr w:rsidR="0038678B" w:rsidRPr="00A82EE9" w:rsidTr="0038678B">
        <w:tc>
          <w:tcPr>
            <w:tcW w:w="600" w:type="dxa"/>
          </w:tcPr>
          <w:p w:rsidR="0038678B" w:rsidRPr="00A82EE9" w:rsidRDefault="0038678B" w:rsidP="0038678B">
            <w:pPr>
              <w:pStyle w:val="BodyLarge"/>
              <w:spacing w:line="260" w:lineRule="exact"/>
            </w:pPr>
            <w:r w:rsidRPr="00A82EE9">
              <w:t>(c)</w:t>
            </w:r>
          </w:p>
        </w:tc>
        <w:tc>
          <w:tcPr>
            <w:tcW w:w="1720" w:type="dxa"/>
            <w:tcBorders>
              <w:bottom w:val="single" w:sz="8" w:space="0" w:color="auto"/>
            </w:tcBorders>
            <w:tcMar>
              <w:left w:w="15" w:type="dxa"/>
            </w:tcMar>
          </w:tcPr>
          <w:p w:rsidR="0038678B" w:rsidRPr="00A82EE9" w:rsidRDefault="0038678B" w:rsidP="0038678B">
            <w:pPr>
              <w:pStyle w:val="BodyLarge"/>
              <w:spacing w:line="260" w:lineRule="exact"/>
              <w:jc w:val="center"/>
              <w:rPr>
                <w:sz w:val="22"/>
              </w:rPr>
            </w:pPr>
            <w:r w:rsidRPr="00A82EE9">
              <w:rPr>
                <w:sz w:val="22"/>
              </w:rPr>
              <w:t>Costs to Be</w:t>
            </w:r>
          </w:p>
          <w:p w:rsidR="0038678B" w:rsidRPr="00A82EE9" w:rsidRDefault="0038678B" w:rsidP="0038678B">
            <w:pPr>
              <w:pStyle w:val="BodyLarge"/>
              <w:spacing w:line="260" w:lineRule="exact"/>
              <w:jc w:val="center"/>
              <w:rPr>
                <w:sz w:val="22"/>
              </w:rPr>
            </w:pPr>
            <w:r w:rsidRPr="00A82EE9">
              <w:rPr>
                <w:sz w:val="22"/>
              </w:rPr>
              <w:lastRenderedPageBreak/>
              <w:t>Assigned</w:t>
            </w:r>
          </w:p>
        </w:tc>
        <w:tc>
          <w:tcPr>
            <w:tcW w:w="252" w:type="dxa"/>
          </w:tcPr>
          <w:p w:rsidR="0038678B" w:rsidRPr="00A82EE9" w:rsidRDefault="0038678B" w:rsidP="0038678B">
            <w:pPr>
              <w:pStyle w:val="BodyLarge"/>
              <w:spacing w:line="260" w:lineRule="exact"/>
              <w:rPr>
                <w:sz w:val="22"/>
              </w:rPr>
            </w:pPr>
          </w:p>
        </w:tc>
        <w:tc>
          <w:tcPr>
            <w:tcW w:w="2600" w:type="dxa"/>
            <w:tcBorders>
              <w:bottom w:val="single" w:sz="8" w:space="0" w:color="auto"/>
            </w:tcBorders>
            <w:tcMar>
              <w:left w:w="15" w:type="dxa"/>
            </w:tcMar>
          </w:tcPr>
          <w:p w:rsidR="0038678B" w:rsidRPr="00A82EE9" w:rsidRDefault="0038678B" w:rsidP="0038678B">
            <w:pPr>
              <w:pStyle w:val="BodyLarge"/>
              <w:spacing w:line="260" w:lineRule="exact"/>
              <w:rPr>
                <w:sz w:val="22"/>
              </w:rPr>
            </w:pPr>
          </w:p>
          <w:p w:rsidR="0038678B" w:rsidRPr="00A82EE9" w:rsidRDefault="0038678B" w:rsidP="0038678B">
            <w:pPr>
              <w:pStyle w:val="BodyLarge"/>
              <w:spacing w:line="260" w:lineRule="exact"/>
              <w:jc w:val="center"/>
              <w:rPr>
                <w:sz w:val="22"/>
              </w:rPr>
            </w:pPr>
            <w:r w:rsidRPr="00A82EE9">
              <w:rPr>
                <w:sz w:val="22"/>
              </w:rPr>
              <w:lastRenderedPageBreak/>
              <w:t>Assignment of Costs</w:t>
            </w:r>
          </w:p>
        </w:tc>
        <w:tc>
          <w:tcPr>
            <w:tcW w:w="252" w:type="dxa"/>
          </w:tcPr>
          <w:p w:rsidR="0038678B" w:rsidRPr="00A82EE9" w:rsidRDefault="0038678B" w:rsidP="0038678B">
            <w:pPr>
              <w:pStyle w:val="BodyLarge"/>
              <w:spacing w:line="260" w:lineRule="exact"/>
              <w:rPr>
                <w:sz w:val="22"/>
              </w:rPr>
            </w:pPr>
          </w:p>
        </w:tc>
        <w:tc>
          <w:tcPr>
            <w:tcW w:w="1140" w:type="dxa"/>
            <w:tcBorders>
              <w:bottom w:val="single" w:sz="8" w:space="0" w:color="auto"/>
            </w:tcBorders>
          </w:tcPr>
          <w:p w:rsidR="0038678B" w:rsidRPr="00A82EE9" w:rsidRDefault="0038678B" w:rsidP="0038678B">
            <w:pPr>
              <w:pStyle w:val="BodyLarge"/>
              <w:spacing w:line="260" w:lineRule="exact"/>
              <w:jc w:val="center"/>
              <w:rPr>
                <w:sz w:val="22"/>
              </w:rPr>
            </w:pPr>
            <w:r w:rsidRPr="00A82EE9">
              <w:rPr>
                <w:sz w:val="22"/>
              </w:rPr>
              <w:t>Equivalent</w:t>
            </w:r>
          </w:p>
          <w:p w:rsidR="0038678B" w:rsidRPr="00A82EE9" w:rsidRDefault="0038678B" w:rsidP="0038678B">
            <w:pPr>
              <w:pStyle w:val="BodyLarge"/>
              <w:spacing w:line="260" w:lineRule="exact"/>
              <w:jc w:val="center"/>
              <w:rPr>
                <w:sz w:val="22"/>
              </w:rPr>
            </w:pPr>
            <w:r w:rsidRPr="00A82EE9">
              <w:rPr>
                <w:sz w:val="22"/>
              </w:rPr>
              <w:lastRenderedPageBreak/>
              <w:t>Units</w:t>
            </w:r>
          </w:p>
        </w:tc>
        <w:tc>
          <w:tcPr>
            <w:tcW w:w="106" w:type="dxa"/>
          </w:tcPr>
          <w:p w:rsidR="0038678B" w:rsidRPr="00A82EE9" w:rsidRDefault="0038678B" w:rsidP="0038678B">
            <w:pPr>
              <w:pStyle w:val="BodyLarge"/>
              <w:spacing w:line="260" w:lineRule="exact"/>
              <w:rPr>
                <w:sz w:val="22"/>
              </w:rPr>
            </w:pPr>
          </w:p>
        </w:tc>
        <w:tc>
          <w:tcPr>
            <w:tcW w:w="726" w:type="dxa"/>
            <w:tcBorders>
              <w:bottom w:val="single" w:sz="8" w:space="0" w:color="auto"/>
            </w:tcBorders>
          </w:tcPr>
          <w:p w:rsidR="0038678B" w:rsidRPr="00A82EE9" w:rsidRDefault="0038678B" w:rsidP="0038678B">
            <w:pPr>
              <w:pStyle w:val="BodyLarge"/>
              <w:spacing w:line="260" w:lineRule="exact"/>
              <w:jc w:val="center"/>
              <w:rPr>
                <w:sz w:val="22"/>
              </w:rPr>
            </w:pPr>
            <w:r w:rsidRPr="00A82EE9">
              <w:rPr>
                <w:sz w:val="22"/>
              </w:rPr>
              <w:t>Unit</w:t>
            </w:r>
          </w:p>
          <w:p w:rsidR="0038678B" w:rsidRPr="00A82EE9" w:rsidRDefault="0038678B" w:rsidP="0038678B">
            <w:pPr>
              <w:pStyle w:val="BodyLarge"/>
              <w:spacing w:line="260" w:lineRule="exact"/>
              <w:jc w:val="center"/>
              <w:rPr>
                <w:sz w:val="22"/>
              </w:rPr>
            </w:pPr>
            <w:r w:rsidRPr="00A82EE9">
              <w:rPr>
                <w:sz w:val="22"/>
              </w:rPr>
              <w:lastRenderedPageBreak/>
              <w:t>Cost</w:t>
            </w:r>
          </w:p>
        </w:tc>
        <w:tc>
          <w:tcPr>
            <w:tcW w:w="252" w:type="dxa"/>
          </w:tcPr>
          <w:p w:rsidR="0038678B" w:rsidRPr="00A82EE9" w:rsidRDefault="0038678B" w:rsidP="0038678B">
            <w:pPr>
              <w:pStyle w:val="BodyLarge"/>
              <w:spacing w:line="260" w:lineRule="exact"/>
              <w:rPr>
                <w:sz w:val="22"/>
              </w:rPr>
            </w:pPr>
          </w:p>
        </w:tc>
        <w:tc>
          <w:tcPr>
            <w:tcW w:w="864" w:type="dxa"/>
          </w:tcPr>
          <w:p w:rsidR="0038678B" w:rsidRPr="00A82EE9" w:rsidRDefault="0038678B" w:rsidP="0038678B">
            <w:pPr>
              <w:pStyle w:val="BodyLarge"/>
              <w:spacing w:line="260" w:lineRule="exact"/>
              <w:jc w:val="center"/>
              <w:rPr>
                <w:sz w:val="22"/>
              </w:rPr>
            </w:pPr>
          </w:p>
        </w:tc>
        <w:tc>
          <w:tcPr>
            <w:tcW w:w="208" w:type="dxa"/>
          </w:tcPr>
          <w:p w:rsidR="0038678B" w:rsidRPr="00A82EE9" w:rsidRDefault="0038678B" w:rsidP="0038678B">
            <w:pPr>
              <w:pStyle w:val="BodyLarge"/>
              <w:spacing w:line="260" w:lineRule="exact"/>
              <w:rPr>
                <w:sz w:val="22"/>
              </w:rPr>
            </w:pPr>
          </w:p>
        </w:tc>
        <w:tc>
          <w:tcPr>
            <w:tcW w:w="1220" w:type="dxa"/>
            <w:tcBorders>
              <w:bottom w:val="single" w:sz="8" w:space="0" w:color="auto"/>
            </w:tcBorders>
          </w:tcPr>
          <w:p w:rsidR="0038678B" w:rsidRPr="00A82EE9" w:rsidRDefault="0038678B" w:rsidP="0038678B">
            <w:pPr>
              <w:pStyle w:val="BodyLarge"/>
              <w:spacing w:line="260" w:lineRule="exact"/>
              <w:jc w:val="center"/>
              <w:rPr>
                <w:sz w:val="22"/>
              </w:rPr>
            </w:pPr>
            <w:r w:rsidRPr="00A82EE9">
              <w:rPr>
                <w:sz w:val="22"/>
              </w:rPr>
              <w:t>Total Costs</w:t>
            </w:r>
          </w:p>
          <w:p w:rsidR="0038678B" w:rsidRPr="00A82EE9" w:rsidRDefault="0038678B" w:rsidP="0038678B">
            <w:pPr>
              <w:pStyle w:val="BodyLarge"/>
              <w:spacing w:line="260" w:lineRule="exact"/>
              <w:jc w:val="center"/>
              <w:rPr>
                <w:sz w:val="22"/>
              </w:rPr>
            </w:pPr>
            <w:r w:rsidRPr="00A82EE9">
              <w:rPr>
                <w:sz w:val="22"/>
              </w:rPr>
              <w:lastRenderedPageBreak/>
              <w:t>Assigned</w:t>
            </w:r>
          </w:p>
        </w:tc>
      </w:tr>
      <w:tr w:rsidR="0038678B" w:rsidRPr="00A82EE9" w:rsidTr="0038678B">
        <w:tc>
          <w:tcPr>
            <w:tcW w:w="600" w:type="dxa"/>
          </w:tcPr>
          <w:p w:rsidR="0038678B" w:rsidRPr="00A82EE9" w:rsidRDefault="0038678B" w:rsidP="0038678B">
            <w:pPr>
              <w:pStyle w:val="BodyLarge"/>
              <w:spacing w:line="80" w:lineRule="exact"/>
              <w:jc w:val="center"/>
              <w:rPr>
                <w:sz w:val="22"/>
              </w:rPr>
            </w:pPr>
          </w:p>
        </w:tc>
        <w:tc>
          <w:tcPr>
            <w:tcW w:w="1720" w:type="dxa"/>
            <w:tcBorders>
              <w:top w:val="single" w:sz="8" w:space="0" w:color="auto"/>
            </w:tcBorders>
            <w:tcMar>
              <w:left w:w="15" w:type="dxa"/>
            </w:tcMar>
          </w:tcPr>
          <w:p w:rsidR="0038678B" w:rsidRPr="00A82EE9" w:rsidRDefault="0038678B" w:rsidP="0038678B">
            <w:pPr>
              <w:pStyle w:val="BodyLarge"/>
              <w:spacing w:line="80" w:lineRule="exact"/>
              <w:jc w:val="center"/>
              <w:rPr>
                <w:sz w:val="22"/>
              </w:rPr>
            </w:pPr>
          </w:p>
        </w:tc>
        <w:tc>
          <w:tcPr>
            <w:tcW w:w="252" w:type="dxa"/>
          </w:tcPr>
          <w:p w:rsidR="0038678B" w:rsidRPr="00A82EE9" w:rsidRDefault="0038678B" w:rsidP="0038678B">
            <w:pPr>
              <w:pStyle w:val="BodyLarge"/>
              <w:spacing w:line="80" w:lineRule="exact"/>
              <w:rPr>
                <w:sz w:val="22"/>
              </w:rPr>
            </w:pPr>
          </w:p>
        </w:tc>
        <w:tc>
          <w:tcPr>
            <w:tcW w:w="2600" w:type="dxa"/>
            <w:tcBorders>
              <w:top w:val="single" w:sz="8" w:space="0" w:color="auto"/>
            </w:tcBorders>
            <w:tcMar>
              <w:left w:w="15" w:type="dxa"/>
            </w:tcMar>
          </w:tcPr>
          <w:p w:rsidR="0038678B" w:rsidRPr="00A82EE9" w:rsidRDefault="0038678B" w:rsidP="0038678B">
            <w:pPr>
              <w:pStyle w:val="BodyLarge"/>
              <w:spacing w:line="80" w:lineRule="exact"/>
              <w:rPr>
                <w:sz w:val="22"/>
              </w:rPr>
            </w:pPr>
          </w:p>
        </w:tc>
        <w:tc>
          <w:tcPr>
            <w:tcW w:w="252" w:type="dxa"/>
          </w:tcPr>
          <w:p w:rsidR="0038678B" w:rsidRPr="00A82EE9" w:rsidRDefault="0038678B" w:rsidP="0038678B">
            <w:pPr>
              <w:pStyle w:val="BodyLarge"/>
              <w:spacing w:line="80" w:lineRule="exact"/>
              <w:rPr>
                <w:sz w:val="22"/>
              </w:rPr>
            </w:pPr>
          </w:p>
        </w:tc>
        <w:tc>
          <w:tcPr>
            <w:tcW w:w="1140" w:type="dxa"/>
            <w:tcBorders>
              <w:top w:val="single" w:sz="8" w:space="0" w:color="auto"/>
            </w:tcBorders>
          </w:tcPr>
          <w:p w:rsidR="0038678B" w:rsidRPr="00A82EE9" w:rsidRDefault="0038678B" w:rsidP="0038678B">
            <w:pPr>
              <w:pStyle w:val="BodyLarge"/>
              <w:spacing w:line="80" w:lineRule="exact"/>
              <w:jc w:val="center"/>
              <w:rPr>
                <w:sz w:val="22"/>
              </w:rPr>
            </w:pPr>
          </w:p>
        </w:tc>
        <w:tc>
          <w:tcPr>
            <w:tcW w:w="106" w:type="dxa"/>
          </w:tcPr>
          <w:p w:rsidR="0038678B" w:rsidRPr="00A82EE9" w:rsidRDefault="0038678B" w:rsidP="0038678B">
            <w:pPr>
              <w:pStyle w:val="BodyLarge"/>
              <w:spacing w:line="80" w:lineRule="exact"/>
              <w:rPr>
                <w:sz w:val="22"/>
              </w:rPr>
            </w:pPr>
          </w:p>
        </w:tc>
        <w:tc>
          <w:tcPr>
            <w:tcW w:w="726" w:type="dxa"/>
            <w:tcBorders>
              <w:top w:val="single" w:sz="8" w:space="0" w:color="auto"/>
            </w:tcBorders>
          </w:tcPr>
          <w:p w:rsidR="0038678B" w:rsidRPr="00A82EE9" w:rsidRDefault="0038678B" w:rsidP="0038678B">
            <w:pPr>
              <w:pStyle w:val="BodyLarge"/>
              <w:spacing w:line="80" w:lineRule="exact"/>
              <w:jc w:val="center"/>
              <w:rPr>
                <w:sz w:val="22"/>
              </w:rPr>
            </w:pPr>
          </w:p>
        </w:tc>
        <w:tc>
          <w:tcPr>
            <w:tcW w:w="252" w:type="dxa"/>
          </w:tcPr>
          <w:p w:rsidR="0038678B" w:rsidRPr="00A82EE9" w:rsidRDefault="0038678B" w:rsidP="0038678B">
            <w:pPr>
              <w:pStyle w:val="BodyLarge"/>
              <w:spacing w:line="80" w:lineRule="exact"/>
              <w:rPr>
                <w:sz w:val="22"/>
              </w:rPr>
            </w:pPr>
          </w:p>
        </w:tc>
        <w:tc>
          <w:tcPr>
            <w:tcW w:w="864" w:type="dxa"/>
          </w:tcPr>
          <w:p w:rsidR="0038678B" w:rsidRPr="00A82EE9" w:rsidRDefault="0038678B" w:rsidP="0038678B">
            <w:pPr>
              <w:pStyle w:val="BodyLarge"/>
              <w:spacing w:line="80" w:lineRule="exact"/>
              <w:jc w:val="center"/>
              <w:rPr>
                <w:sz w:val="22"/>
              </w:rPr>
            </w:pPr>
          </w:p>
        </w:tc>
        <w:tc>
          <w:tcPr>
            <w:tcW w:w="208" w:type="dxa"/>
          </w:tcPr>
          <w:p w:rsidR="0038678B" w:rsidRPr="00A82EE9" w:rsidRDefault="0038678B" w:rsidP="0038678B">
            <w:pPr>
              <w:pStyle w:val="BodyLarge"/>
              <w:spacing w:line="80" w:lineRule="exact"/>
              <w:rPr>
                <w:sz w:val="22"/>
              </w:rPr>
            </w:pPr>
          </w:p>
        </w:tc>
        <w:tc>
          <w:tcPr>
            <w:tcW w:w="1220" w:type="dxa"/>
            <w:tcBorders>
              <w:top w:val="single" w:sz="8" w:space="0" w:color="auto"/>
            </w:tcBorders>
          </w:tcPr>
          <w:p w:rsidR="0038678B" w:rsidRPr="00A82EE9" w:rsidRDefault="0038678B" w:rsidP="0038678B">
            <w:pPr>
              <w:pStyle w:val="BodyLarge"/>
              <w:spacing w:line="80" w:lineRule="exact"/>
              <w:jc w:val="center"/>
              <w:rPr>
                <w:sz w:val="22"/>
              </w:rPr>
            </w:pPr>
          </w:p>
        </w:tc>
      </w:tr>
      <w:tr w:rsidR="0038678B" w:rsidRPr="00A82EE9" w:rsidTr="0038678B">
        <w:tc>
          <w:tcPr>
            <w:tcW w:w="600" w:type="dxa"/>
          </w:tcPr>
          <w:p w:rsidR="0038678B" w:rsidRPr="00A82EE9" w:rsidRDefault="0038678B" w:rsidP="0038678B">
            <w:pPr>
              <w:pStyle w:val="BodyLarge"/>
              <w:spacing w:line="260" w:lineRule="exact"/>
              <w:rPr>
                <w:sz w:val="22"/>
                <w:u w:val="single"/>
              </w:rPr>
            </w:pPr>
          </w:p>
        </w:tc>
        <w:tc>
          <w:tcPr>
            <w:tcW w:w="1720" w:type="dxa"/>
            <w:tcMar>
              <w:left w:w="15" w:type="dxa"/>
            </w:tcMar>
          </w:tcPr>
          <w:p w:rsidR="0038678B" w:rsidRPr="00A82EE9" w:rsidRDefault="0038678B" w:rsidP="0038678B">
            <w:pPr>
              <w:pStyle w:val="BodyLarge"/>
              <w:spacing w:line="260" w:lineRule="exact"/>
              <w:jc w:val="center"/>
              <w:rPr>
                <w:sz w:val="22"/>
              </w:rPr>
            </w:pPr>
            <w:r w:rsidRPr="00A82EE9">
              <w:rPr>
                <w:sz w:val="22"/>
              </w:rPr>
              <w:t>Total mfg. costs</w:t>
            </w:r>
          </w:p>
        </w:tc>
        <w:tc>
          <w:tcPr>
            <w:tcW w:w="252" w:type="dxa"/>
          </w:tcPr>
          <w:p w:rsidR="0038678B" w:rsidRPr="00A82EE9" w:rsidRDefault="0038678B" w:rsidP="0038678B">
            <w:pPr>
              <w:pStyle w:val="BodyLarge"/>
              <w:spacing w:line="260" w:lineRule="exact"/>
              <w:rPr>
                <w:sz w:val="22"/>
                <w:u w:val="single"/>
              </w:rPr>
            </w:pPr>
          </w:p>
        </w:tc>
        <w:tc>
          <w:tcPr>
            <w:tcW w:w="2600" w:type="dxa"/>
            <w:tcMar>
              <w:left w:w="15" w:type="dxa"/>
            </w:tcMar>
          </w:tcPr>
          <w:p w:rsidR="0038678B" w:rsidRPr="00A82EE9" w:rsidRDefault="0038678B" w:rsidP="0038678B">
            <w:pPr>
              <w:pStyle w:val="BodyLarge"/>
              <w:spacing w:line="260" w:lineRule="exact"/>
              <w:rPr>
                <w:sz w:val="22"/>
              </w:rPr>
            </w:pPr>
            <w:r w:rsidRPr="00A82EE9">
              <w:rPr>
                <w:sz w:val="22"/>
                <w:u w:val="single"/>
              </w:rPr>
              <w:t>Transferred out</w:t>
            </w:r>
          </w:p>
        </w:tc>
        <w:tc>
          <w:tcPr>
            <w:tcW w:w="252" w:type="dxa"/>
          </w:tcPr>
          <w:p w:rsidR="0038678B" w:rsidRPr="00A82EE9" w:rsidRDefault="0038678B" w:rsidP="0038678B">
            <w:pPr>
              <w:pStyle w:val="BodyLarge"/>
              <w:spacing w:line="260" w:lineRule="exact"/>
              <w:rPr>
                <w:sz w:val="22"/>
              </w:rPr>
            </w:pPr>
          </w:p>
        </w:tc>
        <w:tc>
          <w:tcPr>
            <w:tcW w:w="1140" w:type="dxa"/>
          </w:tcPr>
          <w:p w:rsidR="0038678B" w:rsidRPr="00A82EE9" w:rsidRDefault="0038678B" w:rsidP="0038678B">
            <w:pPr>
              <w:pStyle w:val="BodyLarge"/>
              <w:spacing w:line="260" w:lineRule="exact"/>
              <w:jc w:val="center"/>
              <w:rPr>
                <w:sz w:val="22"/>
              </w:rPr>
            </w:pPr>
          </w:p>
        </w:tc>
        <w:tc>
          <w:tcPr>
            <w:tcW w:w="106" w:type="dxa"/>
          </w:tcPr>
          <w:p w:rsidR="0038678B" w:rsidRPr="00A82EE9" w:rsidRDefault="0038678B" w:rsidP="0038678B">
            <w:pPr>
              <w:pStyle w:val="BodyLarge"/>
              <w:spacing w:line="260" w:lineRule="exact"/>
              <w:rPr>
                <w:sz w:val="22"/>
              </w:rPr>
            </w:pPr>
          </w:p>
        </w:tc>
        <w:tc>
          <w:tcPr>
            <w:tcW w:w="726" w:type="dxa"/>
          </w:tcPr>
          <w:p w:rsidR="0038678B" w:rsidRPr="00A82EE9" w:rsidRDefault="0038678B" w:rsidP="0038678B">
            <w:pPr>
              <w:pStyle w:val="BodyLarge"/>
              <w:spacing w:line="260" w:lineRule="exact"/>
              <w:jc w:val="center"/>
              <w:rPr>
                <w:sz w:val="22"/>
              </w:rPr>
            </w:pPr>
          </w:p>
        </w:tc>
        <w:tc>
          <w:tcPr>
            <w:tcW w:w="252" w:type="dxa"/>
          </w:tcPr>
          <w:p w:rsidR="0038678B" w:rsidRPr="00A82EE9" w:rsidRDefault="0038678B" w:rsidP="0038678B">
            <w:pPr>
              <w:pStyle w:val="BodyLarge"/>
              <w:spacing w:line="260" w:lineRule="exact"/>
              <w:rPr>
                <w:sz w:val="22"/>
              </w:rPr>
            </w:pPr>
          </w:p>
        </w:tc>
        <w:tc>
          <w:tcPr>
            <w:tcW w:w="864" w:type="dxa"/>
          </w:tcPr>
          <w:p w:rsidR="0038678B" w:rsidRPr="00A82EE9" w:rsidRDefault="0038678B" w:rsidP="0038678B">
            <w:pPr>
              <w:pStyle w:val="BodyLarge"/>
              <w:spacing w:line="260" w:lineRule="exact"/>
              <w:jc w:val="center"/>
              <w:rPr>
                <w:sz w:val="22"/>
              </w:rPr>
            </w:pPr>
          </w:p>
        </w:tc>
        <w:tc>
          <w:tcPr>
            <w:tcW w:w="208" w:type="dxa"/>
          </w:tcPr>
          <w:p w:rsidR="0038678B" w:rsidRPr="00A82EE9" w:rsidRDefault="0038678B" w:rsidP="0038678B">
            <w:pPr>
              <w:pStyle w:val="BodyLarge"/>
              <w:spacing w:line="260" w:lineRule="exact"/>
              <w:rPr>
                <w:sz w:val="22"/>
              </w:rPr>
            </w:pPr>
          </w:p>
        </w:tc>
        <w:tc>
          <w:tcPr>
            <w:tcW w:w="1220" w:type="dxa"/>
          </w:tcPr>
          <w:p w:rsidR="0038678B" w:rsidRPr="00A82EE9" w:rsidRDefault="0038678B" w:rsidP="0038678B">
            <w:pPr>
              <w:pStyle w:val="BodyLarge"/>
              <w:spacing w:line="260" w:lineRule="exact"/>
              <w:jc w:val="center"/>
              <w:rPr>
                <w:sz w:val="22"/>
              </w:rPr>
            </w:pPr>
          </w:p>
        </w:tc>
      </w:tr>
      <w:tr w:rsidR="0038678B" w:rsidRPr="00A82EE9" w:rsidTr="0038678B">
        <w:tc>
          <w:tcPr>
            <w:tcW w:w="600" w:type="dxa"/>
          </w:tcPr>
          <w:p w:rsidR="0038678B" w:rsidRPr="00A82EE9" w:rsidRDefault="0038678B" w:rsidP="0038678B">
            <w:pPr>
              <w:pStyle w:val="BodyLarge"/>
              <w:spacing w:line="40" w:lineRule="exact"/>
              <w:jc w:val="center"/>
              <w:rPr>
                <w:sz w:val="22"/>
              </w:rPr>
            </w:pPr>
          </w:p>
        </w:tc>
        <w:tc>
          <w:tcPr>
            <w:tcW w:w="1720" w:type="dxa"/>
            <w:tcMar>
              <w:left w:w="15" w:type="dxa"/>
            </w:tcMar>
          </w:tcPr>
          <w:p w:rsidR="0038678B" w:rsidRPr="00A82EE9" w:rsidRDefault="0038678B" w:rsidP="0038678B">
            <w:pPr>
              <w:pStyle w:val="BodyLarge"/>
              <w:spacing w:line="40" w:lineRule="exact"/>
              <w:jc w:val="center"/>
              <w:rPr>
                <w:sz w:val="22"/>
              </w:rPr>
            </w:pPr>
          </w:p>
        </w:tc>
        <w:tc>
          <w:tcPr>
            <w:tcW w:w="252" w:type="dxa"/>
          </w:tcPr>
          <w:p w:rsidR="0038678B" w:rsidRPr="00A82EE9" w:rsidRDefault="0038678B" w:rsidP="0038678B">
            <w:pPr>
              <w:pStyle w:val="BodyLarge"/>
              <w:spacing w:line="40" w:lineRule="exact"/>
              <w:rPr>
                <w:sz w:val="22"/>
              </w:rPr>
            </w:pPr>
          </w:p>
        </w:tc>
        <w:tc>
          <w:tcPr>
            <w:tcW w:w="2600" w:type="dxa"/>
            <w:tcMar>
              <w:left w:w="15" w:type="dxa"/>
            </w:tcMar>
          </w:tcPr>
          <w:p w:rsidR="0038678B" w:rsidRPr="00A82EE9" w:rsidRDefault="0038678B" w:rsidP="0038678B">
            <w:pPr>
              <w:pStyle w:val="BodyLarge"/>
              <w:spacing w:line="40" w:lineRule="exact"/>
              <w:rPr>
                <w:sz w:val="22"/>
              </w:rPr>
            </w:pPr>
          </w:p>
        </w:tc>
        <w:tc>
          <w:tcPr>
            <w:tcW w:w="252" w:type="dxa"/>
          </w:tcPr>
          <w:p w:rsidR="0038678B" w:rsidRPr="00A82EE9" w:rsidRDefault="0038678B" w:rsidP="0038678B">
            <w:pPr>
              <w:pStyle w:val="BodyLarge"/>
              <w:spacing w:line="40" w:lineRule="exact"/>
              <w:rPr>
                <w:sz w:val="22"/>
              </w:rPr>
            </w:pPr>
          </w:p>
        </w:tc>
        <w:tc>
          <w:tcPr>
            <w:tcW w:w="1140" w:type="dxa"/>
          </w:tcPr>
          <w:p w:rsidR="0038678B" w:rsidRPr="00A82EE9" w:rsidRDefault="0038678B" w:rsidP="0038678B">
            <w:pPr>
              <w:pStyle w:val="BodyLarge"/>
              <w:spacing w:line="40" w:lineRule="exact"/>
              <w:jc w:val="center"/>
              <w:rPr>
                <w:sz w:val="22"/>
              </w:rPr>
            </w:pPr>
          </w:p>
        </w:tc>
        <w:tc>
          <w:tcPr>
            <w:tcW w:w="106" w:type="dxa"/>
          </w:tcPr>
          <w:p w:rsidR="0038678B" w:rsidRPr="00A82EE9" w:rsidRDefault="0038678B" w:rsidP="0038678B">
            <w:pPr>
              <w:pStyle w:val="BodyLarge"/>
              <w:spacing w:line="40" w:lineRule="exact"/>
              <w:rPr>
                <w:sz w:val="22"/>
              </w:rPr>
            </w:pPr>
          </w:p>
        </w:tc>
        <w:tc>
          <w:tcPr>
            <w:tcW w:w="726" w:type="dxa"/>
          </w:tcPr>
          <w:p w:rsidR="0038678B" w:rsidRPr="00A82EE9" w:rsidRDefault="0038678B" w:rsidP="0038678B">
            <w:pPr>
              <w:pStyle w:val="BodyLarge"/>
              <w:spacing w:line="40" w:lineRule="exact"/>
              <w:jc w:val="center"/>
              <w:rPr>
                <w:sz w:val="22"/>
              </w:rPr>
            </w:pPr>
          </w:p>
        </w:tc>
        <w:tc>
          <w:tcPr>
            <w:tcW w:w="252" w:type="dxa"/>
          </w:tcPr>
          <w:p w:rsidR="0038678B" w:rsidRPr="00A82EE9" w:rsidRDefault="0038678B" w:rsidP="0038678B">
            <w:pPr>
              <w:pStyle w:val="BodyLarge"/>
              <w:spacing w:line="40" w:lineRule="exact"/>
              <w:rPr>
                <w:sz w:val="22"/>
              </w:rPr>
            </w:pPr>
          </w:p>
        </w:tc>
        <w:tc>
          <w:tcPr>
            <w:tcW w:w="864" w:type="dxa"/>
          </w:tcPr>
          <w:p w:rsidR="0038678B" w:rsidRPr="00A82EE9" w:rsidRDefault="0038678B" w:rsidP="0038678B">
            <w:pPr>
              <w:pStyle w:val="BodyLarge"/>
              <w:spacing w:line="40" w:lineRule="exact"/>
              <w:jc w:val="center"/>
              <w:rPr>
                <w:sz w:val="22"/>
              </w:rPr>
            </w:pPr>
          </w:p>
        </w:tc>
        <w:tc>
          <w:tcPr>
            <w:tcW w:w="208" w:type="dxa"/>
          </w:tcPr>
          <w:p w:rsidR="0038678B" w:rsidRPr="00A82EE9" w:rsidRDefault="0038678B" w:rsidP="0038678B">
            <w:pPr>
              <w:pStyle w:val="BodyLarge"/>
              <w:spacing w:line="40" w:lineRule="exact"/>
              <w:rPr>
                <w:sz w:val="22"/>
              </w:rPr>
            </w:pPr>
          </w:p>
        </w:tc>
        <w:tc>
          <w:tcPr>
            <w:tcW w:w="1220" w:type="dxa"/>
          </w:tcPr>
          <w:p w:rsidR="0038678B" w:rsidRPr="00A82EE9" w:rsidRDefault="0038678B" w:rsidP="0038678B">
            <w:pPr>
              <w:pStyle w:val="BodyLarge"/>
              <w:spacing w:line="40" w:lineRule="exact"/>
              <w:jc w:val="center"/>
              <w:rPr>
                <w:sz w:val="22"/>
              </w:rPr>
            </w:pPr>
          </w:p>
        </w:tc>
      </w:tr>
      <w:tr w:rsidR="0038678B" w:rsidRPr="00A82EE9" w:rsidTr="0038678B">
        <w:tc>
          <w:tcPr>
            <w:tcW w:w="600" w:type="dxa"/>
          </w:tcPr>
          <w:p w:rsidR="0038678B" w:rsidRPr="00A82EE9" w:rsidRDefault="0038678B" w:rsidP="0038678B">
            <w:pPr>
              <w:pStyle w:val="BodyLarge"/>
              <w:spacing w:line="260" w:lineRule="exact"/>
              <w:jc w:val="center"/>
              <w:rPr>
                <w:sz w:val="22"/>
              </w:rPr>
            </w:pPr>
          </w:p>
        </w:tc>
        <w:tc>
          <w:tcPr>
            <w:tcW w:w="1720" w:type="dxa"/>
            <w:tcMar>
              <w:left w:w="15" w:type="dxa"/>
            </w:tcMar>
          </w:tcPr>
          <w:p w:rsidR="0038678B" w:rsidRPr="00A82EE9" w:rsidRDefault="008400EA" w:rsidP="0038678B">
            <w:pPr>
              <w:pStyle w:val="BodyLarge"/>
              <w:spacing w:line="260" w:lineRule="exact"/>
              <w:jc w:val="center"/>
              <w:rPr>
                <w:sz w:val="22"/>
              </w:rPr>
            </w:pPr>
            <w:r w:rsidRPr="00A75910">
              <w:rPr>
                <w:color w:val="FF0000"/>
              </w:rPr>
              <w:t>2 MKS</w:t>
            </w:r>
          </w:p>
          <w:p w:rsidR="0038678B" w:rsidRPr="00A82EE9" w:rsidRDefault="008400EA" w:rsidP="0038678B">
            <w:pPr>
              <w:pStyle w:val="BodyLarge"/>
              <w:spacing w:line="260" w:lineRule="exact"/>
              <w:jc w:val="center"/>
              <w:rPr>
                <w:sz w:val="22"/>
              </w:rPr>
            </w:pPr>
            <w:r w:rsidRPr="00A75910">
              <w:rPr>
                <w:color w:val="FF0000"/>
              </w:rPr>
              <w:t>2 MKS</w:t>
            </w:r>
          </w:p>
          <w:p w:rsidR="0038678B" w:rsidRPr="00A82EE9" w:rsidRDefault="008400EA" w:rsidP="0038678B">
            <w:pPr>
              <w:pStyle w:val="BodyLarge"/>
              <w:spacing w:line="260" w:lineRule="exact"/>
              <w:rPr>
                <w:sz w:val="22"/>
              </w:rPr>
            </w:pPr>
            <w:r>
              <w:rPr>
                <w:color w:val="FF0000"/>
              </w:rPr>
              <w:t xml:space="preserve">      </w:t>
            </w:r>
            <w:r w:rsidRPr="00A75910">
              <w:rPr>
                <w:color w:val="FF0000"/>
              </w:rPr>
              <w:t>2 MKS</w:t>
            </w:r>
          </w:p>
        </w:tc>
        <w:tc>
          <w:tcPr>
            <w:tcW w:w="252" w:type="dxa"/>
          </w:tcPr>
          <w:p w:rsidR="0038678B" w:rsidRPr="00A82EE9" w:rsidRDefault="0038678B" w:rsidP="0038678B">
            <w:pPr>
              <w:pStyle w:val="BodyLarge"/>
              <w:spacing w:line="260" w:lineRule="exact"/>
              <w:rPr>
                <w:sz w:val="22"/>
              </w:rPr>
            </w:pPr>
          </w:p>
        </w:tc>
        <w:tc>
          <w:tcPr>
            <w:tcW w:w="2600" w:type="dxa"/>
            <w:tcMar>
              <w:left w:w="15" w:type="dxa"/>
            </w:tcMar>
          </w:tcPr>
          <w:p w:rsidR="0038678B" w:rsidRPr="00A82EE9" w:rsidRDefault="0038678B" w:rsidP="0038678B">
            <w:pPr>
              <w:pStyle w:val="BodyLarge"/>
              <w:spacing w:line="260" w:lineRule="exact"/>
              <w:rPr>
                <w:sz w:val="22"/>
              </w:rPr>
            </w:pPr>
            <w:r w:rsidRPr="00A82EE9">
              <w:rPr>
                <w:sz w:val="22"/>
              </w:rPr>
              <w:t xml:space="preserve">Work in process, </w:t>
            </w:r>
            <w:r>
              <w:rPr>
                <w:sz w:val="22"/>
              </w:rPr>
              <w:t>beg</w:t>
            </w:r>
          </w:p>
          <w:p w:rsidR="0038678B" w:rsidRPr="00A82EE9" w:rsidRDefault="0038678B" w:rsidP="0038678B">
            <w:pPr>
              <w:pStyle w:val="BodyLarge"/>
              <w:spacing w:line="260" w:lineRule="exact"/>
              <w:rPr>
                <w:sz w:val="22"/>
              </w:rPr>
            </w:pPr>
            <w:r w:rsidRPr="00A82EE9">
              <w:rPr>
                <w:sz w:val="22"/>
              </w:rPr>
              <w:t>Conversion costs</w:t>
            </w:r>
          </w:p>
          <w:p w:rsidR="0038678B" w:rsidRPr="00A82EE9" w:rsidRDefault="0038678B" w:rsidP="0038678B">
            <w:pPr>
              <w:pStyle w:val="BodyLarge"/>
              <w:spacing w:line="260" w:lineRule="exact"/>
              <w:rPr>
                <w:sz w:val="22"/>
              </w:rPr>
            </w:pPr>
            <w:r w:rsidRPr="00A82EE9">
              <w:rPr>
                <w:sz w:val="22"/>
              </w:rPr>
              <w:t>Started and completed</w:t>
            </w:r>
          </w:p>
        </w:tc>
        <w:tc>
          <w:tcPr>
            <w:tcW w:w="252" w:type="dxa"/>
          </w:tcPr>
          <w:p w:rsidR="0038678B" w:rsidRPr="00A82EE9" w:rsidRDefault="0038678B" w:rsidP="0038678B">
            <w:pPr>
              <w:pStyle w:val="BodyLarge"/>
              <w:spacing w:line="260" w:lineRule="exact"/>
              <w:rPr>
                <w:sz w:val="22"/>
              </w:rPr>
            </w:pPr>
          </w:p>
        </w:tc>
        <w:tc>
          <w:tcPr>
            <w:tcW w:w="1140" w:type="dxa"/>
          </w:tcPr>
          <w:p w:rsidR="0038678B" w:rsidRPr="00A82EE9" w:rsidRDefault="0038678B" w:rsidP="0038678B">
            <w:pPr>
              <w:pStyle w:val="BodyLarge"/>
              <w:spacing w:line="260" w:lineRule="exact"/>
              <w:jc w:val="center"/>
              <w:rPr>
                <w:sz w:val="22"/>
              </w:rPr>
            </w:pPr>
            <w:r w:rsidRPr="00A82EE9">
              <w:rPr>
                <w:sz w:val="22"/>
              </w:rPr>
              <w:t xml:space="preserve">  </w:t>
            </w:r>
            <w:r w:rsidRPr="00A82EE9">
              <w:rPr>
                <w:sz w:val="22"/>
              </w:rPr>
              <w:t> </w:t>
            </w:r>
            <w:r w:rsidRPr="00A82EE9">
              <w:rPr>
                <w:sz w:val="22"/>
              </w:rPr>
              <w:t xml:space="preserve"> </w:t>
            </w:r>
          </w:p>
          <w:p w:rsidR="0038678B" w:rsidRPr="00A82EE9" w:rsidRDefault="0038678B" w:rsidP="0038678B">
            <w:pPr>
              <w:pStyle w:val="BodyLarge"/>
              <w:spacing w:line="260" w:lineRule="exact"/>
              <w:jc w:val="center"/>
              <w:rPr>
                <w:sz w:val="22"/>
              </w:rPr>
            </w:pPr>
            <w:r w:rsidRPr="00A82EE9">
              <w:rPr>
                <w:sz w:val="22"/>
              </w:rPr>
              <w:t xml:space="preserve">  1,600</w:t>
            </w:r>
          </w:p>
          <w:p w:rsidR="0038678B" w:rsidRPr="00A82EE9" w:rsidRDefault="0038678B" w:rsidP="0038678B">
            <w:pPr>
              <w:pStyle w:val="BodyLarge"/>
              <w:spacing w:line="260" w:lineRule="exact"/>
              <w:jc w:val="center"/>
              <w:rPr>
                <w:sz w:val="22"/>
              </w:rPr>
            </w:pPr>
            <w:r>
              <w:rPr>
                <w:sz w:val="22"/>
              </w:rPr>
              <w:t xml:space="preserve">  8</w:t>
            </w:r>
            <w:r w:rsidRPr="00A82EE9">
              <w:rPr>
                <w:sz w:val="22"/>
              </w:rPr>
              <w:t>,000</w:t>
            </w:r>
          </w:p>
        </w:tc>
        <w:tc>
          <w:tcPr>
            <w:tcW w:w="106" w:type="dxa"/>
          </w:tcPr>
          <w:p w:rsidR="0038678B" w:rsidRPr="00A82EE9" w:rsidRDefault="0038678B" w:rsidP="0038678B">
            <w:pPr>
              <w:pStyle w:val="BodyLarge"/>
              <w:spacing w:line="260" w:lineRule="exact"/>
              <w:rPr>
                <w:sz w:val="22"/>
              </w:rPr>
            </w:pPr>
          </w:p>
        </w:tc>
        <w:tc>
          <w:tcPr>
            <w:tcW w:w="726" w:type="dxa"/>
          </w:tcPr>
          <w:p w:rsidR="0038678B" w:rsidRPr="00A82EE9" w:rsidRDefault="0038678B" w:rsidP="0038678B">
            <w:pPr>
              <w:pStyle w:val="BodyLarge"/>
              <w:spacing w:line="260" w:lineRule="exact"/>
              <w:jc w:val="right"/>
              <w:rPr>
                <w:sz w:val="22"/>
              </w:rPr>
            </w:pPr>
          </w:p>
          <w:p w:rsidR="0038678B" w:rsidRPr="00A82EE9" w:rsidRDefault="0038678B" w:rsidP="0038678B">
            <w:pPr>
              <w:pStyle w:val="BodyLarge"/>
              <w:spacing w:line="260" w:lineRule="exact"/>
              <w:jc w:val="right"/>
              <w:rPr>
                <w:sz w:val="22"/>
              </w:rPr>
            </w:pPr>
            <w:r w:rsidRPr="00A82EE9">
              <w:rPr>
                <w:sz w:val="22"/>
              </w:rPr>
              <w:t>$1</w:t>
            </w:r>
            <w:r>
              <w:rPr>
                <w:sz w:val="22"/>
              </w:rPr>
              <w:t>4.30</w:t>
            </w:r>
          </w:p>
          <w:p w:rsidR="0038678B" w:rsidRPr="00A82EE9" w:rsidRDefault="0038678B" w:rsidP="0038678B">
            <w:pPr>
              <w:pStyle w:val="BodyLarge"/>
              <w:spacing w:line="260" w:lineRule="exact"/>
              <w:jc w:val="right"/>
              <w:rPr>
                <w:sz w:val="22"/>
              </w:rPr>
            </w:pPr>
            <w:r w:rsidRPr="00A82EE9">
              <w:rPr>
                <w:sz w:val="22"/>
              </w:rPr>
              <w:t>$</w:t>
            </w:r>
            <w:r>
              <w:rPr>
                <w:sz w:val="22"/>
              </w:rPr>
              <w:t>21.30</w:t>
            </w:r>
          </w:p>
        </w:tc>
        <w:tc>
          <w:tcPr>
            <w:tcW w:w="252" w:type="dxa"/>
          </w:tcPr>
          <w:p w:rsidR="0038678B" w:rsidRPr="00A82EE9" w:rsidRDefault="0038678B" w:rsidP="0038678B">
            <w:pPr>
              <w:pStyle w:val="BodyLarge"/>
              <w:spacing w:line="260" w:lineRule="exact"/>
              <w:rPr>
                <w:sz w:val="22"/>
              </w:rPr>
            </w:pPr>
          </w:p>
        </w:tc>
        <w:tc>
          <w:tcPr>
            <w:tcW w:w="864" w:type="dxa"/>
          </w:tcPr>
          <w:p w:rsidR="0038678B" w:rsidRPr="00A82EE9" w:rsidRDefault="0038678B" w:rsidP="0038678B">
            <w:pPr>
              <w:pStyle w:val="BodyLarge"/>
              <w:spacing w:line="260" w:lineRule="exact"/>
              <w:jc w:val="center"/>
              <w:rPr>
                <w:sz w:val="22"/>
              </w:rPr>
            </w:pPr>
            <w:r w:rsidRPr="00A82EE9">
              <w:rPr>
                <w:sz w:val="22"/>
              </w:rPr>
              <w:t>$15,200</w:t>
            </w:r>
          </w:p>
          <w:p w:rsidR="0038678B" w:rsidRPr="00A82EE9" w:rsidRDefault="0038678B" w:rsidP="0038678B">
            <w:pPr>
              <w:pStyle w:val="BodyLarge"/>
              <w:spacing w:line="260" w:lineRule="exact"/>
              <w:jc w:val="center"/>
              <w:rPr>
                <w:sz w:val="22"/>
              </w:rPr>
            </w:pPr>
            <w:r w:rsidRPr="00A82EE9">
              <w:rPr>
                <w:sz w:val="22"/>
                <w:u w:val="single"/>
              </w:rPr>
              <w:t> </w:t>
            </w:r>
            <w:r>
              <w:rPr>
                <w:sz w:val="22"/>
                <w:u w:val="single"/>
              </w:rPr>
              <w:t>22</w:t>
            </w:r>
            <w:r w:rsidRPr="00A82EE9">
              <w:rPr>
                <w:sz w:val="22"/>
                <w:u w:val="single"/>
              </w:rPr>
              <w:t>,</w:t>
            </w:r>
            <w:r>
              <w:rPr>
                <w:sz w:val="22"/>
                <w:u w:val="single"/>
              </w:rPr>
              <w:t>88</w:t>
            </w:r>
            <w:r w:rsidRPr="00A82EE9">
              <w:rPr>
                <w:sz w:val="22"/>
                <w:u w:val="single"/>
              </w:rPr>
              <w:t>0</w:t>
            </w:r>
          </w:p>
        </w:tc>
        <w:tc>
          <w:tcPr>
            <w:tcW w:w="208" w:type="dxa"/>
          </w:tcPr>
          <w:p w:rsidR="0038678B" w:rsidRPr="00A82EE9" w:rsidRDefault="0038678B" w:rsidP="0038678B">
            <w:pPr>
              <w:pStyle w:val="BodyLarge"/>
              <w:spacing w:line="260" w:lineRule="exact"/>
              <w:rPr>
                <w:sz w:val="22"/>
              </w:rPr>
            </w:pPr>
          </w:p>
        </w:tc>
        <w:tc>
          <w:tcPr>
            <w:tcW w:w="1220" w:type="dxa"/>
          </w:tcPr>
          <w:p w:rsidR="0038678B" w:rsidRPr="00A82EE9" w:rsidRDefault="0038678B" w:rsidP="0038678B">
            <w:pPr>
              <w:pStyle w:val="BodyLarge"/>
              <w:spacing w:line="260" w:lineRule="exact"/>
              <w:jc w:val="center"/>
              <w:rPr>
                <w:sz w:val="22"/>
              </w:rPr>
            </w:pPr>
          </w:p>
          <w:p w:rsidR="0038678B" w:rsidRPr="00A82EE9" w:rsidRDefault="0038678B" w:rsidP="0038678B">
            <w:pPr>
              <w:pStyle w:val="BodyLarge"/>
              <w:spacing w:line="260" w:lineRule="exact"/>
              <w:jc w:val="center"/>
              <w:rPr>
                <w:sz w:val="22"/>
              </w:rPr>
            </w:pPr>
            <w:r w:rsidRPr="00A82EE9">
              <w:rPr>
                <w:sz w:val="22"/>
              </w:rPr>
              <w:t>$</w:t>
            </w:r>
            <w:r w:rsidRPr="00A82EE9">
              <w:rPr>
                <w:sz w:val="22"/>
              </w:rPr>
              <w:t> </w:t>
            </w:r>
            <w:r w:rsidRPr="00A82EE9">
              <w:rPr>
                <w:sz w:val="22"/>
              </w:rPr>
              <w:t>3</w:t>
            </w:r>
            <w:r>
              <w:rPr>
                <w:sz w:val="22"/>
              </w:rPr>
              <w:t>8</w:t>
            </w:r>
            <w:r w:rsidRPr="00A82EE9">
              <w:rPr>
                <w:sz w:val="22"/>
              </w:rPr>
              <w:t>,</w:t>
            </w:r>
            <w:r>
              <w:rPr>
                <w:sz w:val="22"/>
              </w:rPr>
              <w:t>08</w:t>
            </w:r>
            <w:r w:rsidRPr="00A82EE9">
              <w:rPr>
                <w:sz w:val="22"/>
              </w:rPr>
              <w:t>0</w:t>
            </w:r>
          </w:p>
          <w:p w:rsidR="0038678B" w:rsidRPr="00A82EE9" w:rsidRDefault="0038678B" w:rsidP="0038678B">
            <w:pPr>
              <w:pStyle w:val="BodyLarge"/>
              <w:spacing w:line="260" w:lineRule="exact"/>
              <w:jc w:val="center"/>
              <w:rPr>
                <w:sz w:val="22"/>
              </w:rPr>
            </w:pPr>
            <w:r w:rsidRPr="00A82EE9">
              <w:rPr>
                <w:sz w:val="22"/>
                <w:u w:val="single"/>
              </w:rPr>
              <w:t> </w:t>
            </w:r>
            <w:r w:rsidRPr="00A82EE9">
              <w:rPr>
                <w:sz w:val="22"/>
                <w:u w:val="single"/>
              </w:rPr>
              <w:t>17</w:t>
            </w:r>
            <w:r>
              <w:rPr>
                <w:sz w:val="22"/>
                <w:u w:val="single"/>
              </w:rPr>
              <w:t>0</w:t>
            </w:r>
            <w:r w:rsidRPr="00A82EE9">
              <w:rPr>
                <w:sz w:val="22"/>
                <w:u w:val="single"/>
              </w:rPr>
              <w:t>,</w:t>
            </w:r>
            <w:r>
              <w:rPr>
                <w:sz w:val="22"/>
                <w:u w:val="single"/>
              </w:rPr>
              <w:t>4</w:t>
            </w:r>
            <w:r w:rsidRPr="00A82EE9">
              <w:rPr>
                <w:sz w:val="22"/>
                <w:u w:val="single"/>
              </w:rPr>
              <w:t>00</w:t>
            </w:r>
          </w:p>
        </w:tc>
      </w:tr>
      <w:tr w:rsidR="0038678B" w:rsidRPr="00A82EE9" w:rsidTr="0038678B">
        <w:trPr>
          <w:cantSplit/>
        </w:trPr>
        <w:tc>
          <w:tcPr>
            <w:tcW w:w="600" w:type="dxa"/>
          </w:tcPr>
          <w:p w:rsidR="0038678B" w:rsidRPr="00A82EE9" w:rsidRDefault="0038678B" w:rsidP="0038678B">
            <w:pPr>
              <w:pStyle w:val="BodyLarge"/>
              <w:spacing w:line="260" w:lineRule="exact"/>
              <w:jc w:val="center"/>
              <w:rPr>
                <w:sz w:val="22"/>
              </w:rPr>
            </w:pPr>
          </w:p>
        </w:tc>
        <w:tc>
          <w:tcPr>
            <w:tcW w:w="1720" w:type="dxa"/>
            <w:tcMar>
              <w:left w:w="15" w:type="dxa"/>
            </w:tcMar>
          </w:tcPr>
          <w:p w:rsidR="0038678B" w:rsidRPr="00A82EE9" w:rsidRDefault="0038678B" w:rsidP="0038678B">
            <w:pPr>
              <w:pStyle w:val="BodyLarge"/>
              <w:spacing w:line="260" w:lineRule="exact"/>
              <w:rPr>
                <w:sz w:val="22"/>
              </w:rPr>
            </w:pPr>
          </w:p>
        </w:tc>
        <w:tc>
          <w:tcPr>
            <w:tcW w:w="252" w:type="dxa"/>
          </w:tcPr>
          <w:p w:rsidR="0038678B" w:rsidRPr="00A82EE9" w:rsidRDefault="0038678B" w:rsidP="0038678B">
            <w:pPr>
              <w:pStyle w:val="BodyLarge"/>
              <w:spacing w:line="260" w:lineRule="exact"/>
              <w:rPr>
                <w:sz w:val="22"/>
              </w:rPr>
            </w:pPr>
          </w:p>
        </w:tc>
        <w:tc>
          <w:tcPr>
            <w:tcW w:w="3992" w:type="dxa"/>
            <w:gridSpan w:val="3"/>
            <w:tcMar>
              <w:left w:w="15" w:type="dxa"/>
            </w:tcMar>
          </w:tcPr>
          <w:p w:rsidR="0038678B" w:rsidRPr="00A82EE9" w:rsidRDefault="0038678B" w:rsidP="0038678B">
            <w:pPr>
              <w:pStyle w:val="BodyLarge"/>
              <w:spacing w:line="260" w:lineRule="exact"/>
              <w:rPr>
                <w:sz w:val="22"/>
              </w:rPr>
            </w:pPr>
            <w:r w:rsidRPr="00A82EE9">
              <w:rPr>
                <w:sz w:val="22"/>
              </w:rPr>
              <w:t xml:space="preserve">    Total costs transferred out</w:t>
            </w:r>
          </w:p>
        </w:tc>
        <w:tc>
          <w:tcPr>
            <w:tcW w:w="106" w:type="dxa"/>
          </w:tcPr>
          <w:p w:rsidR="0038678B" w:rsidRPr="00A82EE9" w:rsidRDefault="0038678B" w:rsidP="0038678B">
            <w:pPr>
              <w:pStyle w:val="BodyLarge"/>
              <w:spacing w:line="260" w:lineRule="exact"/>
              <w:rPr>
                <w:sz w:val="22"/>
              </w:rPr>
            </w:pPr>
          </w:p>
        </w:tc>
        <w:tc>
          <w:tcPr>
            <w:tcW w:w="726" w:type="dxa"/>
          </w:tcPr>
          <w:p w:rsidR="0038678B" w:rsidRPr="00A82EE9" w:rsidRDefault="0038678B" w:rsidP="0038678B">
            <w:pPr>
              <w:pStyle w:val="BodyLarge"/>
              <w:spacing w:line="260" w:lineRule="exact"/>
              <w:jc w:val="center"/>
              <w:rPr>
                <w:sz w:val="22"/>
              </w:rPr>
            </w:pPr>
          </w:p>
        </w:tc>
        <w:tc>
          <w:tcPr>
            <w:tcW w:w="252" w:type="dxa"/>
          </w:tcPr>
          <w:p w:rsidR="0038678B" w:rsidRPr="00A82EE9" w:rsidRDefault="0038678B" w:rsidP="0038678B">
            <w:pPr>
              <w:pStyle w:val="BodyLarge"/>
              <w:spacing w:line="260" w:lineRule="exact"/>
              <w:rPr>
                <w:sz w:val="22"/>
              </w:rPr>
            </w:pPr>
          </w:p>
        </w:tc>
        <w:tc>
          <w:tcPr>
            <w:tcW w:w="864" w:type="dxa"/>
          </w:tcPr>
          <w:p w:rsidR="0038678B" w:rsidRPr="00A82EE9" w:rsidRDefault="0038678B" w:rsidP="0038678B">
            <w:pPr>
              <w:pStyle w:val="BodyLarge"/>
              <w:spacing w:line="260" w:lineRule="exact"/>
              <w:jc w:val="center"/>
              <w:rPr>
                <w:sz w:val="22"/>
              </w:rPr>
            </w:pPr>
          </w:p>
        </w:tc>
        <w:tc>
          <w:tcPr>
            <w:tcW w:w="208" w:type="dxa"/>
          </w:tcPr>
          <w:p w:rsidR="0038678B" w:rsidRPr="00A82EE9" w:rsidRDefault="0038678B" w:rsidP="0038678B">
            <w:pPr>
              <w:pStyle w:val="BodyLarge"/>
              <w:spacing w:line="260" w:lineRule="exact"/>
              <w:rPr>
                <w:sz w:val="22"/>
              </w:rPr>
            </w:pPr>
          </w:p>
        </w:tc>
        <w:tc>
          <w:tcPr>
            <w:tcW w:w="1220" w:type="dxa"/>
          </w:tcPr>
          <w:p w:rsidR="0038678B" w:rsidRPr="00A82EE9" w:rsidRDefault="0038678B" w:rsidP="0038678B">
            <w:pPr>
              <w:pStyle w:val="BodyLarge"/>
              <w:spacing w:line="260" w:lineRule="exact"/>
              <w:jc w:val="center"/>
              <w:rPr>
                <w:sz w:val="22"/>
              </w:rPr>
            </w:pPr>
            <w:r w:rsidRPr="00A82EE9">
              <w:rPr>
                <w:sz w:val="22"/>
              </w:rPr>
              <w:t> </w:t>
            </w:r>
            <w:r w:rsidRPr="00A82EE9">
              <w:rPr>
                <w:sz w:val="22"/>
              </w:rPr>
              <w:t>20</w:t>
            </w:r>
            <w:r>
              <w:rPr>
                <w:sz w:val="22"/>
              </w:rPr>
              <w:t>8</w:t>
            </w:r>
            <w:r w:rsidRPr="00A82EE9">
              <w:rPr>
                <w:sz w:val="22"/>
              </w:rPr>
              <w:t>,</w:t>
            </w:r>
            <w:r>
              <w:rPr>
                <w:sz w:val="22"/>
              </w:rPr>
              <w:t>48</w:t>
            </w:r>
            <w:r w:rsidRPr="00A82EE9">
              <w:rPr>
                <w:sz w:val="22"/>
              </w:rPr>
              <w:t>0</w:t>
            </w:r>
          </w:p>
        </w:tc>
      </w:tr>
      <w:tr w:rsidR="0038678B" w:rsidRPr="00A82EE9" w:rsidTr="0038678B">
        <w:tc>
          <w:tcPr>
            <w:tcW w:w="600" w:type="dxa"/>
          </w:tcPr>
          <w:p w:rsidR="0038678B" w:rsidRPr="00A82EE9" w:rsidRDefault="0038678B" w:rsidP="0038678B">
            <w:pPr>
              <w:pStyle w:val="BodyLarge"/>
              <w:spacing w:line="260" w:lineRule="exact"/>
              <w:jc w:val="center"/>
              <w:rPr>
                <w:sz w:val="22"/>
                <w:u w:val="single"/>
              </w:rPr>
            </w:pPr>
          </w:p>
        </w:tc>
        <w:tc>
          <w:tcPr>
            <w:tcW w:w="1720" w:type="dxa"/>
            <w:tcMar>
              <w:left w:w="15" w:type="dxa"/>
            </w:tcMar>
          </w:tcPr>
          <w:p w:rsidR="0038678B" w:rsidRPr="00A82EE9" w:rsidRDefault="0038678B" w:rsidP="0038678B">
            <w:pPr>
              <w:pStyle w:val="BodyLarge"/>
              <w:spacing w:line="260" w:lineRule="exact"/>
              <w:jc w:val="center"/>
              <w:rPr>
                <w:sz w:val="22"/>
                <w:u w:val="single"/>
              </w:rPr>
            </w:pPr>
          </w:p>
        </w:tc>
        <w:tc>
          <w:tcPr>
            <w:tcW w:w="252" w:type="dxa"/>
          </w:tcPr>
          <w:p w:rsidR="0038678B" w:rsidRPr="00A82EE9" w:rsidRDefault="0038678B" w:rsidP="0038678B">
            <w:pPr>
              <w:pStyle w:val="BodyLarge"/>
              <w:spacing w:line="260" w:lineRule="exact"/>
              <w:rPr>
                <w:sz w:val="22"/>
                <w:u w:val="single"/>
              </w:rPr>
            </w:pPr>
          </w:p>
        </w:tc>
        <w:tc>
          <w:tcPr>
            <w:tcW w:w="2600" w:type="dxa"/>
            <w:tcMar>
              <w:left w:w="15" w:type="dxa"/>
            </w:tcMar>
          </w:tcPr>
          <w:p w:rsidR="0038678B" w:rsidRPr="00A82EE9" w:rsidRDefault="0038678B" w:rsidP="0038678B">
            <w:pPr>
              <w:pStyle w:val="BodyLarge"/>
              <w:spacing w:line="260" w:lineRule="exact"/>
              <w:rPr>
                <w:sz w:val="22"/>
              </w:rPr>
            </w:pPr>
            <w:r w:rsidRPr="00A82EE9">
              <w:rPr>
                <w:sz w:val="22"/>
                <w:u w:val="single"/>
              </w:rPr>
              <w:t xml:space="preserve">Work in process, </w:t>
            </w:r>
            <w:r>
              <w:rPr>
                <w:sz w:val="22"/>
                <w:u w:val="single"/>
              </w:rPr>
              <w:t>end</w:t>
            </w:r>
          </w:p>
        </w:tc>
        <w:tc>
          <w:tcPr>
            <w:tcW w:w="252" w:type="dxa"/>
          </w:tcPr>
          <w:p w:rsidR="0038678B" w:rsidRPr="00A82EE9" w:rsidRDefault="0038678B" w:rsidP="0038678B">
            <w:pPr>
              <w:pStyle w:val="BodyLarge"/>
              <w:spacing w:line="260" w:lineRule="exact"/>
              <w:rPr>
                <w:sz w:val="22"/>
              </w:rPr>
            </w:pPr>
          </w:p>
        </w:tc>
        <w:tc>
          <w:tcPr>
            <w:tcW w:w="1140" w:type="dxa"/>
          </w:tcPr>
          <w:p w:rsidR="0038678B" w:rsidRPr="00A82EE9" w:rsidRDefault="0038678B" w:rsidP="0038678B">
            <w:pPr>
              <w:pStyle w:val="BodyLarge"/>
              <w:spacing w:line="260" w:lineRule="exact"/>
              <w:jc w:val="center"/>
              <w:rPr>
                <w:sz w:val="22"/>
              </w:rPr>
            </w:pPr>
          </w:p>
        </w:tc>
        <w:tc>
          <w:tcPr>
            <w:tcW w:w="106" w:type="dxa"/>
          </w:tcPr>
          <w:p w:rsidR="0038678B" w:rsidRPr="00A82EE9" w:rsidRDefault="0038678B" w:rsidP="0038678B">
            <w:pPr>
              <w:pStyle w:val="BodyLarge"/>
              <w:spacing w:line="260" w:lineRule="exact"/>
              <w:rPr>
                <w:sz w:val="22"/>
              </w:rPr>
            </w:pPr>
          </w:p>
        </w:tc>
        <w:tc>
          <w:tcPr>
            <w:tcW w:w="726" w:type="dxa"/>
          </w:tcPr>
          <w:p w:rsidR="0038678B" w:rsidRPr="00A82EE9" w:rsidRDefault="0038678B" w:rsidP="0038678B">
            <w:pPr>
              <w:pStyle w:val="BodyLarge"/>
              <w:spacing w:line="260" w:lineRule="exact"/>
              <w:jc w:val="center"/>
              <w:rPr>
                <w:sz w:val="22"/>
              </w:rPr>
            </w:pPr>
          </w:p>
        </w:tc>
        <w:tc>
          <w:tcPr>
            <w:tcW w:w="252" w:type="dxa"/>
          </w:tcPr>
          <w:p w:rsidR="0038678B" w:rsidRPr="00A82EE9" w:rsidRDefault="0038678B" w:rsidP="0038678B">
            <w:pPr>
              <w:pStyle w:val="BodyLarge"/>
              <w:spacing w:line="260" w:lineRule="exact"/>
              <w:rPr>
                <w:sz w:val="22"/>
              </w:rPr>
            </w:pPr>
          </w:p>
        </w:tc>
        <w:tc>
          <w:tcPr>
            <w:tcW w:w="864" w:type="dxa"/>
          </w:tcPr>
          <w:p w:rsidR="0038678B" w:rsidRPr="00A82EE9" w:rsidRDefault="0038678B" w:rsidP="0038678B">
            <w:pPr>
              <w:pStyle w:val="BodyLarge"/>
              <w:spacing w:line="260" w:lineRule="exact"/>
              <w:jc w:val="center"/>
              <w:rPr>
                <w:sz w:val="22"/>
              </w:rPr>
            </w:pPr>
          </w:p>
        </w:tc>
        <w:tc>
          <w:tcPr>
            <w:tcW w:w="208" w:type="dxa"/>
          </w:tcPr>
          <w:p w:rsidR="0038678B" w:rsidRPr="00A82EE9" w:rsidRDefault="0038678B" w:rsidP="0038678B">
            <w:pPr>
              <w:pStyle w:val="BodyLarge"/>
              <w:spacing w:line="260" w:lineRule="exact"/>
              <w:rPr>
                <w:sz w:val="22"/>
              </w:rPr>
            </w:pPr>
          </w:p>
        </w:tc>
        <w:tc>
          <w:tcPr>
            <w:tcW w:w="1220" w:type="dxa"/>
          </w:tcPr>
          <w:p w:rsidR="0038678B" w:rsidRPr="00A82EE9" w:rsidRDefault="0038678B" w:rsidP="0038678B">
            <w:pPr>
              <w:pStyle w:val="BodyLarge"/>
              <w:spacing w:line="260" w:lineRule="exact"/>
              <w:jc w:val="center"/>
              <w:rPr>
                <w:sz w:val="22"/>
              </w:rPr>
            </w:pPr>
          </w:p>
        </w:tc>
      </w:tr>
      <w:tr w:rsidR="0038678B" w:rsidRPr="00A82EE9" w:rsidTr="0038678B">
        <w:tc>
          <w:tcPr>
            <w:tcW w:w="600" w:type="dxa"/>
          </w:tcPr>
          <w:p w:rsidR="0038678B" w:rsidRPr="00A82EE9" w:rsidRDefault="0038678B" w:rsidP="0038678B">
            <w:pPr>
              <w:pStyle w:val="BodyLarge"/>
              <w:spacing w:line="40" w:lineRule="exact"/>
              <w:jc w:val="center"/>
              <w:rPr>
                <w:sz w:val="22"/>
              </w:rPr>
            </w:pPr>
          </w:p>
        </w:tc>
        <w:tc>
          <w:tcPr>
            <w:tcW w:w="1720" w:type="dxa"/>
            <w:tcMar>
              <w:left w:w="15" w:type="dxa"/>
            </w:tcMar>
          </w:tcPr>
          <w:p w:rsidR="0038678B" w:rsidRPr="00A82EE9" w:rsidRDefault="0038678B" w:rsidP="0038678B">
            <w:pPr>
              <w:pStyle w:val="BodyLarge"/>
              <w:spacing w:line="40" w:lineRule="exact"/>
              <w:jc w:val="center"/>
              <w:rPr>
                <w:sz w:val="22"/>
              </w:rPr>
            </w:pPr>
          </w:p>
        </w:tc>
        <w:tc>
          <w:tcPr>
            <w:tcW w:w="252" w:type="dxa"/>
          </w:tcPr>
          <w:p w:rsidR="0038678B" w:rsidRPr="00A82EE9" w:rsidRDefault="0038678B" w:rsidP="0038678B">
            <w:pPr>
              <w:pStyle w:val="BodyLarge"/>
              <w:spacing w:line="40" w:lineRule="exact"/>
              <w:rPr>
                <w:sz w:val="22"/>
              </w:rPr>
            </w:pPr>
          </w:p>
        </w:tc>
        <w:tc>
          <w:tcPr>
            <w:tcW w:w="2600" w:type="dxa"/>
            <w:tcMar>
              <w:left w:w="15" w:type="dxa"/>
            </w:tcMar>
          </w:tcPr>
          <w:p w:rsidR="0038678B" w:rsidRPr="00A82EE9" w:rsidRDefault="0038678B" w:rsidP="0038678B">
            <w:pPr>
              <w:pStyle w:val="BodyLarge"/>
              <w:spacing w:line="40" w:lineRule="exact"/>
              <w:rPr>
                <w:sz w:val="22"/>
              </w:rPr>
            </w:pPr>
          </w:p>
        </w:tc>
        <w:tc>
          <w:tcPr>
            <w:tcW w:w="252" w:type="dxa"/>
          </w:tcPr>
          <w:p w:rsidR="0038678B" w:rsidRPr="00A82EE9" w:rsidRDefault="0038678B" w:rsidP="0038678B">
            <w:pPr>
              <w:pStyle w:val="BodyLarge"/>
              <w:spacing w:line="40" w:lineRule="exact"/>
              <w:rPr>
                <w:sz w:val="22"/>
              </w:rPr>
            </w:pPr>
          </w:p>
        </w:tc>
        <w:tc>
          <w:tcPr>
            <w:tcW w:w="1140" w:type="dxa"/>
          </w:tcPr>
          <w:p w:rsidR="0038678B" w:rsidRPr="00A82EE9" w:rsidRDefault="0038678B" w:rsidP="0038678B">
            <w:pPr>
              <w:pStyle w:val="BodyLarge"/>
              <w:spacing w:line="40" w:lineRule="exact"/>
              <w:jc w:val="center"/>
              <w:rPr>
                <w:sz w:val="22"/>
              </w:rPr>
            </w:pPr>
          </w:p>
        </w:tc>
        <w:tc>
          <w:tcPr>
            <w:tcW w:w="106" w:type="dxa"/>
          </w:tcPr>
          <w:p w:rsidR="0038678B" w:rsidRPr="00A82EE9" w:rsidRDefault="0038678B" w:rsidP="0038678B">
            <w:pPr>
              <w:pStyle w:val="BodyLarge"/>
              <w:spacing w:line="40" w:lineRule="exact"/>
              <w:rPr>
                <w:sz w:val="22"/>
              </w:rPr>
            </w:pPr>
          </w:p>
        </w:tc>
        <w:tc>
          <w:tcPr>
            <w:tcW w:w="726" w:type="dxa"/>
          </w:tcPr>
          <w:p w:rsidR="0038678B" w:rsidRPr="00A82EE9" w:rsidRDefault="0038678B" w:rsidP="0038678B">
            <w:pPr>
              <w:pStyle w:val="BodyLarge"/>
              <w:spacing w:line="40" w:lineRule="exact"/>
              <w:jc w:val="center"/>
              <w:rPr>
                <w:sz w:val="22"/>
              </w:rPr>
            </w:pPr>
          </w:p>
        </w:tc>
        <w:tc>
          <w:tcPr>
            <w:tcW w:w="252" w:type="dxa"/>
          </w:tcPr>
          <w:p w:rsidR="0038678B" w:rsidRPr="00A82EE9" w:rsidRDefault="0038678B" w:rsidP="0038678B">
            <w:pPr>
              <w:pStyle w:val="BodyLarge"/>
              <w:spacing w:line="40" w:lineRule="exact"/>
              <w:rPr>
                <w:sz w:val="22"/>
              </w:rPr>
            </w:pPr>
          </w:p>
        </w:tc>
        <w:tc>
          <w:tcPr>
            <w:tcW w:w="864" w:type="dxa"/>
          </w:tcPr>
          <w:p w:rsidR="0038678B" w:rsidRPr="00A82EE9" w:rsidRDefault="0038678B" w:rsidP="0038678B">
            <w:pPr>
              <w:pStyle w:val="BodyLarge"/>
              <w:spacing w:line="40" w:lineRule="exact"/>
              <w:jc w:val="center"/>
              <w:rPr>
                <w:sz w:val="22"/>
              </w:rPr>
            </w:pPr>
          </w:p>
        </w:tc>
        <w:tc>
          <w:tcPr>
            <w:tcW w:w="208" w:type="dxa"/>
          </w:tcPr>
          <w:p w:rsidR="0038678B" w:rsidRPr="00A82EE9" w:rsidRDefault="0038678B" w:rsidP="0038678B">
            <w:pPr>
              <w:pStyle w:val="BodyLarge"/>
              <w:spacing w:line="40" w:lineRule="exact"/>
              <w:rPr>
                <w:sz w:val="22"/>
              </w:rPr>
            </w:pPr>
          </w:p>
        </w:tc>
        <w:tc>
          <w:tcPr>
            <w:tcW w:w="1220" w:type="dxa"/>
          </w:tcPr>
          <w:p w:rsidR="0038678B" w:rsidRPr="00A82EE9" w:rsidRDefault="0038678B" w:rsidP="0038678B">
            <w:pPr>
              <w:pStyle w:val="BodyLarge"/>
              <w:spacing w:line="40" w:lineRule="exact"/>
              <w:jc w:val="center"/>
              <w:rPr>
                <w:sz w:val="22"/>
              </w:rPr>
            </w:pPr>
          </w:p>
        </w:tc>
      </w:tr>
      <w:tr w:rsidR="0038678B" w:rsidRPr="00A82EE9" w:rsidTr="0038678B">
        <w:tc>
          <w:tcPr>
            <w:tcW w:w="600" w:type="dxa"/>
          </w:tcPr>
          <w:p w:rsidR="0038678B" w:rsidRPr="00A82EE9" w:rsidRDefault="0038678B" w:rsidP="0038678B">
            <w:pPr>
              <w:pStyle w:val="BodyLarge"/>
              <w:tabs>
                <w:tab w:val="left" w:pos="600"/>
              </w:tabs>
              <w:spacing w:line="260" w:lineRule="exact"/>
              <w:jc w:val="center"/>
              <w:rPr>
                <w:sz w:val="22"/>
              </w:rPr>
            </w:pPr>
          </w:p>
        </w:tc>
        <w:tc>
          <w:tcPr>
            <w:tcW w:w="1720" w:type="dxa"/>
            <w:tcMar>
              <w:left w:w="15" w:type="dxa"/>
            </w:tcMar>
          </w:tcPr>
          <w:p w:rsidR="0038678B" w:rsidRDefault="008400EA" w:rsidP="0038678B">
            <w:pPr>
              <w:pStyle w:val="BodyLarge"/>
              <w:tabs>
                <w:tab w:val="left" w:pos="600"/>
              </w:tabs>
              <w:spacing w:line="260" w:lineRule="exact"/>
              <w:jc w:val="center"/>
              <w:rPr>
                <w:sz w:val="22"/>
              </w:rPr>
            </w:pPr>
            <w:r w:rsidRPr="00A75910">
              <w:rPr>
                <w:color w:val="FF0000"/>
              </w:rPr>
              <w:t>2 MKS</w:t>
            </w:r>
          </w:p>
          <w:p w:rsidR="0038678B" w:rsidRDefault="008400EA" w:rsidP="0038678B">
            <w:pPr>
              <w:pStyle w:val="BodyLarge"/>
              <w:tabs>
                <w:tab w:val="left" w:pos="600"/>
              </w:tabs>
              <w:spacing w:line="260" w:lineRule="exact"/>
              <w:jc w:val="center"/>
              <w:rPr>
                <w:sz w:val="22"/>
              </w:rPr>
            </w:pPr>
            <w:r w:rsidRPr="00A75910">
              <w:rPr>
                <w:color w:val="FF0000"/>
              </w:rPr>
              <w:t>2 MKS</w:t>
            </w:r>
          </w:p>
          <w:p w:rsidR="0038678B" w:rsidRPr="00A82EE9" w:rsidRDefault="0038678B" w:rsidP="0038678B">
            <w:pPr>
              <w:pStyle w:val="BodyLarge"/>
              <w:tabs>
                <w:tab w:val="left" w:pos="600"/>
              </w:tabs>
              <w:spacing w:line="260" w:lineRule="exact"/>
              <w:jc w:val="center"/>
              <w:rPr>
                <w:sz w:val="22"/>
              </w:rPr>
            </w:pPr>
            <w:r w:rsidRPr="00A82EE9">
              <w:rPr>
                <w:sz w:val="22"/>
                <w:u w:val="double"/>
              </w:rPr>
              <w:t>$2</w:t>
            </w:r>
            <w:r>
              <w:rPr>
                <w:sz w:val="22"/>
                <w:u w:val="double"/>
              </w:rPr>
              <w:t>21</w:t>
            </w:r>
            <w:r w:rsidRPr="00A82EE9">
              <w:rPr>
                <w:sz w:val="22"/>
                <w:u w:val="double"/>
              </w:rPr>
              <w:t>,200</w:t>
            </w:r>
            <w:r w:rsidRPr="00FB7E83">
              <w:rPr>
                <w:sz w:val="22"/>
              </w:rPr>
              <w:t>*</w:t>
            </w:r>
          </w:p>
        </w:tc>
        <w:tc>
          <w:tcPr>
            <w:tcW w:w="252" w:type="dxa"/>
          </w:tcPr>
          <w:p w:rsidR="0038678B" w:rsidRPr="00A82EE9" w:rsidRDefault="0038678B" w:rsidP="0038678B">
            <w:pPr>
              <w:pStyle w:val="BodyLarge"/>
              <w:tabs>
                <w:tab w:val="left" w:pos="600"/>
              </w:tabs>
              <w:spacing w:line="260" w:lineRule="exact"/>
              <w:rPr>
                <w:sz w:val="22"/>
              </w:rPr>
            </w:pPr>
          </w:p>
        </w:tc>
        <w:tc>
          <w:tcPr>
            <w:tcW w:w="2600" w:type="dxa"/>
            <w:tcMar>
              <w:left w:w="15" w:type="dxa"/>
            </w:tcMar>
          </w:tcPr>
          <w:p w:rsidR="0038678B" w:rsidRPr="00A82EE9" w:rsidRDefault="0038678B" w:rsidP="0038678B">
            <w:pPr>
              <w:pStyle w:val="BodyLarge"/>
              <w:tabs>
                <w:tab w:val="left" w:pos="600"/>
              </w:tabs>
              <w:spacing w:line="260" w:lineRule="exact"/>
              <w:rPr>
                <w:sz w:val="22"/>
              </w:rPr>
            </w:pPr>
            <w:r w:rsidRPr="00A82EE9">
              <w:rPr>
                <w:sz w:val="22"/>
              </w:rPr>
              <w:t>Materials</w:t>
            </w:r>
          </w:p>
          <w:p w:rsidR="0038678B" w:rsidRPr="00A82EE9" w:rsidRDefault="0038678B" w:rsidP="0038678B">
            <w:pPr>
              <w:pStyle w:val="BodyLarge"/>
              <w:tabs>
                <w:tab w:val="left" w:pos="600"/>
              </w:tabs>
              <w:spacing w:line="260" w:lineRule="exact"/>
              <w:rPr>
                <w:sz w:val="22"/>
              </w:rPr>
            </w:pPr>
            <w:r w:rsidRPr="00A82EE9">
              <w:rPr>
                <w:sz w:val="22"/>
              </w:rPr>
              <w:t>Conversion costs</w:t>
            </w:r>
          </w:p>
          <w:p w:rsidR="0038678B" w:rsidRPr="00A82EE9" w:rsidRDefault="0038678B" w:rsidP="0038678B">
            <w:pPr>
              <w:pStyle w:val="BodyLarge"/>
              <w:tabs>
                <w:tab w:val="left" w:pos="600"/>
              </w:tabs>
              <w:spacing w:line="260" w:lineRule="exact"/>
              <w:rPr>
                <w:sz w:val="22"/>
              </w:rPr>
            </w:pPr>
            <w:r w:rsidRPr="00A82EE9">
              <w:rPr>
                <w:sz w:val="22"/>
              </w:rPr>
              <w:t xml:space="preserve">    Total costs</w:t>
            </w:r>
          </w:p>
        </w:tc>
        <w:tc>
          <w:tcPr>
            <w:tcW w:w="252" w:type="dxa"/>
          </w:tcPr>
          <w:p w:rsidR="0038678B" w:rsidRPr="00A82EE9" w:rsidRDefault="0038678B" w:rsidP="0038678B">
            <w:pPr>
              <w:pStyle w:val="BodyLarge"/>
              <w:spacing w:line="260" w:lineRule="exact"/>
              <w:rPr>
                <w:sz w:val="22"/>
              </w:rPr>
            </w:pPr>
          </w:p>
        </w:tc>
        <w:tc>
          <w:tcPr>
            <w:tcW w:w="1140" w:type="dxa"/>
          </w:tcPr>
          <w:p w:rsidR="0038678B" w:rsidRPr="00A82EE9" w:rsidRDefault="0038678B" w:rsidP="0038678B">
            <w:pPr>
              <w:pStyle w:val="BodyLarge"/>
              <w:spacing w:line="260" w:lineRule="exact"/>
              <w:jc w:val="center"/>
              <w:rPr>
                <w:sz w:val="22"/>
              </w:rPr>
            </w:pPr>
            <w:r w:rsidRPr="00A82EE9">
              <w:rPr>
                <w:sz w:val="22"/>
              </w:rPr>
              <w:t xml:space="preserve">  1,000</w:t>
            </w:r>
          </w:p>
          <w:p w:rsidR="0038678B" w:rsidRPr="00A82EE9" w:rsidRDefault="0038678B" w:rsidP="0038678B">
            <w:pPr>
              <w:pStyle w:val="BodyLarge"/>
              <w:spacing w:line="260" w:lineRule="exact"/>
              <w:jc w:val="center"/>
              <w:rPr>
                <w:sz w:val="22"/>
              </w:rPr>
            </w:pPr>
            <w:r w:rsidRPr="00A82EE9">
              <w:rPr>
                <w:sz w:val="22"/>
              </w:rPr>
              <w:t xml:space="preserve">  </w:t>
            </w:r>
            <w:r w:rsidRPr="00A82EE9">
              <w:rPr>
                <w:sz w:val="22"/>
              </w:rPr>
              <w:t> </w:t>
            </w:r>
            <w:r w:rsidRPr="00A82EE9">
              <w:rPr>
                <w:sz w:val="22"/>
              </w:rPr>
              <w:t xml:space="preserve"> 400</w:t>
            </w:r>
          </w:p>
        </w:tc>
        <w:tc>
          <w:tcPr>
            <w:tcW w:w="106" w:type="dxa"/>
          </w:tcPr>
          <w:p w:rsidR="0038678B" w:rsidRPr="00A82EE9" w:rsidRDefault="0038678B" w:rsidP="0038678B">
            <w:pPr>
              <w:pStyle w:val="BodyLarge"/>
              <w:spacing w:line="260" w:lineRule="exact"/>
              <w:rPr>
                <w:sz w:val="22"/>
              </w:rPr>
            </w:pPr>
          </w:p>
        </w:tc>
        <w:tc>
          <w:tcPr>
            <w:tcW w:w="726" w:type="dxa"/>
          </w:tcPr>
          <w:p w:rsidR="0038678B" w:rsidRPr="00A82EE9" w:rsidRDefault="0038678B" w:rsidP="0038678B">
            <w:pPr>
              <w:pStyle w:val="BodyLarge"/>
              <w:spacing w:line="260" w:lineRule="exact"/>
              <w:jc w:val="right"/>
              <w:rPr>
                <w:sz w:val="22"/>
              </w:rPr>
            </w:pPr>
            <w:r w:rsidRPr="00A82EE9">
              <w:rPr>
                <w:sz w:val="22"/>
              </w:rPr>
              <w:t>$</w:t>
            </w:r>
            <w:r>
              <w:rPr>
                <w:sz w:val="22"/>
              </w:rPr>
              <w:t>7.00</w:t>
            </w:r>
          </w:p>
          <w:p w:rsidR="0038678B" w:rsidRPr="00A82EE9" w:rsidRDefault="0038678B" w:rsidP="0038678B">
            <w:pPr>
              <w:pStyle w:val="BodyLarge"/>
              <w:spacing w:line="260" w:lineRule="exact"/>
              <w:jc w:val="right"/>
              <w:rPr>
                <w:sz w:val="22"/>
              </w:rPr>
            </w:pPr>
            <w:r w:rsidRPr="00A82EE9">
              <w:rPr>
                <w:sz w:val="22"/>
              </w:rPr>
              <w:t>$1</w:t>
            </w:r>
            <w:r>
              <w:rPr>
                <w:sz w:val="22"/>
              </w:rPr>
              <w:t>4.30</w:t>
            </w:r>
          </w:p>
        </w:tc>
        <w:tc>
          <w:tcPr>
            <w:tcW w:w="252" w:type="dxa"/>
          </w:tcPr>
          <w:p w:rsidR="0038678B" w:rsidRPr="00A82EE9" w:rsidRDefault="0038678B" w:rsidP="0038678B">
            <w:pPr>
              <w:pStyle w:val="BodyLarge"/>
              <w:spacing w:line="260" w:lineRule="exact"/>
              <w:rPr>
                <w:sz w:val="22"/>
              </w:rPr>
            </w:pPr>
          </w:p>
        </w:tc>
        <w:tc>
          <w:tcPr>
            <w:tcW w:w="864" w:type="dxa"/>
          </w:tcPr>
          <w:p w:rsidR="0038678B" w:rsidRPr="00A82EE9" w:rsidRDefault="0038678B" w:rsidP="0038678B">
            <w:pPr>
              <w:pStyle w:val="BodyLarge"/>
              <w:spacing w:line="260" w:lineRule="exact"/>
              <w:jc w:val="center"/>
              <w:rPr>
                <w:sz w:val="22"/>
              </w:rPr>
            </w:pPr>
            <w:r w:rsidRPr="00A82EE9">
              <w:rPr>
                <w:sz w:val="22"/>
              </w:rPr>
              <w:t> </w:t>
            </w:r>
            <w:r w:rsidRPr="00A82EE9">
              <w:rPr>
                <w:sz w:val="22"/>
              </w:rPr>
              <w:t>$</w:t>
            </w:r>
            <w:r>
              <w:rPr>
                <w:sz w:val="22"/>
              </w:rPr>
              <w:t>7</w:t>
            </w:r>
            <w:r w:rsidRPr="00A82EE9">
              <w:rPr>
                <w:sz w:val="22"/>
              </w:rPr>
              <w:t>,000</w:t>
            </w:r>
          </w:p>
          <w:p w:rsidR="0038678B" w:rsidRPr="00A82EE9" w:rsidRDefault="0038678B" w:rsidP="0038678B">
            <w:pPr>
              <w:pStyle w:val="BodyLarge"/>
              <w:spacing w:line="260" w:lineRule="exact"/>
              <w:jc w:val="center"/>
              <w:rPr>
                <w:sz w:val="22"/>
              </w:rPr>
            </w:pPr>
            <w:r w:rsidRPr="00A82EE9">
              <w:rPr>
                <w:sz w:val="22"/>
              </w:rPr>
              <w:t> </w:t>
            </w:r>
            <w:r w:rsidRPr="00A82EE9">
              <w:rPr>
                <w:sz w:val="22"/>
                <w:u w:val="single"/>
              </w:rPr>
              <w:t> </w:t>
            </w:r>
            <w:r>
              <w:rPr>
                <w:sz w:val="22"/>
                <w:u w:val="single"/>
              </w:rPr>
              <w:t>5</w:t>
            </w:r>
            <w:r w:rsidRPr="00A82EE9">
              <w:rPr>
                <w:sz w:val="22"/>
                <w:u w:val="single"/>
              </w:rPr>
              <w:t>,</w:t>
            </w:r>
            <w:r>
              <w:rPr>
                <w:sz w:val="22"/>
                <w:u w:val="single"/>
              </w:rPr>
              <w:t>72</w:t>
            </w:r>
            <w:r w:rsidRPr="00A82EE9">
              <w:rPr>
                <w:sz w:val="22"/>
                <w:u w:val="single"/>
              </w:rPr>
              <w:t>0</w:t>
            </w:r>
          </w:p>
        </w:tc>
        <w:tc>
          <w:tcPr>
            <w:tcW w:w="208" w:type="dxa"/>
          </w:tcPr>
          <w:p w:rsidR="0038678B" w:rsidRPr="00A82EE9" w:rsidRDefault="0038678B" w:rsidP="0038678B">
            <w:pPr>
              <w:pStyle w:val="BodyLarge"/>
              <w:spacing w:line="260" w:lineRule="exact"/>
              <w:rPr>
                <w:sz w:val="22"/>
              </w:rPr>
            </w:pPr>
          </w:p>
        </w:tc>
        <w:tc>
          <w:tcPr>
            <w:tcW w:w="1220" w:type="dxa"/>
          </w:tcPr>
          <w:p w:rsidR="0038678B" w:rsidRPr="00A82EE9" w:rsidRDefault="0038678B" w:rsidP="0038678B">
            <w:pPr>
              <w:pStyle w:val="BodyLarge"/>
              <w:spacing w:line="260" w:lineRule="exact"/>
              <w:jc w:val="center"/>
              <w:rPr>
                <w:sz w:val="22"/>
              </w:rPr>
            </w:pPr>
          </w:p>
          <w:p w:rsidR="0038678B" w:rsidRPr="00A82EE9" w:rsidRDefault="0038678B" w:rsidP="0038678B">
            <w:pPr>
              <w:pStyle w:val="BodyLarge"/>
              <w:spacing w:line="260" w:lineRule="exact"/>
              <w:jc w:val="center"/>
              <w:rPr>
                <w:sz w:val="22"/>
              </w:rPr>
            </w:pPr>
            <w:r w:rsidRPr="00A82EE9">
              <w:rPr>
                <w:sz w:val="22"/>
                <w:u w:val="single"/>
              </w:rPr>
              <w:t> </w:t>
            </w:r>
            <w:r w:rsidRPr="00A82EE9">
              <w:rPr>
                <w:sz w:val="22"/>
                <w:u w:val="single"/>
              </w:rPr>
              <w:t xml:space="preserve">  </w:t>
            </w:r>
            <w:r>
              <w:rPr>
                <w:sz w:val="22"/>
                <w:u w:val="single"/>
              </w:rPr>
              <w:t>12</w:t>
            </w:r>
            <w:r w:rsidRPr="00A82EE9">
              <w:rPr>
                <w:sz w:val="22"/>
                <w:u w:val="single"/>
              </w:rPr>
              <w:t>,</w:t>
            </w:r>
            <w:r>
              <w:rPr>
                <w:sz w:val="22"/>
                <w:u w:val="single"/>
              </w:rPr>
              <w:t>720</w:t>
            </w:r>
          </w:p>
          <w:p w:rsidR="0038678B" w:rsidRPr="00A82EE9" w:rsidRDefault="0038678B" w:rsidP="0038678B">
            <w:pPr>
              <w:pStyle w:val="BodyLarge"/>
              <w:spacing w:line="260" w:lineRule="exact"/>
              <w:jc w:val="center"/>
              <w:rPr>
                <w:sz w:val="22"/>
              </w:rPr>
            </w:pPr>
            <w:r w:rsidRPr="00A82EE9">
              <w:rPr>
                <w:sz w:val="22"/>
                <w:u w:val="double"/>
              </w:rPr>
              <w:t>$2</w:t>
            </w:r>
            <w:r>
              <w:rPr>
                <w:sz w:val="22"/>
                <w:u w:val="double"/>
              </w:rPr>
              <w:t>21</w:t>
            </w:r>
            <w:r w:rsidRPr="00A82EE9">
              <w:rPr>
                <w:sz w:val="22"/>
                <w:u w:val="double"/>
              </w:rPr>
              <w:t>,200</w:t>
            </w:r>
          </w:p>
        </w:tc>
      </w:tr>
    </w:tbl>
    <w:p w:rsidR="0038678B" w:rsidRPr="00A82EE9" w:rsidRDefault="0038678B" w:rsidP="0038678B">
      <w:pPr>
        <w:pStyle w:val="BodyLarge"/>
        <w:tabs>
          <w:tab w:val="left" w:pos="600"/>
        </w:tabs>
        <w:spacing w:line="260" w:lineRule="exact"/>
        <w:ind w:left="690" w:hanging="690"/>
        <w:jc w:val="both"/>
        <w:rPr>
          <w:sz w:val="22"/>
        </w:rPr>
      </w:pPr>
    </w:p>
    <w:p w:rsidR="0038678B" w:rsidRDefault="0038678B" w:rsidP="0038678B">
      <w:pPr>
        <w:pStyle w:val="BodyLarge"/>
        <w:tabs>
          <w:tab w:val="left" w:pos="600"/>
        </w:tabs>
        <w:spacing w:line="260" w:lineRule="exact"/>
        <w:ind w:left="690" w:hanging="690"/>
        <w:jc w:val="both"/>
        <w:rPr>
          <w:sz w:val="22"/>
        </w:rPr>
      </w:pPr>
      <w:r w:rsidRPr="00A82EE9">
        <w:rPr>
          <w:sz w:val="22"/>
        </w:rPr>
        <w:tab/>
        <w:t>*Work in process, September 1, $15,200 + materials costs $6</w:t>
      </w:r>
      <w:r>
        <w:rPr>
          <w:sz w:val="22"/>
        </w:rPr>
        <w:t>3</w:t>
      </w:r>
      <w:r w:rsidRPr="00A82EE9">
        <w:rPr>
          <w:sz w:val="22"/>
        </w:rPr>
        <w:t>,000 + labour and overhead costs $143,000 = $2</w:t>
      </w:r>
      <w:r>
        <w:rPr>
          <w:sz w:val="22"/>
        </w:rPr>
        <w:t>21</w:t>
      </w:r>
      <w:r w:rsidRPr="00A82EE9">
        <w:rPr>
          <w:sz w:val="22"/>
        </w:rPr>
        <w:t>,200.</w:t>
      </w:r>
    </w:p>
    <w:p w:rsidR="00932206" w:rsidRDefault="0038678B" w:rsidP="0038678B">
      <w:pPr>
        <w:autoSpaceDE/>
        <w:autoSpaceDN/>
        <w:rPr>
          <w:rFonts w:ascii="Times New Roman" w:hAnsi="Times New Roman" w:cs="Times New Roman"/>
          <w:sz w:val="24"/>
          <w:szCs w:val="24"/>
          <w:lang w:eastAsia="en-CA"/>
        </w:rPr>
      </w:pPr>
      <w:r>
        <w:br w:type="page"/>
      </w:r>
    </w:p>
    <w:tbl>
      <w:tblPr>
        <w:tblW w:w="5076" w:type="pct"/>
        <w:tblCellSpacing w:w="0" w:type="dxa"/>
        <w:tblInd w:w="-142" w:type="dxa"/>
        <w:tblCellMar>
          <w:left w:w="0" w:type="dxa"/>
          <w:right w:w="0" w:type="dxa"/>
        </w:tblCellMar>
        <w:tblLook w:val="04A0" w:firstRow="1" w:lastRow="0" w:firstColumn="1" w:lastColumn="0" w:noHBand="0" w:noVBand="1"/>
      </w:tblPr>
      <w:tblGrid>
        <w:gridCol w:w="1067"/>
        <w:gridCol w:w="8983"/>
      </w:tblGrid>
      <w:tr w:rsidR="00E64914" w:rsidTr="00D51772">
        <w:trPr>
          <w:tblCellSpacing w:w="0" w:type="dxa"/>
        </w:trPr>
        <w:tc>
          <w:tcPr>
            <w:tcW w:w="531" w:type="pct"/>
            <w:noWrap/>
            <w:hideMark/>
          </w:tcPr>
          <w:p w:rsidR="00D51772" w:rsidRDefault="00D51772">
            <w:pPr>
              <w:jc w:val="right"/>
              <w:rPr>
                <w:rStyle w:val="exercise-number-blue"/>
              </w:rPr>
            </w:pPr>
          </w:p>
          <w:p w:rsidR="00E64914" w:rsidRDefault="00E64914">
            <w:pPr>
              <w:jc w:val="right"/>
              <w:rPr>
                <w:sz w:val="24"/>
                <w:szCs w:val="24"/>
              </w:rPr>
            </w:pPr>
          </w:p>
        </w:tc>
        <w:tc>
          <w:tcPr>
            <w:tcW w:w="4469" w:type="pct"/>
            <w:hideMark/>
          </w:tcPr>
          <w:p w:rsidR="00D51772" w:rsidRPr="00D51772" w:rsidRDefault="00D51772" w:rsidP="00D51772">
            <w:pPr>
              <w:rPr>
                <w:color w:val="FF0000"/>
                <w:sz w:val="44"/>
                <w:szCs w:val="44"/>
              </w:rPr>
            </w:pPr>
            <w:r w:rsidRPr="00D51772">
              <w:rPr>
                <w:color w:val="FF0000"/>
                <w:sz w:val="44"/>
                <w:szCs w:val="44"/>
              </w:rPr>
              <w:t>25 marks</w:t>
            </w:r>
          </w:p>
          <w:p w:rsidR="00E64914" w:rsidRDefault="00E64914" w:rsidP="00E64914">
            <w:proofErr w:type="spellStart"/>
            <w:r>
              <w:t>FireOut</w:t>
            </w:r>
            <w:proofErr w:type="spellEnd"/>
            <w:r>
              <w:t xml:space="preserve">, Inc. manufactures steel cylinders and nozzles for two models of fire extinguishers: (1) a home fire extinguisher and (2) a commercial fire extinguisher. The home model is a high-volume (54,000 units), half-litre cylinder that holds 2.5 kilograms of multi-purpose dry chemical at 480 PSI (pounds per square inch). The commercial model is a low-volume (10,200 units), two-litre cylinder that holds 10 kilograms of multi-purpose dry chemical at 390 PSI. Both products require 1.5 hours of direct labour for completion. Therefore, total annual direct labour hours are 96,300 </w:t>
            </w:r>
            <w:proofErr w:type="gramStart"/>
            <w:r>
              <w:t xml:space="preserve">or </w:t>
            </w:r>
            <w:proofErr w:type="gramEnd"/>
            <w:r>
              <w:rPr>
                <w:noProof/>
                <w:lang w:val="en-US"/>
              </w:rPr>
              <w:drawing>
                <wp:inline distT="0" distB="0" distL="0" distR="0">
                  <wp:extent cx="1895475" cy="190500"/>
                  <wp:effectExtent l="19050" t="0" r="9525" b="0"/>
                  <wp:docPr id="1" name="Picture 1" descr="http://edugen.wileyplus.com/edugen/courses/crs6454/weygandt9781118033890/c05/math/math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dugen.wileyplus.com/edugen/courses/crs6454/weygandt9781118033890/c05/math/math018.gif"/>
                          <pic:cNvPicPr>
                            <a:picLocks noChangeAspect="1" noChangeArrowheads="1"/>
                          </pic:cNvPicPr>
                        </pic:nvPicPr>
                        <pic:blipFill>
                          <a:blip r:embed="rId7" cstate="print"/>
                          <a:srcRect/>
                          <a:stretch>
                            <a:fillRect/>
                          </a:stretch>
                        </pic:blipFill>
                        <pic:spPr bwMode="auto">
                          <a:xfrm>
                            <a:off x="0" y="0"/>
                            <a:ext cx="1895475" cy="190500"/>
                          </a:xfrm>
                          <a:prstGeom prst="rect">
                            <a:avLst/>
                          </a:prstGeom>
                          <a:noFill/>
                          <a:ln w="9525">
                            <a:noFill/>
                            <a:miter lim="800000"/>
                            <a:headEnd/>
                            <a:tailEnd/>
                          </a:ln>
                        </pic:spPr>
                      </pic:pic>
                    </a:graphicData>
                  </a:graphic>
                </wp:inline>
              </w:drawing>
            </w:r>
            <w:r>
              <w:t xml:space="preserve">. Expected annual manufacturing overhead is $1,502,280. Thus, the predetermined overhead rate is $15.60 or </w:t>
            </w:r>
            <w:r>
              <w:rPr>
                <w:noProof/>
                <w:lang w:val="en-US"/>
              </w:rPr>
              <w:drawing>
                <wp:inline distT="0" distB="0" distL="0" distR="0">
                  <wp:extent cx="1466850" cy="190500"/>
                  <wp:effectExtent l="19050" t="0" r="0" b="0"/>
                  <wp:docPr id="2" name="Picture 2" descr="http://edugen.wileyplus.com/edugen/courses/crs6454/weygandt9781118033890/c05/math/math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dugen.wileyplus.com/edugen/courses/crs6454/weygandt9781118033890/c05/math/math019.gif"/>
                          <pic:cNvPicPr>
                            <a:picLocks noChangeAspect="1" noChangeArrowheads="1"/>
                          </pic:cNvPicPr>
                        </pic:nvPicPr>
                        <pic:blipFill>
                          <a:blip r:embed="rId8" cstate="print"/>
                          <a:srcRect/>
                          <a:stretch>
                            <a:fillRect/>
                          </a:stretch>
                        </pic:blipFill>
                        <pic:spPr bwMode="auto">
                          <a:xfrm>
                            <a:off x="0" y="0"/>
                            <a:ext cx="1466850" cy="190500"/>
                          </a:xfrm>
                          <a:prstGeom prst="rect">
                            <a:avLst/>
                          </a:prstGeom>
                          <a:noFill/>
                          <a:ln w="9525">
                            <a:noFill/>
                            <a:miter lim="800000"/>
                            <a:headEnd/>
                            <a:tailEnd/>
                          </a:ln>
                        </pic:spPr>
                      </pic:pic>
                    </a:graphicData>
                  </a:graphic>
                </wp:inline>
              </w:drawing>
            </w:r>
            <w:r>
              <w:t>per direct labour hour. The direct materials cost per unit is $18.50 for the home model and $26.50 for the commercial model. The direct labour cost is $19 per unit for both the home and the commercial models.</w:t>
            </w:r>
          </w:p>
          <w:p w:rsidR="00E64914" w:rsidRDefault="00E64914" w:rsidP="00E64914">
            <w:r>
              <w:t xml:space="preserve">The company's managers identified six activity cost pools and related cost drivers, and accumulated overhead by cost pool as follows: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8983"/>
            </w:tblGrid>
            <w:tr w:rsidR="00E64914" w:rsidTr="00E64914">
              <w:trPr>
                <w:tblCellSpacing w:w="15" w:type="dxa"/>
                <w:jc w:val="center"/>
              </w:trPr>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8893"/>
                  </w:tblGrid>
                  <w:tr w:rsidR="00E64914">
                    <w:trPr>
                      <w:tblCellSpacing w:w="0" w:type="dxa"/>
                      <w:jc w:val="center"/>
                    </w:trPr>
                    <w:tc>
                      <w:tcPr>
                        <w:tcW w:w="0" w:type="auto"/>
                        <w:vAlign w:val="center"/>
                        <w:hideMark/>
                      </w:tcPr>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1523"/>
                          <w:gridCol w:w="1356"/>
                          <w:gridCol w:w="1584"/>
                          <w:gridCol w:w="1676"/>
                          <w:gridCol w:w="1159"/>
                          <w:gridCol w:w="1595"/>
                        </w:tblGrid>
                        <w:tr w:rsidR="00E64914">
                          <w:trPr>
                            <w:tblHeader/>
                            <w:tblCellSpacing w:w="0" w:type="dxa"/>
                          </w:trPr>
                          <w:tc>
                            <w:tcPr>
                              <w:tcW w:w="0" w:type="auto"/>
                              <w:tcBorders>
                                <w:bottom w:val="single" w:sz="6" w:space="0" w:color="auto"/>
                              </w:tcBorders>
                              <w:vAlign w:val="bottom"/>
                              <w:hideMark/>
                            </w:tcPr>
                            <w:p w:rsidR="00E64914" w:rsidRDefault="00E64914" w:rsidP="00E64914">
                              <w:pPr>
                                <w:rPr>
                                  <w:sz w:val="24"/>
                                  <w:szCs w:val="24"/>
                                </w:rPr>
                              </w:pPr>
                              <w:r>
                                <w:t>Activity Cost Pools</w:t>
                              </w:r>
                            </w:p>
                          </w:tc>
                          <w:tc>
                            <w:tcPr>
                              <w:tcW w:w="0" w:type="auto"/>
                              <w:tcBorders>
                                <w:bottom w:val="single" w:sz="6" w:space="0" w:color="auto"/>
                              </w:tcBorders>
                              <w:tcMar>
                                <w:top w:w="60" w:type="dxa"/>
                                <w:left w:w="150" w:type="dxa"/>
                                <w:bottom w:w="60" w:type="dxa"/>
                                <w:right w:w="60" w:type="dxa"/>
                              </w:tcMar>
                              <w:vAlign w:val="bottom"/>
                              <w:hideMark/>
                            </w:tcPr>
                            <w:p w:rsidR="00E64914" w:rsidRDefault="00E64914" w:rsidP="00E64914">
                              <w:pPr>
                                <w:rPr>
                                  <w:sz w:val="24"/>
                                  <w:szCs w:val="24"/>
                                </w:rPr>
                              </w:pPr>
                              <w:r>
                                <w:t>Cost Drivers</w:t>
                              </w:r>
                            </w:p>
                          </w:tc>
                          <w:tc>
                            <w:tcPr>
                              <w:tcW w:w="0" w:type="auto"/>
                              <w:tcBorders>
                                <w:bottom w:val="single" w:sz="6" w:space="0" w:color="auto"/>
                              </w:tcBorders>
                              <w:tcMar>
                                <w:top w:w="60" w:type="dxa"/>
                                <w:left w:w="150" w:type="dxa"/>
                                <w:bottom w:w="60" w:type="dxa"/>
                                <w:right w:w="60" w:type="dxa"/>
                              </w:tcMar>
                              <w:vAlign w:val="bottom"/>
                              <w:hideMark/>
                            </w:tcPr>
                            <w:p w:rsidR="00E64914" w:rsidRDefault="00E64914" w:rsidP="00E64914">
                              <w:pPr>
                                <w:jc w:val="right"/>
                                <w:rPr>
                                  <w:sz w:val="24"/>
                                  <w:szCs w:val="24"/>
                                </w:rPr>
                              </w:pPr>
                              <w:r>
                                <w:t>Estimated Over-head</w:t>
                              </w:r>
                            </w:p>
                          </w:tc>
                          <w:tc>
                            <w:tcPr>
                              <w:tcW w:w="0" w:type="auto"/>
                              <w:tcBorders>
                                <w:bottom w:val="single" w:sz="6" w:space="0" w:color="auto"/>
                              </w:tcBorders>
                              <w:tcMar>
                                <w:top w:w="60" w:type="dxa"/>
                                <w:left w:w="150" w:type="dxa"/>
                                <w:bottom w:w="60" w:type="dxa"/>
                                <w:right w:w="60" w:type="dxa"/>
                              </w:tcMar>
                              <w:vAlign w:val="bottom"/>
                              <w:hideMark/>
                            </w:tcPr>
                            <w:p w:rsidR="00E64914" w:rsidRDefault="00E64914" w:rsidP="00E64914">
                              <w:pPr>
                                <w:jc w:val="center"/>
                                <w:rPr>
                                  <w:sz w:val="24"/>
                                  <w:szCs w:val="24"/>
                                </w:rPr>
                              </w:pPr>
                              <w:r>
                                <w:t>Expected Use of Cost Drivers</w:t>
                              </w:r>
                            </w:p>
                          </w:tc>
                          <w:tc>
                            <w:tcPr>
                              <w:tcW w:w="0" w:type="auto"/>
                              <w:gridSpan w:val="2"/>
                              <w:tcBorders>
                                <w:bottom w:val="single" w:sz="6" w:space="0" w:color="auto"/>
                              </w:tcBorders>
                              <w:tcMar>
                                <w:top w:w="60" w:type="dxa"/>
                                <w:left w:w="150" w:type="dxa"/>
                                <w:bottom w:w="60" w:type="dxa"/>
                                <w:right w:w="60" w:type="dxa"/>
                              </w:tcMar>
                              <w:vAlign w:val="bottom"/>
                              <w:hideMark/>
                            </w:tcPr>
                            <w:p w:rsidR="00E64914" w:rsidRDefault="00E64914" w:rsidP="00E64914">
                              <w:pPr>
                                <w:jc w:val="center"/>
                                <w:rPr>
                                  <w:sz w:val="24"/>
                                  <w:szCs w:val="24"/>
                                </w:rPr>
                              </w:pPr>
                              <w:r>
                                <w:t>Expected Use of Drivers by Product</w:t>
                              </w:r>
                            </w:p>
                          </w:tc>
                        </w:tr>
                        <w:tr w:rsidR="00E64914">
                          <w:trPr>
                            <w:tblHeader/>
                            <w:tblCellSpacing w:w="0" w:type="dxa"/>
                          </w:trPr>
                          <w:tc>
                            <w:tcPr>
                              <w:tcW w:w="0" w:type="auto"/>
                              <w:vAlign w:val="bottom"/>
                              <w:hideMark/>
                            </w:tcPr>
                            <w:p w:rsidR="00E64914" w:rsidRDefault="00E64914">
                              <w:pPr>
                                <w:rPr>
                                  <w:sz w:val="24"/>
                                  <w:szCs w:val="24"/>
                                </w:rPr>
                              </w:pPr>
                              <w:r>
                                <w:t> </w:t>
                              </w:r>
                            </w:p>
                          </w:tc>
                          <w:tc>
                            <w:tcPr>
                              <w:tcW w:w="0" w:type="auto"/>
                              <w:tcMar>
                                <w:top w:w="60" w:type="dxa"/>
                                <w:left w:w="150" w:type="dxa"/>
                                <w:bottom w:w="60" w:type="dxa"/>
                                <w:right w:w="60" w:type="dxa"/>
                              </w:tcMar>
                              <w:vAlign w:val="bottom"/>
                              <w:hideMark/>
                            </w:tcPr>
                            <w:p w:rsidR="00E64914" w:rsidRDefault="00E64914">
                              <w:pPr>
                                <w:rPr>
                                  <w:sz w:val="24"/>
                                  <w:szCs w:val="24"/>
                                </w:rPr>
                              </w:pPr>
                              <w:r>
                                <w:t> </w:t>
                              </w:r>
                            </w:p>
                          </w:tc>
                          <w:tc>
                            <w:tcPr>
                              <w:tcW w:w="0" w:type="auto"/>
                              <w:tcMar>
                                <w:top w:w="60" w:type="dxa"/>
                                <w:left w:w="150" w:type="dxa"/>
                                <w:bottom w:w="60" w:type="dxa"/>
                                <w:right w:w="60" w:type="dxa"/>
                              </w:tcMar>
                              <w:vAlign w:val="bottom"/>
                              <w:hideMark/>
                            </w:tcPr>
                            <w:p w:rsidR="00E64914" w:rsidRDefault="00E64914">
                              <w:pPr>
                                <w:jc w:val="right"/>
                                <w:rPr>
                                  <w:sz w:val="24"/>
                                  <w:szCs w:val="24"/>
                                </w:rPr>
                              </w:pPr>
                              <w:r>
                                <w:t> </w:t>
                              </w:r>
                            </w:p>
                          </w:tc>
                          <w:tc>
                            <w:tcPr>
                              <w:tcW w:w="0" w:type="auto"/>
                              <w:tcMar>
                                <w:top w:w="60" w:type="dxa"/>
                                <w:left w:w="150" w:type="dxa"/>
                                <w:bottom w:w="60" w:type="dxa"/>
                                <w:right w:w="60" w:type="dxa"/>
                              </w:tcMar>
                              <w:vAlign w:val="bottom"/>
                              <w:hideMark/>
                            </w:tcPr>
                            <w:p w:rsidR="00E64914" w:rsidRDefault="00E64914">
                              <w:pPr>
                                <w:jc w:val="right"/>
                                <w:rPr>
                                  <w:sz w:val="24"/>
                                  <w:szCs w:val="24"/>
                                </w:rPr>
                              </w:pPr>
                              <w:r>
                                <w:t> </w:t>
                              </w:r>
                            </w:p>
                          </w:tc>
                          <w:tc>
                            <w:tcPr>
                              <w:tcW w:w="0" w:type="auto"/>
                              <w:tcBorders>
                                <w:bottom w:val="single" w:sz="6" w:space="0" w:color="auto"/>
                              </w:tcBorders>
                              <w:tcMar>
                                <w:top w:w="60" w:type="dxa"/>
                                <w:left w:w="150" w:type="dxa"/>
                                <w:bottom w:w="60" w:type="dxa"/>
                                <w:right w:w="60" w:type="dxa"/>
                              </w:tcMar>
                              <w:vAlign w:val="bottom"/>
                              <w:hideMark/>
                            </w:tcPr>
                            <w:p w:rsidR="00E64914" w:rsidRDefault="00E64914" w:rsidP="00E64914">
                              <w:pPr>
                                <w:jc w:val="center"/>
                                <w:rPr>
                                  <w:sz w:val="24"/>
                                  <w:szCs w:val="24"/>
                                </w:rPr>
                              </w:pPr>
                              <w:r>
                                <w:t>Home</w:t>
                              </w:r>
                            </w:p>
                          </w:tc>
                          <w:tc>
                            <w:tcPr>
                              <w:tcW w:w="0" w:type="auto"/>
                              <w:tcBorders>
                                <w:bottom w:val="single" w:sz="6" w:space="0" w:color="auto"/>
                              </w:tcBorders>
                              <w:tcMar>
                                <w:top w:w="60" w:type="dxa"/>
                                <w:left w:w="150" w:type="dxa"/>
                                <w:bottom w:w="60" w:type="dxa"/>
                                <w:right w:w="60" w:type="dxa"/>
                              </w:tcMar>
                              <w:vAlign w:val="bottom"/>
                              <w:hideMark/>
                            </w:tcPr>
                            <w:p w:rsidR="00E64914" w:rsidRDefault="00E64914" w:rsidP="00E64914">
                              <w:pPr>
                                <w:jc w:val="center"/>
                                <w:rPr>
                                  <w:sz w:val="24"/>
                                  <w:szCs w:val="24"/>
                                </w:rPr>
                              </w:pPr>
                              <w:r>
                                <w:t>Commercial</w:t>
                              </w:r>
                            </w:p>
                          </w:tc>
                        </w:tr>
                        <w:tr w:rsidR="00E64914">
                          <w:trPr>
                            <w:tblCellSpacing w:w="0" w:type="dxa"/>
                          </w:trPr>
                          <w:tc>
                            <w:tcPr>
                              <w:tcW w:w="0" w:type="auto"/>
                              <w:hideMark/>
                            </w:tcPr>
                            <w:p w:rsidR="00E64914" w:rsidRDefault="00E64914" w:rsidP="00E64914">
                              <w:pPr>
                                <w:rPr>
                                  <w:sz w:val="24"/>
                                  <w:szCs w:val="24"/>
                                </w:rPr>
                              </w:pPr>
                              <w:r>
                                <w:t>Receiving</w:t>
                              </w:r>
                            </w:p>
                          </w:tc>
                          <w:tc>
                            <w:tcPr>
                              <w:tcW w:w="0" w:type="auto"/>
                              <w:tcMar>
                                <w:top w:w="60" w:type="dxa"/>
                                <w:left w:w="150" w:type="dxa"/>
                                <w:bottom w:w="60" w:type="dxa"/>
                                <w:right w:w="60" w:type="dxa"/>
                              </w:tcMar>
                              <w:hideMark/>
                            </w:tcPr>
                            <w:p w:rsidR="00E64914" w:rsidRDefault="00E64914" w:rsidP="00E64914">
                              <w:pPr>
                                <w:rPr>
                                  <w:sz w:val="24"/>
                                  <w:szCs w:val="24"/>
                                </w:rPr>
                              </w:pPr>
                              <w:r>
                                <w:t>Kilograms</w:t>
                              </w:r>
                            </w:p>
                          </w:tc>
                          <w:tc>
                            <w:tcPr>
                              <w:tcW w:w="0" w:type="auto"/>
                              <w:tcMar>
                                <w:top w:w="60" w:type="dxa"/>
                                <w:left w:w="150" w:type="dxa"/>
                                <w:bottom w:w="60" w:type="dxa"/>
                                <w:right w:w="60" w:type="dxa"/>
                              </w:tcMar>
                              <w:hideMark/>
                            </w:tcPr>
                            <w:p w:rsidR="00E64914" w:rsidRDefault="00E64914" w:rsidP="00E64914">
                              <w:pPr>
                                <w:jc w:val="right"/>
                                <w:rPr>
                                  <w:sz w:val="24"/>
                                  <w:szCs w:val="24"/>
                                </w:rPr>
                              </w:pPr>
                              <w:r>
                                <w:t>$</w:t>
                              </w:r>
                              <w:r>
                                <w:t> </w:t>
                              </w:r>
                              <w:r>
                                <w:rPr>
                                  <w:rFonts w:ascii="Cambria Math" w:hAnsi="Cambria Math" w:cs="Cambria Math"/>
                                </w:rPr>
                                <w:t> </w:t>
                              </w:r>
                              <w:r>
                                <w:rPr>
                                  <w:rFonts w:ascii="Times New Roman" w:hAnsi="Times New Roman" w:cs="Times New Roman"/>
                                </w:rPr>
                                <w:t>70,35</w:t>
                              </w:r>
                              <w:r>
                                <w:t>0</w:t>
                              </w:r>
                            </w:p>
                          </w:tc>
                          <w:tc>
                            <w:tcPr>
                              <w:tcW w:w="0" w:type="auto"/>
                              <w:tcMar>
                                <w:top w:w="60" w:type="dxa"/>
                                <w:left w:w="150" w:type="dxa"/>
                                <w:bottom w:w="60" w:type="dxa"/>
                                <w:right w:w="60" w:type="dxa"/>
                              </w:tcMar>
                              <w:hideMark/>
                            </w:tcPr>
                            <w:p w:rsidR="00E64914" w:rsidRDefault="00E64914" w:rsidP="00E64914">
                              <w:pPr>
                                <w:jc w:val="right"/>
                                <w:rPr>
                                  <w:sz w:val="24"/>
                                  <w:szCs w:val="24"/>
                                </w:rPr>
                              </w:pPr>
                              <w:r>
                                <w:t>335,000</w:t>
                              </w:r>
                            </w:p>
                          </w:tc>
                          <w:tc>
                            <w:tcPr>
                              <w:tcW w:w="0" w:type="auto"/>
                              <w:tcMar>
                                <w:top w:w="60" w:type="dxa"/>
                                <w:left w:w="150" w:type="dxa"/>
                                <w:bottom w:w="60" w:type="dxa"/>
                                <w:right w:w="60" w:type="dxa"/>
                              </w:tcMar>
                              <w:hideMark/>
                            </w:tcPr>
                            <w:p w:rsidR="00E64914" w:rsidRDefault="00E64914" w:rsidP="00E64914">
                              <w:pPr>
                                <w:jc w:val="right"/>
                                <w:rPr>
                                  <w:sz w:val="24"/>
                                  <w:szCs w:val="24"/>
                                </w:rPr>
                              </w:pPr>
                              <w:r>
                                <w:t>215,000</w:t>
                              </w:r>
                            </w:p>
                          </w:tc>
                          <w:tc>
                            <w:tcPr>
                              <w:tcW w:w="0" w:type="auto"/>
                              <w:tcMar>
                                <w:top w:w="60" w:type="dxa"/>
                                <w:left w:w="150" w:type="dxa"/>
                                <w:bottom w:w="60" w:type="dxa"/>
                                <w:right w:w="60" w:type="dxa"/>
                              </w:tcMar>
                              <w:hideMark/>
                            </w:tcPr>
                            <w:p w:rsidR="00E64914" w:rsidRDefault="00E64914" w:rsidP="00E64914">
                              <w:pPr>
                                <w:jc w:val="right"/>
                                <w:rPr>
                                  <w:sz w:val="24"/>
                                  <w:szCs w:val="24"/>
                                </w:rPr>
                              </w:pPr>
                              <w:r>
                                <w:t>120,000</w:t>
                              </w:r>
                            </w:p>
                          </w:tc>
                        </w:tr>
                        <w:tr w:rsidR="00E64914">
                          <w:trPr>
                            <w:tblCellSpacing w:w="0" w:type="dxa"/>
                          </w:trPr>
                          <w:tc>
                            <w:tcPr>
                              <w:tcW w:w="0" w:type="auto"/>
                              <w:hideMark/>
                            </w:tcPr>
                            <w:p w:rsidR="00E64914" w:rsidRDefault="00E64914" w:rsidP="00E64914">
                              <w:pPr>
                                <w:rPr>
                                  <w:sz w:val="24"/>
                                  <w:szCs w:val="24"/>
                                </w:rPr>
                              </w:pPr>
                              <w:r>
                                <w:t>Forming</w:t>
                              </w:r>
                            </w:p>
                          </w:tc>
                          <w:tc>
                            <w:tcPr>
                              <w:tcW w:w="0" w:type="auto"/>
                              <w:tcMar>
                                <w:top w:w="60" w:type="dxa"/>
                                <w:left w:w="150" w:type="dxa"/>
                                <w:bottom w:w="60" w:type="dxa"/>
                                <w:right w:w="60" w:type="dxa"/>
                              </w:tcMar>
                              <w:hideMark/>
                            </w:tcPr>
                            <w:p w:rsidR="00E64914" w:rsidRDefault="00E64914" w:rsidP="00E64914">
                              <w:pPr>
                                <w:rPr>
                                  <w:sz w:val="24"/>
                                  <w:szCs w:val="24"/>
                                </w:rPr>
                              </w:pPr>
                              <w:r>
                                <w:t>Machine hours</w:t>
                              </w:r>
                            </w:p>
                          </w:tc>
                          <w:tc>
                            <w:tcPr>
                              <w:tcW w:w="0" w:type="auto"/>
                              <w:tcMar>
                                <w:top w:w="60" w:type="dxa"/>
                                <w:left w:w="150" w:type="dxa"/>
                                <w:bottom w:w="60" w:type="dxa"/>
                                <w:right w:w="60" w:type="dxa"/>
                              </w:tcMar>
                              <w:hideMark/>
                            </w:tcPr>
                            <w:p w:rsidR="00E64914" w:rsidRDefault="00E64914" w:rsidP="00E64914">
                              <w:pPr>
                                <w:jc w:val="right"/>
                                <w:rPr>
                                  <w:sz w:val="24"/>
                                  <w:szCs w:val="24"/>
                                </w:rPr>
                              </w:pPr>
                              <w:r>
                                <w:t>150,500</w:t>
                              </w:r>
                            </w:p>
                          </w:tc>
                          <w:tc>
                            <w:tcPr>
                              <w:tcW w:w="0" w:type="auto"/>
                              <w:tcMar>
                                <w:top w:w="60" w:type="dxa"/>
                                <w:left w:w="150" w:type="dxa"/>
                                <w:bottom w:w="60" w:type="dxa"/>
                                <w:right w:w="60" w:type="dxa"/>
                              </w:tcMar>
                              <w:hideMark/>
                            </w:tcPr>
                            <w:p w:rsidR="00E64914" w:rsidRDefault="00E64914" w:rsidP="00E64914">
                              <w:pPr>
                                <w:jc w:val="right"/>
                                <w:rPr>
                                  <w:sz w:val="24"/>
                                  <w:szCs w:val="24"/>
                                </w:rPr>
                              </w:pPr>
                              <w:r>
                                <w:t>35,000</w:t>
                              </w:r>
                            </w:p>
                          </w:tc>
                          <w:tc>
                            <w:tcPr>
                              <w:tcW w:w="0" w:type="auto"/>
                              <w:tcMar>
                                <w:top w:w="60" w:type="dxa"/>
                                <w:left w:w="150" w:type="dxa"/>
                                <w:bottom w:w="60" w:type="dxa"/>
                                <w:right w:w="60" w:type="dxa"/>
                              </w:tcMar>
                              <w:hideMark/>
                            </w:tcPr>
                            <w:p w:rsidR="00E64914" w:rsidRDefault="00E64914" w:rsidP="00E64914">
                              <w:pPr>
                                <w:jc w:val="right"/>
                                <w:rPr>
                                  <w:sz w:val="24"/>
                                  <w:szCs w:val="24"/>
                                </w:rPr>
                              </w:pPr>
                              <w:r>
                                <w:t>27,000</w:t>
                              </w:r>
                            </w:p>
                          </w:tc>
                          <w:tc>
                            <w:tcPr>
                              <w:tcW w:w="0" w:type="auto"/>
                              <w:tcMar>
                                <w:top w:w="60" w:type="dxa"/>
                                <w:left w:w="150" w:type="dxa"/>
                                <w:bottom w:w="60" w:type="dxa"/>
                                <w:right w:w="60" w:type="dxa"/>
                              </w:tcMar>
                              <w:hideMark/>
                            </w:tcPr>
                            <w:p w:rsidR="00E64914" w:rsidRDefault="00E64914" w:rsidP="00E64914">
                              <w:pPr>
                                <w:jc w:val="right"/>
                                <w:rPr>
                                  <w:sz w:val="24"/>
                                  <w:szCs w:val="24"/>
                                </w:rPr>
                              </w:pPr>
                              <w:r>
                                <w:t>8,000</w:t>
                              </w:r>
                            </w:p>
                          </w:tc>
                        </w:tr>
                        <w:tr w:rsidR="00E64914">
                          <w:trPr>
                            <w:tblCellSpacing w:w="0" w:type="dxa"/>
                          </w:trPr>
                          <w:tc>
                            <w:tcPr>
                              <w:tcW w:w="0" w:type="auto"/>
                              <w:hideMark/>
                            </w:tcPr>
                            <w:p w:rsidR="00E64914" w:rsidRDefault="00E64914" w:rsidP="00E64914">
                              <w:pPr>
                                <w:rPr>
                                  <w:sz w:val="24"/>
                                  <w:szCs w:val="24"/>
                                </w:rPr>
                              </w:pPr>
                              <w:r>
                                <w:t>Assembling</w:t>
                              </w:r>
                            </w:p>
                          </w:tc>
                          <w:tc>
                            <w:tcPr>
                              <w:tcW w:w="0" w:type="auto"/>
                              <w:tcMar>
                                <w:top w:w="60" w:type="dxa"/>
                                <w:left w:w="150" w:type="dxa"/>
                                <w:bottom w:w="60" w:type="dxa"/>
                                <w:right w:w="60" w:type="dxa"/>
                              </w:tcMar>
                              <w:hideMark/>
                            </w:tcPr>
                            <w:p w:rsidR="00E64914" w:rsidRDefault="00E64914" w:rsidP="00E64914">
                              <w:pPr>
                                <w:rPr>
                                  <w:sz w:val="24"/>
                                  <w:szCs w:val="24"/>
                                </w:rPr>
                              </w:pPr>
                              <w:r>
                                <w:t>Number of parts</w:t>
                              </w:r>
                            </w:p>
                          </w:tc>
                          <w:tc>
                            <w:tcPr>
                              <w:tcW w:w="0" w:type="auto"/>
                              <w:tcMar>
                                <w:top w:w="60" w:type="dxa"/>
                                <w:left w:w="150" w:type="dxa"/>
                                <w:bottom w:w="60" w:type="dxa"/>
                                <w:right w:w="60" w:type="dxa"/>
                              </w:tcMar>
                              <w:hideMark/>
                            </w:tcPr>
                            <w:p w:rsidR="00E64914" w:rsidRDefault="00E64914" w:rsidP="00E64914">
                              <w:pPr>
                                <w:jc w:val="right"/>
                                <w:rPr>
                                  <w:sz w:val="24"/>
                                  <w:szCs w:val="24"/>
                                </w:rPr>
                              </w:pPr>
                              <w:r>
                                <w:t>390,600</w:t>
                              </w:r>
                            </w:p>
                          </w:tc>
                          <w:tc>
                            <w:tcPr>
                              <w:tcW w:w="0" w:type="auto"/>
                              <w:tcMar>
                                <w:top w:w="60" w:type="dxa"/>
                                <w:left w:w="150" w:type="dxa"/>
                                <w:bottom w:w="60" w:type="dxa"/>
                                <w:right w:w="60" w:type="dxa"/>
                              </w:tcMar>
                              <w:hideMark/>
                            </w:tcPr>
                            <w:p w:rsidR="00E64914" w:rsidRDefault="00E64914" w:rsidP="00E64914">
                              <w:pPr>
                                <w:jc w:val="right"/>
                                <w:rPr>
                                  <w:sz w:val="24"/>
                                  <w:szCs w:val="24"/>
                                </w:rPr>
                              </w:pPr>
                              <w:r>
                                <w:t>217,000</w:t>
                              </w:r>
                            </w:p>
                          </w:tc>
                          <w:tc>
                            <w:tcPr>
                              <w:tcW w:w="0" w:type="auto"/>
                              <w:tcMar>
                                <w:top w:w="60" w:type="dxa"/>
                                <w:left w:w="150" w:type="dxa"/>
                                <w:bottom w:w="60" w:type="dxa"/>
                                <w:right w:w="60" w:type="dxa"/>
                              </w:tcMar>
                              <w:hideMark/>
                            </w:tcPr>
                            <w:p w:rsidR="00E64914" w:rsidRDefault="00E64914" w:rsidP="00E64914">
                              <w:pPr>
                                <w:jc w:val="right"/>
                                <w:rPr>
                                  <w:sz w:val="24"/>
                                  <w:szCs w:val="24"/>
                                </w:rPr>
                              </w:pPr>
                              <w:r>
                                <w:t>165,000</w:t>
                              </w:r>
                            </w:p>
                          </w:tc>
                          <w:tc>
                            <w:tcPr>
                              <w:tcW w:w="0" w:type="auto"/>
                              <w:tcMar>
                                <w:top w:w="60" w:type="dxa"/>
                                <w:left w:w="150" w:type="dxa"/>
                                <w:bottom w:w="60" w:type="dxa"/>
                                <w:right w:w="60" w:type="dxa"/>
                              </w:tcMar>
                              <w:hideMark/>
                            </w:tcPr>
                            <w:p w:rsidR="00E64914" w:rsidRDefault="00E64914" w:rsidP="00E64914">
                              <w:pPr>
                                <w:jc w:val="right"/>
                                <w:rPr>
                                  <w:sz w:val="24"/>
                                  <w:szCs w:val="24"/>
                                </w:rPr>
                              </w:pPr>
                              <w:r>
                                <w:t>52,000</w:t>
                              </w:r>
                            </w:p>
                          </w:tc>
                        </w:tr>
                        <w:tr w:rsidR="00E64914">
                          <w:trPr>
                            <w:tblCellSpacing w:w="0" w:type="dxa"/>
                          </w:trPr>
                          <w:tc>
                            <w:tcPr>
                              <w:tcW w:w="0" w:type="auto"/>
                              <w:hideMark/>
                            </w:tcPr>
                            <w:p w:rsidR="00E64914" w:rsidRDefault="00E64914" w:rsidP="00E64914">
                              <w:pPr>
                                <w:rPr>
                                  <w:sz w:val="24"/>
                                  <w:szCs w:val="24"/>
                                </w:rPr>
                              </w:pPr>
                              <w:r>
                                <w:t>Testing</w:t>
                              </w:r>
                            </w:p>
                          </w:tc>
                          <w:tc>
                            <w:tcPr>
                              <w:tcW w:w="0" w:type="auto"/>
                              <w:tcMar>
                                <w:top w:w="60" w:type="dxa"/>
                                <w:left w:w="150" w:type="dxa"/>
                                <w:bottom w:w="60" w:type="dxa"/>
                                <w:right w:w="60" w:type="dxa"/>
                              </w:tcMar>
                              <w:hideMark/>
                            </w:tcPr>
                            <w:p w:rsidR="00E64914" w:rsidRDefault="00E64914" w:rsidP="00E64914">
                              <w:pPr>
                                <w:rPr>
                                  <w:sz w:val="24"/>
                                  <w:szCs w:val="24"/>
                                </w:rPr>
                              </w:pPr>
                              <w:r>
                                <w:t>Number of tests</w:t>
                              </w:r>
                            </w:p>
                          </w:tc>
                          <w:tc>
                            <w:tcPr>
                              <w:tcW w:w="0" w:type="auto"/>
                              <w:tcMar>
                                <w:top w:w="60" w:type="dxa"/>
                                <w:left w:w="150" w:type="dxa"/>
                                <w:bottom w:w="60" w:type="dxa"/>
                                <w:right w:w="60" w:type="dxa"/>
                              </w:tcMar>
                              <w:hideMark/>
                            </w:tcPr>
                            <w:p w:rsidR="00E64914" w:rsidRDefault="00E64914" w:rsidP="00E64914">
                              <w:pPr>
                                <w:jc w:val="right"/>
                                <w:rPr>
                                  <w:sz w:val="24"/>
                                  <w:szCs w:val="24"/>
                                </w:rPr>
                              </w:pPr>
                              <w:r>
                                <w:t>51,000</w:t>
                              </w:r>
                            </w:p>
                          </w:tc>
                          <w:tc>
                            <w:tcPr>
                              <w:tcW w:w="0" w:type="auto"/>
                              <w:tcMar>
                                <w:top w:w="60" w:type="dxa"/>
                                <w:left w:w="150" w:type="dxa"/>
                                <w:bottom w:w="60" w:type="dxa"/>
                                <w:right w:w="60" w:type="dxa"/>
                              </w:tcMar>
                              <w:hideMark/>
                            </w:tcPr>
                            <w:p w:rsidR="00E64914" w:rsidRDefault="00E64914" w:rsidP="00E64914">
                              <w:pPr>
                                <w:jc w:val="right"/>
                                <w:rPr>
                                  <w:sz w:val="24"/>
                                  <w:szCs w:val="24"/>
                                </w:rPr>
                              </w:pPr>
                              <w:r>
                                <w:t>25,500</w:t>
                              </w:r>
                            </w:p>
                          </w:tc>
                          <w:tc>
                            <w:tcPr>
                              <w:tcW w:w="0" w:type="auto"/>
                              <w:tcMar>
                                <w:top w:w="60" w:type="dxa"/>
                                <w:left w:w="150" w:type="dxa"/>
                                <w:bottom w:w="60" w:type="dxa"/>
                                <w:right w:w="60" w:type="dxa"/>
                              </w:tcMar>
                              <w:hideMark/>
                            </w:tcPr>
                            <w:p w:rsidR="00E64914" w:rsidRDefault="00E64914" w:rsidP="00E64914">
                              <w:pPr>
                                <w:jc w:val="right"/>
                                <w:rPr>
                                  <w:sz w:val="24"/>
                                  <w:szCs w:val="24"/>
                                </w:rPr>
                              </w:pPr>
                              <w:r>
                                <w:t>15,500</w:t>
                              </w:r>
                            </w:p>
                          </w:tc>
                          <w:tc>
                            <w:tcPr>
                              <w:tcW w:w="0" w:type="auto"/>
                              <w:tcMar>
                                <w:top w:w="60" w:type="dxa"/>
                                <w:left w:w="150" w:type="dxa"/>
                                <w:bottom w:w="60" w:type="dxa"/>
                                <w:right w:w="60" w:type="dxa"/>
                              </w:tcMar>
                              <w:hideMark/>
                            </w:tcPr>
                            <w:p w:rsidR="00E64914" w:rsidRDefault="00E64914" w:rsidP="00E64914">
                              <w:pPr>
                                <w:jc w:val="right"/>
                                <w:rPr>
                                  <w:sz w:val="24"/>
                                  <w:szCs w:val="24"/>
                                </w:rPr>
                              </w:pPr>
                              <w:r>
                                <w:t>10,000</w:t>
                              </w:r>
                            </w:p>
                          </w:tc>
                        </w:tr>
                        <w:tr w:rsidR="00E64914">
                          <w:trPr>
                            <w:tblCellSpacing w:w="0" w:type="dxa"/>
                          </w:trPr>
                          <w:tc>
                            <w:tcPr>
                              <w:tcW w:w="0" w:type="auto"/>
                              <w:hideMark/>
                            </w:tcPr>
                            <w:p w:rsidR="00E64914" w:rsidRDefault="00E64914" w:rsidP="00E64914">
                              <w:pPr>
                                <w:rPr>
                                  <w:sz w:val="24"/>
                                  <w:szCs w:val="24"/>
                                </w:rPr>
                              </w:pPr>
                              <w:r>
                                <w:t>Painting</w:t>
                              </w:r>
                            </w:p>
                          </w:tc>
                          <w:tc>
                            <w:tcPr>
                              <w:tcW w:w="0" w:type="auto"/>
                              <w:tcMar>
                                <w:top w:w="60" w:type="dxa"/>
                                <w:left w:w="150" w:type="dxa"/>
                                <w:bottom w:w="60" w:type="dxa"/>
                                <w:right w:w="60" w:type="dxa"/>
                              </w:tcMar>
                              <w:hideMark/>
                            </w:tcPr>
                            <w:p w:rsidR="00E64914" w:rsidRDefault="00E64914" w:rsidP="00E64914">
                              <w:pPr>
                                <w:rPr>
                                  <w:sz w:val="24"/>
                                  <w:szCs w:val="24"/>
                                </w:rPr>
                              </w:pPr>
                              <w:r>
                                <w:t>Litres</w:t>
                              </w:r>
                            </w:p>
                          </w:tc>
                          <w:tc>
                            <w:tcPr>
                              <w:tcW w:w="0" w:type="auto"/>
                              <w:tcMar>
                                <w:top w:w="60" w:type="dxa"/>
                                <w:left w:w="150" w:type="dxa"/>
                                <w:bottom w:w="60" w:type="dxa"/>
                                <w:right w:w="60" w:type="dxa"/>
                              </w:tcMar>
                              <w:hideMark/>
                            </w:tcPr>
                            <w:p w:rsidR="00E64914" w:rsidRDefault="00E64914" w:rsidP="00E64914">
                              <w:pPr>
                                <w:jc w:val="right"/>
                                <w:rPr>
                                  <w:sz w:val="24"/>
                                  <w:szCs w:val="24"/>
                                </w:rPr>
                              </w:pPr>
                              <w:r>
                                <w:t>52,580</w:t>
                              </w:r>
                            </w:p>
                          </w:tc>
                          <w:tc>
                            <w:tcPr>
                              <w:tcW w:w="0" w:type="auto"/>
                              <w:tcMar>
                                <w:top w:w="60" w:type="dxa"/>
                                <w:left w:w="150" w:type="dxa"/>
                                <w:bottom w:w="60" w:type="dxa"/>
                                <w:right w:w="60" w:type="dxa"/>
                              </w:tcMar>
                              <w:hideMark/>
                            </w:tcPr>
                            <w:p w:rsidR="00E64914" w:rsidRDefault="00E64914" w:rsidP="00E64914">
                              <w:pPr>
                                <w:jc w:val="right"/>
                                <w:rPr>
                                  <w:sz w:val="24"/>
                                  <w:szCs w:val="24"/>
                                </w:rPr>
                              </w:pPr>
                              <w:r>
                                <w:t>5,258</w:t>
                              </w:r>
                            </w:p>
                          </w:tc>
                          <w:tc>
                            <w:tcPr>
                              <w:tcW w:w="0" w:type="auto"/>
                              <w:tcMar>
                                <w:top w:w="60" w:type="dxa"/>
                                <w:left w:w="150" w:type="dxa"/>
                                <w:bottom w:w="60" w:type="dxa"/>
                                <w:right w:w="60" w:type="dxa"/>
                              </w:tcMar>
                              <w:hideMark/>
                            </w:tcPr>
                            <w:p w:rsidR="00E64914" w:rsidRDefault="00E64914" w:rsidP="00E64914">
                              <w:pPr>
                                <w:jc w:val="right"/>
                                <w:rPr>
                                  <w:sz w:val="24"/>
                                  <w:szCs w:val="24"/>
                                </w:rPr>
                              </w:pPr>
                              <w:r>
                                <w:t>3,680</w:t>
                              </w:r>
                            </w:p>
                          </w:tc>
                          <w:tc>
                            <w:tcPr>
                              <w:tcW w:w="0" w:type="auto"/>
                              <w:tcMar>
                                <w:top w:w="60" w:type="dxa"/>
                                <w:left w:w="150" w:type="dxa"/>
                                <w:bottom w:w="60" w:type="dxa"/>
                                <w:right w:w="60" w:type="dxa"/>
                              </w:tcMar>
                              <w:hideMark/>
                            </w:tcPr>
                            <w:p w:rsidR="00E64914" w:rsidRDefault="00E64914" w:rsidP="00E64914">
                              <w:pPr>
                                <w:jc w:val="right"/>
                                <w:rPr>
                                  <w:sz w:val="24"/>
                                  <w:szCs w:val="24"/>
                                </w:rPr>
                              </w:pPr>
                              <w:r>
                                <w:t>1,578</w:t>
                              </w:r>
                            </w:p>
                          </w:tc>
                        </w:tr>
                        <w:tr w:rsidR="00E64914">
                          <w:trPr>
                            <w:tblCellSpacing w:w="0" w:type="dxa"/>
                          </w:trPr>
                          <w:tc>
                            <w:tcPr>
                              <w:tcW w:w="0" w:type="auto"/>
                              <w:hideMark/>
                            </w:tcPr>
                            <w:p w:rsidR="00E64914" w:rsidRDefault="00E64914" w:rsidP="00E64914">
                              <w:pPr>
                                <w:rPr>
                                  <w:sz w:val="24"/>
                                  <w:szCs w:val="24"/>
                                </w:rPr>
                              </w:pPr>
                              <w:r>
                                <w:t>Packing and shipping</w:t>
                              </w:r>
                            </w:p>
                          </w:tc>
                          <w:tc>
                            <w:tcPr>
                              <w:tcW w:w="0" w:type="auto"/>
                              <w:tcMar>
                                <w:top w:w="60" w:type="dxa"/>
                                <w:left w:w="150" w:type="dxa"/>
                                <w:bottom w:w="60" w:type="dxa"/>
                                <w:right w:w="60" w:type="dxa"/>
                              </w:tcMar>
                              <w:hideMark/>
                            </w:tcPr>
                            <w:p w:rsidR="00E64914" w:rsidRDefault="00E64914" w:rsidP="00E64914">
                              <w:pPr>
                                <w:rPr>
                                  <w:sz w:val="24"/>
                                  <w:szCs w:val="24"/>
                                </w:rPr>
                              </w:pPr>
                              <w:r>
                                <w:t>Kilograms</w:t>
                              </w:r>
                            </w:p>
                          </w:tc>
                          <w:tc>
                            <w:tcPr>
                              <w:tcW w:w="0" w:type="auto"/>
                              <w:tcBorders>
                                <w:bottom w:val="single" w:sz="6" w:space="0" w:color="auto"/>
                              </w:tcBorders>
                              <w:tcMar>
                                <w:top w:w="60" w:type="dxa"/>
                                <w:left w:w="150" w:type="dxa"/>
                                <w:bottom w:w="60" w:type="dxa"/>
                                <w:right w:w="60" w:type="dxa"/>
                              </w:tcMar>
                              <w:hideMark/>
                            </w:tcPr>
                            <w:p w:rsidR="00E64914" w:rsidRDefault="00E64914" w:rsidP="00E64914">
                              <w:pPr>
                                <w:jc w:val="right"/>
                                <w:rPr>
                                  <w:sz w:val="24"/>
                                  <w:szCs w:val="24"/>
                                </w:rPr>
                              </w:pPr>
                              <w:r>
                                <w:t>787,250</w:t>
                              </w:r>
                            </w:p>
                          </w:tc>
                          <w:tc>
                            <w:tcPr>
                              <w:tcW w:w="0" w:type="auto"/>
                              <w:tcMar>
                                <w:top w:w="60" w:type="dxa"/>
                                <w:left w:w="150" w:type="dxa"/>
                                <w:bottom w:w="60" w:type="dxa"/>
                                <w:right w:w="60" w:type="dxa"/>
                              </w:tcMar>
                              <w:hideMark/>
                            </w:tcPr>
                            <w:p w:rsidR="00E64914" w:rsidRDefault="00E64914" w:rsidP="00E64914">
                              <w:pPr>
                                <w:jc w:val="right"/>
                                <w:rPr>
                                  <w:sz w:val="24"/>
                                  <w:szCs w:val="24"/>
                                </w:rPr>
                              </w:pPr>
                              <w:r>
                                <w:t>335,000</w:t>
                              </w:r>
                            </w:p>
                          </w:tc>
                          <w:tc>
                            <w:tcPr>
                              <w:tcW w:w="0" w:type="auto"/>
                              <w:tcMar>
                                <w:top w:w="60" w:type="dxa"/>
                                <w:left w:w="150" w:type="dxa"/>
                                <w:bottom w:w="60" w:type="dxa"/>
                                <w:right w:w="60" w:type="dxa"/>
                              </w:tcMar>
                              <w:hideMark/>
                            </w:tcPr>
                            <w:p w:rsidR="00E64914" w:rsidRDefault="00E64914" w:rsidP="00E64914">
                              <w:pPr>
                                <w:jc w:val="right"/>
                                <w:rPr>
                                  <w:sz w:val="24"/>
                                  <w:szCs w:val="24"/>
                                </w:rPr>
                              </w:pPr>
                              <w:r>
                                <w:t>215,000</w:t>
                              </w:r>
                            </w:p>
                          </w:tc>
                          <w:tc>
                            <w:tcPr>
                              <w:tcW w:w="0" w:type="auto"/>
                              <w:tcMar>
                                <w:top w:w="60" w:type="dxa"/>
                                <w:left w:w="150" w:type="dxa"/>
                                <w:bottom w:w="60" w:type="dxa"/>
                                <w:right w:w="60" w:type="dxa"/>
                              </w:tcMar>
                              <w:hideMark/>
                            </w:tcPr>
                            <w:p w:rsidR="00E64914" w:rsidRDefault="00E64914" w:rsidP="00E64914">
                              <w:pPr>
                                <w:jc w:val="right"/>
                                <w:rPr>
                                  <w:sz w:val="24"/>
                                  <w:szCs w:val="24"/>
                                </w:rPr>
                              </w:pPr>
                              <w:r>
                                <w:t>120,000</w:t>
                              </w:r>
                            </w:p>
                          </w:tc>
                        </w:tr>
                        <w:tr w:rsidR="00E64914">
                          <w:trPr>
                            <w:tblCellSpacing w:w="0" w:type="dxa"/>
                          </w:trPr>
                          <w:tc>
                            <w:tcPr>
                              <w:tcW w:w="0" w:type="auto"/>
                              <w:hideMark/>
                            </w:tcPr>
                            <w:p w:rsidR="00E64914" w:rsidRDefault="00E64914">
                              <w:pPr>
                                <w:rPr>
                                  <w:sz w:val="24"/>
                                  <w:szCs w:val="24"/>
                                </w:rPr>
                              </w:pPr>
                              <w:r>
                                <w:t> </w:t>
                              </w:r>
                            </w:p>
                          </w:tc>
                          <w:tc>
                            <w:tcPr>
                              <w:tcW w:w="0" w:type="auto"/>
                              <w:tcMar>
                                <w:top w:w="60" w:type="dxa"/>
                                <w:left w:w="150" w:type="dxa"/>
                                <w:bottom w:w="60" w:type="dxa"/>
                                <w:right w:w="60" w:type="dxa"/>
                              </w:tcMar>
                              <w:hideMark/>
                            </w:tcPr>
                            <w:p w:rsidR="00E64914" w:rsidRDefault="00E64914">
                              <w:pPr>
                                <w:rPr>
                                  <w:sz w:val="24"/>
                                  <w:szCs w:val="24"/>
                                </w:rPr>
                              </w:pPr>
                              <w:r>
                                <w:t> </w:t>
                              </w:r>
                            </w:p>
                          </w:tc>
                          <w:tc>
                            <w:tcPr>
                              <w:tcW w:w="0" w:type="auto"/>
                              <w:tcBorders>
                                <w:bottom w:val="double" w:sz="6" w:space="0" w:color="auto"/>
                              </w:tcBorders>
                              <w:tcMar>
                                <w:top w:w="60" w:type="dxa"/>
                                <w:left w:w="150" w:type="dxa"/>
                                <w:bottom w:w="60" w:type="dxa"/>
                                <w:right w:w="60" w:type="dxa"/>
                              </w:tcMar>
                              <w:hideMark/>
                            </w:tcPr>
                            <w:p w:rsidR="00E64914" w:rsidRDefault="00E64914" w:rsidP="00E64914">
                              <w:pPr>
                                <w:jc w:val="right"/>
                                <w:rPr>
                                  <w:sz w:val="24"/>
                                  <w:szCs w:val="24"/>
                                </w:rPr>
                              </w:pPr>
                              <w:r>
                                <w:t>$1,502,280</w:t>
                              </w:r>
                            </w:p>
                          </w:tc>
                          <w:tc>
                            <w:tcPr>
                              <w:tcW w:w="0" w:type="auto"/>
                              <w:tcMar>
                                <w:top w:w="60" w:type="dxa"/>
                                <w:left w:w="150" w:type="dxa"/>
                                <w:bottom w:w="60" w:type="dxa"/>
                                <w:right w:w="60" w:type="dxa"/>
                              </w:tcMar>
                              <w:hideMark/>
                            </w:tcPr>
                            <w:p w:rsidR="00E64914" w:rsidRDefault="00E64914">
                              <w:pPr>
                                <w:jc w:val="right"/>
                                <w:rPr>
                                  <w:sz w:val="24"/>
                                  <w:szCs w:val="24"/>
                                </w:rPr>
                              </w:pPr>
                              <w:r>
                                <w:t> </w:t>
                              </w:r>
                            </w:p>
                          </w:tc>
                          <w:tc>
                            <w:tcPr>
                              <w:tcW w:w="0" w:type="auto"/>
                              <w:tcMar>
                                <w:top w:w="60" w:type="dxa"/>
                                <w:left w:w="150" w:type="dxa"/>
                                <w:bottom w:w="60" w:type="dxa"/>
                                <w:right w:w="60" w:type="dxa"/>
                              </w:tcMar>
                              <w:hideMark/>
                            </w:tcPr>
                            <w:p w:rsidR="00E64914" w:rsidRDefault="00E64914">
                              <w:pPr>
                                <w:jc w:val="right"/>
                                <w:rPr>
                                  <w:sz w:val="24"/>
                                  <w:szCs w:val="24"/>
                                </w:rPr>
                              </w:pPr>
                              <w:r>
                                <w:t> </w:t>
                              </w:r>
                            </w:p>
                          </w:tc>
                          <w:tc>
                            <w:tcPr>
                              <w:tcW w:w="0" w:type="auto"/>
                              <w:tcMar>
                                <w:top w:w="60" w:type="dxa"/>
                                <w:left w:w="150" w:type="dxa"/>
                                <w:bottom w:w="60" w:type="dxa"/>
                                <w:right w:w="60" w:type="dxa"/>
                              </w:tcMar>
                              <w:hideMark/>
                            </w:tcPr>
                            <w:p w:rsidR="00E64914" w:rsidRDefault="00E64914">
                              <w:pPr>
                                <w:jc w:val="right"/>
                                <w:rPr>
                                  <w:sz w:val="24"/>
                                  <w:szCs w:val="24"/>
                                </w:rPr>
                              </w:pPr>
                              <w:r>
                                <w:t> </w:t>
                              </w:r>
                            </w:p>
                          </w:tc>
                        </w:tr>
                      </w:tbl>
                      <w:p w:rsidR="00E64914" w:rsidRDefault="00E64914">
                        <w:pPr>
                          <w:rPr>
                            <w:sz w:val="24"/>
                            <w:szCs w:val="24"/>
                          </w:rPr>
                        </w:pPr>
                      </w:p>
                    </w:tc>
                  </w:tr>
                </w:tbl>
                <w:p w:rsidR="00E64914" w:rsidRDefault="00E64914">
                  <w:pPr>
                    <w:jc w:val="center"/>
                    <w:rPr>
                      <w:sz w:val="24"/>
                      <w:szCs w:val="24"/>
                    </w:rPr>
                  </w:pPr>
                </w:p>
              </w:tc>
            </w:tr>
          </w:tbl>
          <w:p w:rsidR="00E64914" w:rsidRDefault="00E64914" w:rsidP="00E64914">
            <w:r>
              <w:t>Instructions</w:t>
            </w:r>
          </w:p>
          <w:tbl>
            <w:tblPr>
              <w:tblW w:w="5000" w:type="pct"/>
              <w:tblCellSpacing w:w="0" w:type="dxa"/>
              <w:tblCellMar>
                <w:left w:w="0" w:type="dxa"/>
                <w:right w:w="0" w:type="dxa"/>
              </w:tblCellMar>
              <w:tblLook w:val="04A0" w:firstRow="1" w:lastRow="0" w:firstColumn="1" w:lastColumn="0" w:noHBand="0" w:noVBand="1"/>
            </w:tblPr>
            <w:tblGrid>
              <w:gridCol w:w="392"/>
              <w:gridCol w:w="8591"/>
            </w:tblGrid>
            <w:tr w:rsidR="00E64914" w:rsidTr="00E64914">
              <w:trPr>
                <w:tblCellSpacing w:w="0" w:type="dxa"/>
              </w:trPr>
              <w:tc>
                <w:tcPr>
                  <w:tcW w:w="0" w:type="auto"/>
                  <w:noWrap/>
                  <w:hideMark/>
                </w:tcPr>
                <w:p w:rsidR="00E64914" w:rsidRDefault="00E64914">
                  <w:pPr>
                    <w:jc w:val="right"/>
                    <w:rPr>
                      <w:sz w:val="24"/>
                      <w:szCs w:val="24"/>
                    </w:rPr>
                  </w:pPr>
                  <w:r>
                    <w:rPr>
                      <w:rStyle w:val="exercise-number-simple"/>
                    </w:rPr>
                    <w:t>(a)  </w:t>
                  </w:r>
                </w:p>
              </w:tc>
              <w:tc>
                <w:tcPr>
                  <w:tcW w:w="5000" w:type="pct"/>
                  <w:hideMark/>
                </w:tcPr>
                <w:p w:rsidR="00E64914" w:rsidRDefault="00E64914" w:rsidP="00E64914">
                  <w:pPr>
                    <w:rPr>
                      <w:sz w:val="24"/>
                      <w:szCs w:val="24"/>
                    </w:rPr>
                  </w:pPr>
                  <w:r>
                    <w:t xml:space="preserve">Under traditional product costing, calculate the total unit cost of each product. Prepare a simple comparative schedule of the individual costs by product </w:t>
                  </w:r>
                </w:p>
              </w:tc>
            </w:tr>
            <w:tr w:rsidR="00E64914" w:rsidTr="00E64914">
              <w:trPr>
                <w:tblCellSpacing w:w="0" w:type="dxa"/>
              </w:trPr>
              <w:tc>
                <w:tcPr>
                  <w:tcW w:w="0" w:type="auto"/>
                  <w:noWrap/>
                  <w:hideMark/>
                </w:tcPr>
                <w:p w:rsidR="00E64914" w:rsidRDefault="00E64914">
                  <w:pPr>
                    <w:jc w:val="right"/>
                    <w:rPr>
                      <w:sz w:val="24"/>
                      <w:szCs w:val="24"/>
                    </w:rPr>
                  </w:pPr>
                  <w:r>
                    <w:rPr>
                      <w:rStyle w:val="exercise-number-simple"/>
                    </w:rPr>
                    <w:t>(b)  </w:t>
                  </w:r>
                </w:p>
              </w:tc>
              <w:tc>
                <w:tcPr>
                  <w:tcW w:w="5000" w:type="pct"/>
                  <w:hideMark/>
                </w:tcPr>
                <w:p w:rsidR="00E64914" w:rsidRDefault="00E64914" w:rsidP="00E64914">
                  <w:pPr>
                    <w:rPr>
                      <w:sz w:val="24"/>
                      <w:szCs w:val="24"/>
                    </w:rPr>
                  </w:pPr>
                  <w:r>
                    <w:t>Under ABC, prepare a schedule showing the calculations of the activity-based overhead rates (per cost driver).</w:t>
                  </w:r>
                </w:p>
              </w:tc>
            </w:tr>
          </w:tbl>
          <w:p w:rsidR="00E64914" w:rsidRDefault="00E64914" w:rsidP="00E64914">
            <w:pPr>
              <w:rPr>
                <w:vanish/>
              </w:rPr>
            </w:pPr>
          </w:p>
          <w:tbl>
            <w:tblPr>
              <w:tblW w:w="5000" w:type="pct"/>
              <w:tblCellSpacing w:w="0" w:type="dxa"/>
              <w:tblCellMar>
                <w:left w:w="0" w:type="dxa"/>
                <w:right w:w="0" w:type="dxa"/>
              </w:tblCellMar>
              <w:tblLook w:val="04A0" w:firstRow="1" w:lastRow="0" w:firstColumn="1" w:lastColumn="0" w:noHBand="0" w:noVBand="1"/>
            </w:tblPr>
            <w:tblGrid>
              <w:gridCol w:w="392"/>
              <w:gridCol w:w="8591"/>
            </w:tblGrid>
            <w:tr w:rsidR="00E64914" w:rsidTr="00E64914">
              <w:trPr>
                <w:tblCellSpacing w:w="0" w:type="dxa"/>
              </w:trPr>
              <w:tc>
                <w:tcPr>
                  <w:tcW w:w="0" w:type="auto"/>
                  <w:noWrap/>
                  <w:hideMark/>
                </w:tcPr>
                <w:p w:rsidR="00E64914" w:rsidRDefault="00E64914">
                  <w:pPr>
                    <w:jc w:val="right"/>
                    <w:rPr>
                      <w:sz w:val="24"/>
                      <w:szCs w:val="24"/>
                    </w:rPr>
                  </w:pPr>
                  <w:r>
                    <w:rPr>
                      <w:rStyle w:val="exercise-number-simple"/>
                    </w:rPr>
                    <w:t>(c)  </w:t>
                  </w:r>
                </w:p>
              </w:tc>
              <w:tc>
                <w:tcPr>
                  <w:tcW w:w="5000" w:type="pct"/>
                  <w:hideMark/>
                </w:tcPr>
                <w:p w:rsidR="00E64914" w:rsidRDefault="00E64914" w:rsidP="00E64914">
                  <w:pPr>
                    <w:rPr>
                      <w:sz w:val="24"/>
                      <w:szCs w:val="24"/>
                    </w:rPr>
                  </w:pPr>
                  <w:r>
                    <w:t>Prepare a schedule assigning each activity's overhead cost pool to each product based on the use of cost drivers. (Include a calculation of overhead cost per unit, rounding to the nearest cent.)</w:t>
                  </w:r>
                </w:p>
              </w:tc>
            </w:tr>
            <w:tr w:rsidR="00E64914" w:rsidTr="00E64914">
              <w:trPr>
                <w:tblCellSpacing w:w="0" w:type="dxa"/>
              </w:trPr>
              <w:tc>
                <w:tcPr>
                  <w:tcW w:w="0" w:type="auto"/>
                  <w:noWrap/>
                  <w:hideMark/>
                </w:tcPr>
                <w:p w:rsidR="00E64914" w:rsidRDefault="00E64914">
                  <w:pPr>
                    <w:jc w:val="right"/>
                    <w:rPr>
                      <w:sz w:val="24"/>
                      <w:szCs w:val="24"/>
                    </w:rPr>
                  </w:pPr>
                  <w:r>
                    <w:rPr>
                      <w:rStyle w:val="exercise-number-simple"/>
                    </w:rPr>
                    <w:t>(d)  </w:t>
                  </w:r>
                </w:p>
              </w:tc>
              <w:tc>
                <w:tcPr>
                  <w:tcW w:w="5000" w:type="pct"/>
                  <w:hideMark/>
                </w:tcPr>
                <w:p w:rsidR="00E64914" w:rsidRDefault="00E64914" w:rsidP="00E64914">
                  <w:pPr>
                    <w:rPr>
                      <w:sz w:val="24"/>
                      <w:szCs w:val="24"/>
                    </w:rPr>
                  </w:pPr>
                  <w:r>
                    <w:t>Calculate the total cost per unit for each product under ABC.</w:t>
                  </w:r>
                </w:p>
              </w:tc>
            </w:tr>
          </w:tbl>
          <w:p w:rsidR="00E64914" w:rsidRDefault="00E64914" w:rsidP="00E64914">
            <w:pPr>
              <w:rPr>
                <w:vanish/>
              </w:rPr>
            </w:pPr>
          </w:p>
          <w:tbl>
            <w:tblPr>
              <w:tblW w:w="5000" w:type="pct"/>
              <w:tblCellSpacing w:w="0" w:type="dxa"/>
              <w:tblCellMar>
                <w:left w:w="0" w:type="dxa"/>
                <w:right w:w="0" w:type="dxa"/>
              </w:tblCellMar>
              <w:tblLook w:val="04A0" w:firstRow="1" w:lastRow="0" w:firstColumn="1" w:lastColumn="0" w:noHBand="0" w:noVBand="1"/>
            </w:tblPr>
            <w:tblGrid>
              <w:gridCol w:w="392"/>
              <w:gridCol w:w="8591"/>
            </w:tblGrid>
            <w:tr w:rsidR="00E64914" w:rsidTr="00E64914">
              <w:trPr>
                <w:tblCellSpacing w:w="0" w:type="dxa"/>
              </w:trPr>
              <w:tc>
                <w:tcPr>
                  <w:tcW w:w="0" w:type="auto"/>
                  <w:noWrap/>
                  <w:hideMark/>
                </w:tcPr>
                <w:p w:rsidR="00E64914" w:rsidRDefault="00E64914">
                  <w:pPr>
                    <w:jc w:val="right"/>
                    <w:rPr>
                      <w:sz w:val="24"/>
                      <w:szCs w:val="24"/>
                    </w:rPr>
                  </w:pPr>
                  <w:r>
                    <w:rPr>
                      <w:rStyle w:val="exercise-number-simple"/>
                    </w:rPr>
                    <w:t>(e)  </w:t>
                  </w:r>
                </w:p>
              </w:tc>
              <w:tc>
                <w:tcPr>
                  <w:tcW w:w="5000" w:type="pct"/>
                  <w:hideMark/>
                </w:tcPr>
                <w:p w:rsidR="00E64914" w:rsidRDefault="00E64914" w:rsidP="00E64914">
                  <w:pPr>
                    <w:rPr>
                      <w:sz w:val="24"/>
                      <w:szCs w:val="24"/>
                    </w:rPr>
                  </w:pPr>
                  <w:r>
                    <w:t>Classify each of the activities as a value-added activity or a non–value-added activity.</w:t>
                  </w:r>
                </w:p>
              </w:tc>
            </w:tr>
          </w:tbl>
          <w:p w:rsidR="00E64914" w:rsidRDefault="00E64914">
            <w:pPr>
              <w:rPr>
                <w:sz w:val="24"/>
                <w:szCs w:val="24"/>
              </w:rPr>
            </w:pPr>
          </w:p>
        </w:tc>
      </w:tr>
      <w:tr w:rsidR="00932206" w:rsidRPr="00932206" w:rsidTr="00D51772">
        <w:trPr>
          <w:tblCellSpacing w:w="0" w:type="dxa"/>
        </w:trPr>
        <w:tc>
          <w:tcPr>
            <w:tcW w:w="531" w:type="pct"/>
            <w:noWrap/>
            <w:hideMark/>
          </w:tcPr>
          <w:p w:rsidR="00932206" w:rsidRPr="00932206" w:rsidRDefault="00932206" w:rsidP="00932206">
            <w:pPr>
              <w:autoSpaceDE/>
              <w:autoSpaceDN/>
              <w:jc w:val="right"/>
              <w:rPr>
                <w:rFonts w:ascii="Times New Roman" w:hAnsi="Times New Roman" w:cs="Times New Roman"/>
                <w:sz w:val="24"/>
                <w:szCs w:val="24"/>
                <w:lang w:eastAsia="en-CA"/>
              </w:rPr>
            </w:pPr>
          </w:p>
        </w:tc>
        <w:tc>
          <w:tcPr>
            <w:tcW w:w="4469" w:type="pct"/>
            <w:hideMark/>
          </w:tcPr>
          <w:p w:rsidR="00932206" w:rsidRPr="00932206" w:rsidRDefault="00932206" w:rsidP="00932206">
            <w:pPr>
              <w:autoSpaceDE/>
              <w:autoSpaceDN/>
              <w:rPr>
                <w:rFonts w:ascii="Times New Roman" w:hAnsi="Times New Roman" w:cs="Times New Roman"/>
                <w:sz w:val="24"/>
                <w:szCs w:val="24"/>
                <w:lang w:eastAsia="en-CA"/>
              </w:rPr>
            </w:pPr>
          </w:p>
        </w:tc>
      </w:tr>
    </w:tbl>
    <w:p w:rsidR="009F57F5" w:rsidRPr="009F57F5" w:rsidRDefault="009F57F5" w:rsidP="009F57F5">
      <w:pPr>
        <w:autoSpaceDE/>
        <w:autoSpaceDN/>
        <w:rPr>
          <w:rFonts w:ascii="Times New Roman" w:hAnsi="Times New Roman" w:cs="Times New Roman"/>
          <w:vanish/>
          <w:sz w:val="24"/>
          <w:szCs w:val="24"/>
          <w:lang w:eastAsia="en-CA"/>
        </w:rPr>
      </w:pPr>
    </w:p>
    <w:tbl>
      <w:tblPr>
        <w:tblW w:w="5000" w:type="pct"/>
        <w:tblCellSpacing w:w="0" w:type="dxa"/>
        <w:tblCellMar>
          <w:left w:w="0" w:type="dxa"/>
          <w:right w:w="0" w:type="dxa"/>
        </w:tblCellMar>
        <w:tblLook w:val="04A0" w:firstRow="1" w:lastRow="0" w:firstColumn="1" w:lastColumn="0" w:noHBand="0" w:noVBand="1"/>
      </w:tblPr>
      <w:tblGrid>
        <w:gridCol w:w="22"/>
        <w:gridCol w:w="9855"/>
        <w:gridCol w:w="23"/>
      </w:tblGrid>
      <w:tr w:rsidR="009F57F5" w:rsidRPr="009F57F5" w:rsidTr="009F57F5">
        <w:trPr>
          <w:tblCellSpacing w:w="0" w:type="dxa"/>
        </w:trPr>
        <w:tc>
          <w:tcPr>
            <w:tcW w:w="21" w:type="dxa"/>
            <w:vAlign w:val="center"/>
            <w:hideMark/>
          </w:tcPr>
          <w:p w:rsidR="009F57F5" w:rsidRPr="009F57F5" w:rsidRDefault="009F57F5" w:rsidP="009F57F5">
            <w:pPr>
              <w:autoSpaceDE/>
              <w:autoSpaceDN/>
              <w:rPr>
                <w:rFonts w:ascii="Verdana" w:hAnsi="Verdana" w:cs="Times New Roman"/>
                <w:color w:val="000000"/>
                <w:sz w:val="17"/>
                <w:szCs w:val="17"/>
                <w:lang w:eastAsia="en-CA"/>
              </w:rPr>
            </w:pPr>
            <w:r>
              <w:rPr>
                <w:rFonts w:ascii="Verdana" w:hAnsi="Verdana" w:cs="Times New Roman"/>
                <w:noProof/>
                <w:color w:val="000000"/>
                <w:sz w:val="17"/>
                <w:szCs w:val="17"/>
                <w:lang w:val="en-US"/>
              </w:rPr>
              <w:drawing>
                <wp:inline distT="0" distB="0" distL="0" distR="0">
                  <wp:extent cx="9525" cy="9525"/>
                  <wp:effectExtent l="0" t="0" r="0" b="0"/>
                  <wp:docPr id="189" name="Picture 189" descr="http://edugen.wileyplus.com/edugen/art2/common/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http://edugen.wileyplus.com/edugen/art2/common/pixel.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9317" w:type="dxa"/>
            <w:vAlign w:val="center"/>
            <w:hideMark/>
          </w:tcPr>
          <w:p w:rsidR="009F57F5" w:rsidRPr="009F57F5" w:rsidRDefault="009F57F5" w:rsidP="009F57F5">
            <w:pPr>
              <w:autoSpaceDE/>
              <w:autoSpaceDN/>
              <w:rPr>
                <w:rFonts w:ascii="Verdana" w:hAnsi="Verdana" w:cs="Times New Roman"/>
                <w:color w:val="000000"/>
                <w:sz w:val="17"/>
                <w:szCs w:val="17"/>
                <w:lang w:eastAsia="en-CA"/>
              </w:rPr>
            </w:pPr>
            <w:r>
              <w:rPr>
                <w:rFonts w:ascii="Verdana" w:hAnsi="Verdana" w:cs="Times New Roman"/>
                <w:noProof/>
                <w:color w:val="000000"/>
                <w:sz w:val="17"/>
                <w:szCs w:val="17"/>
                <w:lang w:val="en-US"/>
              </w:rPr>
              <w:drawing>
                <wp:inline distT="0" distB="0" distL="0" distR="0">
                  <wp:extent cx="9525" cy="9525"/>
                  <wp:effectExtent l="0" t="0" r="0" b="0"/>
                  <wp:docPr id="190" name="Picture 190" descr="http://edugen.wileyplus.com/edugen/art2/common/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http://edugen.wileyplus.com/edugen/art2/common/pixel.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22" w:type="dxa"/>
            <w:vAlign w:val="center"/>
            <w:hideMark/>
          </w:tcPr>
          <w:p w:rsidR="009F57F5" w:rsidRPr="009F57F5" w:rsidRDefault="009F57F5" w:rsidP="009F57F5">
            <w:pPr>
              <w:autoSpaceDE/>
              <w:autoSpaceDN/>
              <w:rPr>
                <w:rFonts w:ascii="Verdana" w:hAnsi="Verdana" w:cs="Times New Roman"/>
                <w:color w:val="000000"/>
                <w:sz w:val="17"/>
                <w:szCs w:val="17"/>
                <w:lang w:eastAsia="en-CA"/>
              </w:rPr>
            </w:pPr>
            <w:r>
              <w:rPr>
                <w:rFonts w:ascii="Verdana" w:hAnsi="Verdana" w:cs="Times New Roman"/>
                <w:noProof/>
                <w:color w:val="000000"/>
                <w:sz w:val="17"/>
                <w:szCs w:val="17"/>
                <w:lang w:val="en-US"/>
              </w:rPr>
              <w:drawing>
                <wp:inline distT="0" distB="0" distL="0" distR="0">
                  <wp:extent cx="9525" cy="9525"/>
                  <wp:effectExtent l="0" t="0" r="0" b="0"/>
                  <wp:docPr id="191" name="Picture 191" descr="http://edugen.wileyplus.com/edugen/art2/common/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http://edugen.wileyplus.com/edugen/art2/common/pixel.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9F57F5" w:rsidRPr="009F57F5" w:rsidTr="009F57F5">
        <w:trPr>
          <w:tblCellSpacing w:w="0" w:type="dxa"/>
        </w:trPr>
        <w:tc>
          <w:tcPr>
            <w:tcW w:w="21" w:type="dxa"/>
            <w:vAlign w:val="center"/>
            <w:hideMark/>
          </w:tcPr>
          <w:p w:rsidR="009F57F5" w:rsidRPr="009F57F5" w:rsidRDefault="009F57F5" w:rsidP="009F57F5">
            <w:pPr>
              <w:autoSpaceDE/>
              <w:autoSpaceDN/>
              <w:rPr>
                <w:rFonts w:ascii="Verdana" w:hAnsi="Verdana" w:cs="Times New Roman"/>
                <w:color w:val="000000"/>
                <w:sz w:val="17"/>
                <w:szCs w:val="17"/>
                <w:lang w:eastAsia="en-CA"/>
              </w:rPr>
            </w:pPr>
            <w:r>
              <w:rPr>
                <w:rFonts w:ascii="Verdana" w:hAnsi="Verdana" w:cs="Times New Roman"/>
                <w:noProof/>
                <w:color w:val="000000"/>
                <w:sz w:val="17"/>
                <w:szCs w:val="17"/>
                <w:lang w:val="en-US"/>
              </w:rPr>
              <w:drawing>
                <wp:inline distT="0" distB="0" distL="0" distR="0">
                  <wp:extent cx="9525" cy="9525"/>
                  <wp:effectExtent l="0" t="0" r="0" b="0"/>
                  <wp:docPr id="192" name="Picture 192" descr="http://edugen.wileyplus.com/edugen/art2/common/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http://edugen.wileyplus.com/edugen/art2/common/pixel.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0" w:type="auto"/>
            <w:vAlign w:val="center"/>
            <w:hideMark/>
          </w:tcPr>
          <w:p w:rsidR="009F57F5" w:rsidRPr="009F57F5" w:rsidRDefault="009F57F5" w:rsidP="009F57F5">
            <w:pPr>
              <w:autoSpaceDE/>
              <w:autoSpaceDN/>
              <w:rPr>
                <w:rFonts w:ascii="Verdana" w:hAnsi="Verdana" w:cs="Times New Roman"/>
                <w:color w:val="000000"/>
                <w:sz w:val="17"/>
                <w:szCs w:val="17"/>
                <w:lang w:eastAsia="en-CA"/>
              </w:rPr>
            </w:pPr>
          </w:p>
        </w:tc>
        <w:tc>
          <w:tcPr>
            <w:tcW w:w="22" w:type="dxa"/>
            <w:vAlign w:val="center"/>
            <w:hideMark/>
          </w:tcPr>
          <w:p w:rsidR="009F57F5" w:rsidRPr="009F57F5" w:rsidRDefault="009F57F5" w:rsidP="009F57F5">
            <w:pPr>
              <w:autoSpaceDE/>
              <w:autoSpaceDN/>
              <w:rPr>
                <w:rFonts w:ascii="Verdana" w:hAnsi="Verdana" w:cs="Times New Roman"/>
                <w:color w:val="000000"/>
                <w:sz w:val="17"/>
                <w:szCs w:val="17"/>
                <w:lang w:eastAsia="en-CA"/>
              </w:rPr>
            </w:pPr>
            <w:r>
              <w:rPr>
                <w:rFonts w:ascii="Verdana" w:hAnsi="Verdana" w:cs="Times New Roman"/>
                <w:noProof/>
                <w:color w:val="000000"/>
                <w:sz w:val="17"/>
                <w:szCs w:val="17"/>
                <w:lang w:val="en-US"/>
              </w:rPr>
              <w:drawing>
                <wp:inline distT="0" distB="0" distL="0" distR="0">
                  <wp:extent cx="9525" cy="9525"/>
                  <wp:effectExtent l="0" t="0" r="0" b="0"/>
                  <wp:docPr id="193" name="Picture 193" descr="http://edugen.wileyplus.com/edugen/art2/common/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http://edugen.wileyplus.com/edugen/art2/common/pixel.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9F57F5" w:rsidRPr="009F57F5" w:rsidTr="009F57F5">
        <w:trPr>
          <w:tblCellSpacing w:w="0" w:type="dxa"/>
        </w:trPr>
        <w:tc>
          <w:tcPr>
            <w:tcW w:w="21" w:type="dxa"/>
            <w:vAlign w:val="center"/>
            <w:hideMark/>
          </w:tcPr>
          <w:p w:rsidR="009F57F5" w:rsidRPr="009F57F5" w:rsidRDefault="009F57F5" w:rsidP="009F57F5">
            <w:pPr>
              <w:autoSpaceDE/>
              <w:autoSpaceDN/>
              <w:rPr>
                <w:rFonts w:ascii="Verdana" w:hAnsi="Verdana" w:cs="Times New Roman"/>
                <w:color w:val="000000"/>
                <w:sz w:val="17"/>
                <w:szCs w:val="17"/>
                <w:lang w:eastAsia="en-CA"/>
              </w:rPr>
            </w:pPr>
            <w:r>
              <w:rPr>
                <w:rFonts w:ascii="Verdana" w:hAnsi="Verdana" w:cs="Times New Roman"/>
                <w:noProof/>
                <w:color w:val="000000"/>
                <w:sz w:val="17"/>
                <w:szCs w:val="17"/>
                <w:lang w:val="en-US"/>
              </w:rPr>
              <w:drawing>
                <wp:inline distT="0" distB="0" distL="0" distR="0">
                  <wp:extent cx="9525" cy="9525"/>
                  <wp:effectExtent l="0" t="0" r="0" b="0"/>
                  <wp:docPr id="194" name="Picture 194" descr="http://edugen.wileyplus.com/edugen/art2/common/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http://edugen.wileyplus.com/edugen/art2/common/pixel.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9317" w:type="dxa"/>
            <w:vAlign w:val="center"/>
            <w:hideMark/>
          </w:tcPr>
          <w:p w:rsidR="009F57F5" w:rsidRPr="009F57F5" w:rsidRDefault="009F57F5" w:rsidP="009F57F5">
            <w:pPr>
              <w:autoSpaceDE/>
              <w:autoSpaceDN/>
              <w:rPr>
                <w:rFonts w:ascii="Verdana" w:hAnsi="Verdana" w:cs="Times New Roman"/>
                <w:color w:val="000000"/>
                <w:sz w:val="17"/>
                <w:szCs w:val="17"/>
                <w:lang w:eastAsia="en-CA"/>
              </w:rPr>
            </w:pPr>
            <w:r>
              <w:rPr>
                <w:rFonts w:ascii="Verdana" w:hAnsi="Verdana" w:cs="Times New Roman"/>
                <w:noProof/>
                <w:color w:val="000000"/>
                <w:sz w:val="17"/>
                <w:szCs w:val="17"/>
                <w:lang w:val="en-US"/>
              </w:rPr>
              <w:drawing>
                <wp:inline distT="0" distB="0" distL="0" distR="0">
                  <wp:extent cx="9525" cy="9525"/>
                  <wp:effectExtent l="0" t="0" r="0" b="0"/>
                  <wp:docPr id="195" name="Picture 195" descr="http://edugen.wileyplus.com/edugen/art2/common/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http://edugen.wileyplus.com/edugen/art2/common/pixel.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22" w:type="dxa"/>
            <w:vAlign w:val="center"/>
            <w:hideMark/>
          </w:tcPr>
          <w:p w:rsidR="009F57F5" w:rsidRPr="009F57F5" w:rsidRDefault="009F57F5" w:rsidP="009F57F5">
            <w:pPr>
              <w:autoSpaceDE/>
              <w:autoSpaceDN/>
              <w:rPr>
                <w:rFonts w:ascii="Verdana" w:hAnsi="Verdana" w:cs="Times New Roman"/>
                <w:color w:val="000000"/>
                <w:sz w:val="17"/>
                <w:szCs w:val="17"/>
                <w:lang w:eastAsia="en-CA"/>
              </w:rPr>
            </w:pPr>
            <w:r>
              <w:rPr>
                <w:rFonts w:ascii="Verdana" w:hAnsi="Verdana" w:cs="Times New Roman"/>
                <w:noProof/>
                <w:color w:val="000000"/>
                <w:sz w:val="17"/>
                <w:szCs w:val="17"/>
                <w:lang w:val="en-US"/>
              </w:rPr>
              <w:drawing>
                <wp:inline distT="0" distB="0" distL="0" distR="0">
                  <wp:extent cx="9525" cy="9525"/>
                  <wp:effectExtent l="0" t="0" r="0" b="0"/>
                  <wp:docPr id="196" name="Picture 196" descr="http://edugen.wileyplus.com/edugen/art2/common/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http://edugen.wileyplus.com/edugen/art2/common/pixel.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9F57F5" w:rsidRPr="009F57F5" w:rsidRDefault="009F57F5" w:rsidP="009F57F5">
      <w:pPr>
        <w:autoSpaceDE/>
        <w:autoSpaceDN/>
        <w:rPr>
          <w:rFonts w:ascii="Times New Roman" w:hAnsi="Times New Roman" w:cs="Times New Roman"/>
          <w:vanish/>
          <w:sz w:val="24"/>
          <w:szCs w:val="24"/>
          <w:lang w:eastAsia="en-CA"/>
        </w:rPr>
      </w:pPr>
    </w:p>
    <w:tbl>
      <w:tblPr>
        <w:tblW w:w="5000" w:type="pct"/>
        <w:tblCellSpacing w:w="0" w:type="dxa"/>
        <w:tblCellMar>
          <w:left w:w="0" w:type="dxa"/>
          <w:right w:w="0" w:type="dxa"/>
        </w:tblCellMar>
        <w:tblLook w:val="04A0" w:firstRow="1" w:lastRow="0" w:firstColumn="1" w:lastColumn="0" w:noHBand="0" w:noVBand="1"/>
      </w:tblPr>
      <w:tblGrid>
        <w:gridCol w:w="16"/>
        <w:gridCol w:w="9868"/>
        <w:gridCol w:w="16"/>
      </w:tblGrid>
      <w:tr w:rsidR="009F57F5" w:rsidRPr="009F57F5" w:rsidTr="00932206">
        <w:trPr>
          <w:tblCellSpacing w:w="0" w:type="dxa"/>
        </w:trPr>
        <w:tc>
          <w:tcPr>
            <w:tcW w:w="15" w:type="dxa"/>
            <w:vAlign w:val="center"/>
            <w:hideMark/>
          </w:tcPr>
          <w:p w:rsidR="009F57F5" w:rsidRPr="009F57F5" w:rsidRDefault="009F57F5" w:rsidP="009F57F5">
            <w:pPr>
              <w:autoSpaceDE/>
              <w:autoSpaceDN/>
              <w:rPr>
                <w:rFonts w:ascii="Verdana" w:hAnsi="Verdana" w:cs="Times New Roman"/>
                <w:color w:val="000000"/>
                <w:sz w:val="17"/>
                <w:szCs w:val="17"/>
                <w:lang w:eastAsia="en-CA"/>
              </w:rPr>
            </w:pPr>
            <w:r>
              <w:rPr>
                <w:rFonts w:ascii="Verdana" w:hAnsi="Verdana" w:cs="Times New Roman"/>
                <w:noProof/>
                <w:color w:val="000000"/>
                <w:sz w:val="17"/>
                <w:szCs w:val="17"/>
                <w:lang w:val="en-US"/>
              </w:rPr>
              <w:drawing>
                <wp:inline distT="0" distB="0" distL="0" distR="0">
                  <wp:extent cx="9525" cy="9525"/>
                  <wp:effectExtent l="0" t="0" r="0" b="0"/>
                  <wp:docPr id="211" name="Picture 211" descr="http://edugen.wileyplus.com/edugen/art2/common/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http://edugen.wileyplus.com/edugen/art2/common/pixel.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9330" w:type="dxa"/>
            <w:vAlign w:val="center"/>
            <w:hideMark/>
          </w:tcPr>
          <w:p w:rsidR="009F57F5" w:rsidRPr="009F57F5" w:rsidRDefault="009F57F5" w:rsidP="009F57F5">
            <w:pPr>
              <w:autoSpaceDE/>
              <w:autoSpaceDN/>
              <w:rPr>
                <w:rFonts w:ascii="Verdana" w:hAnsi="Verdana" w:cs="Times New Roman"/>
                <w:color w:val="000000"/>
                <w:sz w:val="17"/>
                <w:szCs w:val="17"/>
                <w:lang w:eastAsia="en-CA"/>
              </w:rPr>
            </w:pPr>
            <w:r>
              <w:rPr>
                <w:rFonts w:ascii="Verdana" w:hAnsi="Verdana" w:cs="Times New Roman"/>
                <w:noProof/>
                <w:color w:val="000000"/>
                <w:sz w:val="17"/>
                <w:szCs w:val="17"/>
                <w:lang w:val="en-US"/>
              </w:rPr>
              <w:drawing>
                <wp:inline distT="0" distB="0" distL="0" distR="0">
                  <wp:extent cx="9525" cy="9525"/>
                  <wp:effectExtent l="0" t="0" r="0" b="0"/>
                  <wp:docPr id="212" name="Picture 212" descr="http://edugen.wileyplus.com/edugen/art2/common/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http://edugen.wileyplus.com/edugen/art2/common/pixel.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5" w:type="dxa"/>
            <w:vAlign w:val="center"/>
            <w:hideMark/>
          </w:tcPr>
          <w:p w:rsidR="009F57F5" w:rsidRPr="009F57F5" w:rsidRDefault="009F57F5" w:rsidP="009F57F5">
            <w:pPr>
              <w:autoSpaceDE/>
              <w:autoSpaceDN/>
              <w:rPr>
                <w:rFonts w:ascii="Verdana" w:hAnsi="Verdana" w:cs="Times New Roman"/>
                <w:color w:val="000000"/>
                <w:sz w:val="17"/>
                <w:szCs w:val="17"/>
                <w:lang w:eastAsia="en-CA"/>
              </w:rPr>
            </w:pPr>
            <w:r>
              <w:rPr>
                <w:rFonts w:ascii="Verdana" w:hAnsi="Verdana" w:cs="Times New Roman"/>
                <w:noProof/>
                <w:color w:val="000000"/>
                <w:sz w:val="17"/>
                <w:szCs w:val="17"/>
                <w:lang w:val="en-US"/>
              </w:rPr>
              <w:drawing>
                <wp:inline distT="0" distB="0" distL="0" distR="0">
                  <wp:extent cx="9525" cy="9525"/>
                  <wp:effectExtent l="0" t="0" r="0" b="0"/>
                  <wp:docPr id="213" name="Picture 213" descr="http://edugen.wileyplus.com/edugen/art2/common/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edugen.wileyplus.com/edugen/art2/common/pixel.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9F57F5" w:rsidRPr="009F57F5" w:rsidTr="009F57F5">
        <w:trPr>
          <w:tblCellSpacing w:w="0" w:type="dxa"/>
        </w:trPr>
        <w:tc>
          <w:tcPr>
            <w:tcW w:w="15" w:type="dxa"/>
            <w:vAlign w:val="center"/>
            <w:hideMark/>
          </w:tcPr>
          <w:p w:rsidR="009F57F5" w:rsidRPr="009F57F5" w:rsidRDefault="009F57F5" w:rsidP="009F57F5">
            <w:pPr>
              <w:autoSpaceDE/>
              <w:autoSpaceDN/>
              <w:rPr>
                <w:rFonts w:ascii="Verdana" w:hAnsi="Verdana" w:cs="Times New Roman"/>
                <w:color w:val="000000"/>
                <w:sz w:val="17"/>
                <w:szCs w:val="17"/>
                <w:lang w:eastAsia="en-CA"/>
              </w:rPr>
            </w:pPr>
            <w:r>
              <w:rPr>
                <w:rFonts w:ascii="Verdana" w:hAnsi="Verdana" w:cs="Times New Roman"/>
                <w:noProof/>
                <w:color w:val="000000"/>
                <w:sz w:val="17"/>
                <w:szCs w:val="17"/>
                <w:lang w:val="en-US"/>
              </w:rPr>
              <w:drawing>
                <wp:inline distT="0" distB="0" distL="0" distR="0">
                  <wp:extent cx="9525" cy="9525"/>
                  <wp:effectExtent l="0" t="0" r="0" b="0"/>
                  <wp:docPr id="214" name="Picture 214" descr="http://edugen.wileyplus.com/edugen/art2/common/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http://edugen.wileyplus.com/edugen/art2/common/pixel.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0" w:type="auto"/>
            <w:vAlign w:val="center"/>
            <w:hideMark/>
          </w:tcPr>
          <w:tbl>
            <w:tblPr>
              <w:tblW w:w="5000" w:type="pct"/>
              <w:tblCellSpacing w:w="0" w:type="dxa"/>
              <w:tblCellMar>
                <w:top w:w="120" w:type="dxa"/>
                <w:left w:w="120" w:type="dxa"/>
                <w:bottom w:w="120" w:type="dxa"/>
                <w:right w:w="120" w:type="dxa"/>
              </w:tblCellMar>
              <w:tblLook w:val="04A0" w:firstRow="1" w:lastRow="0" w:firstColumn="1" w:lastColumn="0" w:noHBand="0" w:noVBand="1"/>
            </w:tblPr>
            <w:tblGrid>
              <w:gridCol w:w="9868"/>
            </w:tblGrid>
            <w:tr w:rsidR="009F57F5" w:rsidRPr="009F57F5">
              <w:trPr>
                <w:tblCellSpacing w:w="0" w:type="dxa"/>
              </w:trPr>
              <w:tc>
                <w:tcPr>
                  <w:tcW w:w="0" w:type="auto"/>
                  <w:shd w:val="clear" w:color="auto" w:fill="FFFFFF"/>
                  <w:vAlign w:val="center"/>
                  <w:hideMark/>
                </w:tcPr>
                <w:p w:rsidR="009F57F5" w:rsidRDefault="009F57F5" w:rsidP="009F57F5">
                  <w:pPr>
                    <w:autoSpaceDE/>
                    <w:autoSpaceDN/>
                    <w:rPr>
                      <w:rFonts w:ascii="Verdana" w:hAnsi="Verdana" w:cs="Times New Roman"/>
                      <w:color w:val="000000"/>
                      <w:sz w:val="17"/>
                      <w:szCs w:val="17"/>
                      <w:lang w:eastAsia="en-CA"/>
                    </w:rPr>
                  </w:pPr>
                </w:p>
                <w:p w:rsidR="00E5642B" w:rsidRDefault="00E5642B" w:rsidP="009F57F5">
                  <w:pPr>
                    <w:autoSpaceDE/>
                    <w:autoSpaceDN/>
                    <w:rPr>
                      <w:rFonts w:ascii="Verdana" w:hAnsi="Verdana" w:cs="Times New Roman"/>
                      <w:color w:val="000000"/>
                      <w:sz w:val="17"/>
                      <w:szCs w:val="17"/>
                      <w:lang w:eastAsia="en-CA"/>
                    </w:rPr>
                  </w:pPr>
                </w:p>
                <w:p w:rsidR="00E5642B" w:rsidRDefault="00E5642B" w:rsidP="009F57F5">
                  <w:pPr>
                    <w:autoSpaceDE/>
                    <w:autoSpaceDN/>
                    <w:rPr>
                      <w:rFonts w:ascii="Verdana" w:hAnsi="Verdana" w:cs="Times New Roman"/>
                      <w:color w:val="000000"/>
                      <w:sz w:val="17"/>
                      <w:szCs w:val="17"/>
                      <w:lang w:eastAsia="en-CA"/>
                    </w:rPr>
                  </w:pPr>
                </w:p>
                <w:p w:rsidR="00E5642B" w:rsidRDefault="00E5642B" w:rsidP="009F57F5">
                  <w:pPr>
                    <w:autoSpaceDE/>
                    <w:autoSpaceDN/>
                    <w:rPr>
                      <w:rFonts w:ascii="Verdana" w:hAnsi="Verdana" w:cs="Times New Roman"/>
                      <w:color w:val="000000"/>
                      <w:sz w:val="17"/>
                      <w:szCs w:val="17"/>
                      <w:lang w:eastAsia="en-CA"/>
                    </w:rPr>
                  </w:pPr>
                </w:p>
                <w:p w:rsidR="00E5642B" w:rsidRPr="009F57F5" w:rsidRDefault="00E5642B" w:rsidP="009F57F5">
                  <w:pPr>
                    <w:autoSpaceDE/>
                    <w:autoSpaceDN/>
                    <w:rPr>
                      <w:rFonts w:ascii="Verdana" w:hAnsi="Verdana" w:cs="Times New Roman"/>
                      <w:color w:val="000000"/>
                      <w:sz w:val="17"/>
                      <w:szCs w:val="17"/>
                      <w:lang w:eastAsia="en-CA"/>
                    </w:rPr>
                  </w:pPr>
                </w:p>
              </w:tc>
            </w:tr>
          </w:tbl>
          <w:p w:rsidR="009F57F5" w:rsidRPr="009F57F5" w:rsidRDefault="009F57F5" w:rsidP="009F57F5">
            <w:pPr>
              <w:autoSpaceDE/>
              <w:autoSpaceDN/>
              <w:rPr>
                <w:rFonts w:ascii="Verdana" w:hAnsi="Verdana" w:cs="Times New Roman"/>
                <w:color w:val="000000"/>
                <w:sz w:val="17"/>
                <w:szCs w:val="17"/>
                <w:lang w:eastAsia="en-CA"/>
              </w:rPr>
            </w:pPr>
          </w:p>
        </w:tc>
        <w:tc>
          <w:tcPr>
            <w:tcW w:w="15" w:type="dxa"/>
            <w:vAlign w:val="center"/>
            <w:hideMark/>
          </w:tcPr>
          <w:p w:rsidR="009F57F5" w:rsidRPr="009F57F5" w:rsidRDefault="009F57F5" w:rsidP="009F57F5">
            <w:pPr>
              <w:autoSpaceDE/>
              <w:autoSpaceDN/>
              <w:rPr>
                <w:rFonts w:ascii="Verdana" w:hAnsi="Verdana" w:cs="Times New Roman"/>
                <w:color w:val="000000"/>
                <w:sz w:val="17"/>
                <w:szCs w:val="17"/>
                <w:lang w:eastAsia="en-CA"/>
              </w:rPr>
            </w:pPr>
            <w:r>
              <w:rPr>
                <w:rFonts w:ascii="Verdana" w:hAnsi="Verdana" w:cs="Times New Roman"/>
                <w:noProof/>
                <w:color w:val="000000"/>
                <w:sz w:val="17"/>
                <w:szCs w:val="17"/>
                <w:lang w:val="en-US"/>
              </w:rPr>
              <w:drawing>
                <wp:inline distT="0" distB="0" distL="0" distR="0">
                  <wp:extent cx="9525" cy="9525"/>
                  <wp:effectExtent l="0" t="0" r="0" b="0"/>
                  <wp:docPr id="215" name="Picture 215" descr="http://edugen.wileyplus.com/edugen/art2/common/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http://edugen.wileyplus.com/edugen/art2/common/pixel.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9F57F5" w:rsidRPr="009F57F5" w:rsidTr="00932206">
        <w:trPr>
          <w:tblCellSpacing w:w="0" w:type="dxa"/>
        </w:trPr>
        <w:tc>
          <w:tcPr>
            <w:tcW w:w="15" w:type="dxa"/>
            <w:vAlign w:val="center"/>
            <w:hideMark/>
          </w:tcPr>
          <w:p w:rsidR="009F57F5" w:rsidRPr="009F57F5" w:rsidRDefault="009F57F5" w:rsidP="009F57F5">
            <w:pPr>
              <w:autoSpaceDE/>
              <w:autoSpaceDN/>
              <w:rPr>
                <w:rFonts w:ascii="Verdana" w:hAnsi="Verdana" w:cs="Times New Roman"/>
                <w:color w:val="000000"/>
                <w:sz w:val="17"/>
                <w:szCs w:val="17"/>
                <w:lang w:eastAsia="en-CA"/>
              </w:rPr>
            </w:pPr>
            <w:r>
              <w:rPr>
                <w:rFonts w:ascii="Verdana" w:hAnsi="Verdana" w:cs="Times New Roman"/>
                <w:noProof/>
                <w:color w:val="000000"/>
                <w:sz w:val="17"/>
                <w:szCs w:val="17"/>
                <w:lang w:val="en-US"/>
              </w:rPr>
              <w:drawing>
                <wp:inline distT="0" distB="0" distL="0" distR="0">
                  <wp:extent cx="9525" cy="9525"/>
                  <wp:effectExtent l="0" t="0" r="0" b="0"/>
                  <wp:docPr id="216" name="Picture 216" descr="http://edugen.wileyplus.com/edugen/art2/common/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http://edugen.wileyplus.com/edugen/art2/common/pixel.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9330" w:type="dxa"/>
            <w:vAlign w:val="center"/>
            <w:hideMark/>
          </w:tcPr>
          <w:p w:rsidR="009F57F5" w:rsidRPr="009F57F5" w:rsidRDefault="009F57F5" w:rsidP="009F57F5">
            <w:pPr>
              <w:autoSpaceDE/>
              <w:autoSpaceDN/>
              <w:rPr>
                <w:rFonts w:ascii="Verdana" w:hAnsi="Verdana" w:cs="Times New Roman"/>
                <w:color w:val="000000"/>
                <w:sz w:val="17"/>
                <w:szCs w:val="17"/>
                <w:lang w:eastAsia="en-CA"/>
              </w:rPr>
            </w:pPr>
            <w:r>
              <w:rPr>
                <w:rFonts w:ascii="Verdana" w:hAnsi="Verdana" w:cs="Times New Roman"/>
                <w:noProof/>
                <w:color w:val="000000"/>
                <w:sz w:val="17"/>
                <w:szCs w:val="17"/>
                <w:lang w:val="en-US"/>
              </w:rPr>
              <w:drawing>
                <wp:inline distT="0" distB="0" distL="0" distR="0">
                  <wp:extent cx="9525" cy="9525"/>
                  <wp:effectExtent l="0" t="0" r="0" b="0"/>
                  <wp:docPr id="217" name="Picture 217" descr="http://edugen.wileyplus.com/edugen/art2/common/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http://edugen.wileyplus.com/edugen/art2/common/pixel.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0" w:type="auto"/>
            <w:vAlign w:val="center"/>
            <w:hideMark/>
          </w:tcPr>
          <w:p w:rsidR="009F57F5" w:rsidRPr="009F57F5" w:rsidRDefault="009F57F5" w:rsidP="009F57F5">
            <w:pPr>
              <w:autoSpaceDE/>
              <w:autoSpaceDN/>
              <w:rPr>
                <w:rFonts w:ascii="Times New Roman" w:hAnsi="Times New Roman" w:cs="Times New Roman"/>
                <w:sz w:val="20"/>
                <w:szCs w:val="20"/>
                <w:lang w:eastAsia="en-CA"/>
              </w:rPr>
            </w:pPr>
          </w:p>
        </w:tc>
      </w:tr>
    </w:tbl>
    <w:p w:rsidR="00E64914" w:rsidRPr="00E5642B" w:rsidRDefault="00E64914" w:rsidP="00E64914">
      <w:pPr>
        <w:pStyle w:val="BodyLarge"/>
        <w:tabs>
          <w:tab w:val="left" w:pos="600"/>
        </w:tabs>
        <w:rPr>
          <w:color w:val="FF0000"/>
        </w:rPr>
      </w:pPr>
      <w:r>
        <w:lastRenderedPageBreak/>
        <w:t>(a)</w:t>
      </w:r>
      <w:r>
        <w:tab/>
        <w:t>Computation of unit costs—traditional costing.</w:t>
      </w:r>
      <w:r w:rsidR="00E5642B">
        <w:t xml:space="preserve">  </w:t>
      </w:r>
      <w:r w:rsidR="00E5642B">
        <w:rPr>
          <w:color w:val="FF0000"/>
        </w:rPr>
        <w:t>4 marks</w:t>
      </w:r>
    </w:p>
    <w:p w:rsidR="00E64914" w:rsidRDefault="00E64914" w:rsidP="00E64914">
      <w:pPr>
        <w:pStyle w:val="BodyLarge"/>
        <w:spacing w:line="160" w:lineRule="exact"/>
      </w:pPr>
    </w:p>
    <w:tbl>
      <w:tblPr>
        <w:tblW w:w="8946" w:type="dxa"/>
        <w:tblLayout w:type="fixed"/>
        <w:tblCellMar>
          <w:left w:w="0" w:type="dxa"/>
          <w:right w:w="0" w:type="dxa"/>
        </w:tblCellMar>
        <w:tblLook w:val="0000" w:firstRow="0" w:lastRow="0" w:firstColumn="0" w:lastColumn="0" w:noHBand="0" w:noVBand="0"/>
      </w:tblPr>
      <w:tblGrid>
        <w:gridCol w:w="600"/>
        <w:gridCol w:w="3810"/>
        <w:gridCol w:w="992"/>
        <w:gridCol w:w="1418"/>
        <w:gridCol w:w="425"/>
        <w:gridCol w:w="1701"/>
      </w:tblGrid>
      <w:tr w:rsidR="00E64914" w:rsidRPr="00CD1769" w:rsidTr="00E5642B">
        <w:trPr>
          <w:cantSplit/>
        </w:trPr>
        <w:tc>
          <w:tcPr>
            <w:tcW w:w="600" w:type="dxa"/>
            <w:tcMar>
              <w:left w:w="15" w:type="dxa"/>
            </w:tcMar>
          </w:tcPr>
          <w:p w:rsidR="00E64914" w:rsidRPr="00CD1769" w:rsidRDefault="00E64914" w:rsidP="007751D2">
            <w:pPr>
              <w:pStyle w:val="BodyLarge"/>
              <w:spacing w:line="280" w:lineRule="exact"/>
              <w:rPr>
                <w:szCs w:val="28"/>
              </w:rPr>
            </w:pPr>
          </w:p>
        </w:tc>
        <w:tc>
          <w:tcPr>
            <w:tcW w:w="3810" w:type="dxa"/>
            <w:tcMar>
              <w:left w:w="15" w:type="dxa"/>
            </w:tcMar>
          </w:tcPr>
          <w:p w:rsidR="00E64914" w:rsidRPr="00CD1769" w:rsidRDefault="00E64914" w:rsidP="007751D2">
            <w:pPr>
              <w:pStyle w:val="BodyLarge"/>
              <w:spacing w:line="280" w:lineRule="exact"/>
              <w:rPr>
                <w:szCs w:val="28"/>
              </w:rPr>
            </w:pPr>
          </w:p>
        </w:tc>
        <w:tc>
          <w:tcPr>
            <w:tcW w:w="992" w:type="dxa"/>
          </w:tcPr>
          <w:p w:rsidR="00E64914" w:rsidRPr="00CD1769" w:rsidRDefault="00E64914" w:rsidP="007751D2">
            <w:pPr>
              <w:pStyle w:val="BodyLarge"/>
              <w:spacing w:line="280" w:lineRule="exact"/>
              <w:rPr>
                <w:szCs w:val="28"/>
              </w:rPr>
            </w:pPr>
          </w:p>
        </w:tc>
        <w:tc>
          <w:tcPr>
            <w:tcW w:w="3544" w:type="dxa"/>
            <w:gridSpan w:val="3"/>
            <w:tcBorders>
              <w:bottom w:val="single" w:sz="8" w:space="0" w:color="auto"/>
            </w:tcBorders>
          </w:tcPr>
          <w:p w:rsidR="00E64914" w:rsidRPr="00CD1769" w:rsidRDefault="00E64914" w:rsidP="007751D2">
            <w:pPr>
              <w:pStyle w:val="BodyLarge"/>
              <w:spacing w:line="280" w:lineRule="exact"/>
              <w:jc w:val="center"/>
              <w:rPr>
                <w:szCs w:val="28"/>
              </w:rPr>
            </w:pPr>
            <w:r w:rsidRPr="00CD1769">
              <w:rPr>
                <w:szCs w:val="28"/>
              </w:rPr>
              <w:t>Products</w:t>
            </w:r>
          </w:p>
        </w:tc>
      </w:tr>
      <w:tr w:rsidR="00E64914" w:rsidRPr="00CD1769" w:rsidTr="00E5642B">
        <w:tc>
          <w:tcPr>
            <w:tcW w:w="600" w:type="dxa"/>
            <w:tcMar>
              <w:left w:w="15" w:type="dxa"/>
            </w:tcMar>
          </w:tcPr>
          <w:p w:rsidR="00E64914" w:rsidRPr="00CD1769" w:rsidRDefault="00E64914" w:rsidP="007751D2">
            <w:pPr>
              <w:pStyle w:val="BodyLarge"/>
              <w:spacing w:line="80" w:lineRule="exact"/>
              <w:rPr>
                <w:szCs w:val="28"/>
              </w:rPr>
            </w:pPr>
          </w:p>
        </w:tc>
        <w:tc>
          <w:tcPr>
            <w:tcW w:w="3810" w:type="dxa"/>
            <w:tcMar>
              <w:left w:w="15" w:type="dxa"/>
            </w:tcMar>
          </w:tcPr>
          <w:p w:rsidR="00E64914" w:rsidRPr="00CD1769" w:rsidRDefault="00E64914" w:rsidP="007751D2">
            <w:pPr>
              <w:pStyle w:val="BodyLarge"/>
              <w:spacing w:line="80" w:lineRule="exact"/>
              <w:rPr>
                <w:szCs w:val="28"/>
              </w:rPr>
            </w:pPr>
          </w:p>
        </w:tc>
        <w:tc>
          <w:tcPr>
            <w:tcW w:w="992" w:type="dxa"/>
          </w:tcPr>
          <w:p w:rsidR="00E64914" w:rsidRPr="00CD1769" w:rsidRDefault="00E64914" w:rsidP="007751D2">
            <w:pPr>
              <w:pStyle w:val="BodyLarge"/>
              <w:spacing w:line="80" w:lineRule="exact"/>
              <w:rPr>
                <w:szCs w:val="28"/>
              </w:rPr>
            </w:pPr>
          </w:p>
        </w:tc>
        <w:tc>
          <w:tcPr>
            <w:tcW w:w="1418" w:type="dxa"/>
            <w:tcBorders>
              <w:top w:val="single" w:sz="8" w:space="0" w:color="auto"/>
            </w:tcBorders>
          </w:tcPr>
          <w:p w:rsidR="00E64914" w:rsidRPr="00CD1769" w:rsidRDefault="00E64914" w:rsidP="007751D2">
            <w:pPr>
              <w:pStyle w:val="BodyLarge"/>
              <w:spacing w:line="80" w:lineRule="exact"/>
              <w:jc w:val="center"/>
              <w:rPr>
                <w:szCs w:val="28"/>
              </w:rPr>
            </w:pPr>
          </w:p>
        </w:tc>
        <w:tc>
          <w:tcPr>
            <w:tcW w:w="425" w:type="dxa"/>
            <w:tcBorders>
              <w:top w:val="single" w:sz="8" w:space="0" w:color="auto"/>
            </w:tcBorders>
          </w:tcPr>
          <w:p w:rsidR="00E64914" w:rsidRPr="00CD1769" w:rsidRDefault="00E64914" w:rsidP="007751D2">
            <w:pPr>
              <w:pStyle w:val="BodyLarge"/>
              <w:spacing w:line="80" w:lineRule="exact"/>
              <w:rPr>
                <w:szCs w:val="28"/>
              </w:rPr>
            </w:pPr>
          </w:p>
        </w:tc>
        <w:tc>
          <w:tcPr>
            <w:tcW w:w="1701" w:type="dxa"/>
            <w:tcBorders>
              <w:top w:val="single" w:sz="8" w:space="0" w:color="auto"/>
            </w:tcBorders>
          </w:tcPr>
          <w:p w:rsidR="00E64914" w:rsidRPr="00CD1769" w:rsidRDefault="00E64914" w:rsidP="007751D2">
            <w:pPr>
              <w:pStyle w:val="BodyLarge"/>
              <w:spacing w:line="80" w:lineRule="exact"/>
              <w:jc w:val="center"/>
              <w:rPr>
                <w:szCs w:val="28"/>
              </w:rPr>
            </w:pPr>
          </w:p>
        </w:tc>
      </w:tr>
      <w:tr w:rsidR="00E64914" w:rsidRPr="00CD1769" w:rsidTr="00E5642B">
        <w:tc>
          <w:tcPr>
            <w:tcW w:w="600" w:type="dxa"/>
            <w:tcMar>
              <w:left w:w="15" w:type="dxa"/>
            </w:tcMar>
          </w:tcPr>
          <w:p w:rsidR="00E64914" w:rsidRPr="00CD1769" w:rsidRDefault="00E64914" w:rsidP="007751D2">
            <w:pPr>
              <w:pStyle w:val="BodyLarge"/>
              <w:spacing w:line="280" w:lineRule="exact"/>
              <w:rPr>
                <w:szCs w:val="28"/>
              </w:rPr>
            </w:pPr>
          </w:p>
        </w:tc>
        <w:tc>
          <w:tcPr>
            <w:tcW w:w="3810" w:type="dxa"/>
            <w:tcBorders>
              <w:bottom w:val="single" w:sz="8" w:space="0" w:color="auto"/>
            </w:tcBorders>
            <w:tcMar>
              <w:left w:w="15" w:type="dxa"/>
            </w:tcMar>
          </w:tcPr>
          <w:p w:rsidR="00E64914" w:rsidRDefault="00E64914" w:rsidP="007751D2">
            <w:pPr>
              <w:pStyle w:val="BodyLarge"/>
              <w:spacing w:line="280" w:lineRule="exact"/>
              <w:rPr>
                <w:szCs w:val="28"/>
              </w:rPr>
            </w:pPr>
          </w:p>
          <w:p w:rsidR="00E64914" w:rsidRPr="00CD1769" w:rsidRDefault="00E64914" w:rsidP="007751D2">
            <w:pPr>
              <w:pStyle w:val="BodyLarge"/>
              <w:spacing w:line="280" w:lineRule="exact"/>
              <w:rPr>
                <w:szCs w:val="28"/>
              </w:rPr>
            </w:pPr>
            <w:r w:rsidRPr="00CD1769">
              <w:rPr>
                <w:szCs w:val="28"/>
              </w:rPr>
              <w:t>Manufacturing Costs</w:t>
            </w:r>
          </w:p>
        </w:tc>
        <w:tc>
          <w:tcPr>
            <w:tcW w:w="992" w:type="dxa"/>
          </w:tcPr>
          <w:p w:rsidR="00E64914" w:rsidRPr="00CD1769" w:rsidRDefault="00E64914" w:rsidP="007751D2">
            <w:pPr>
              <w:pStyle w:val="BodyLarge"/>
              <w:spacing w:line="280" w:lineRule="exact"/>
              <w:rPr>
                <w:szCs w:val="28"/>
              </w:rPr>
            </w:pPr>
          </w:p>
        </w:tc>
        <w:tc>
          <w:tcPr>
            <w:tcW w:w="1418" w:type="dxa"/>
            <w:tcBorders>
              <w:bottom w:val="single" w:sz="8" w:space="0" w:color="auto"/>
            </w:tcBorders>
          </w:tcPr>
          <w:p w:rsidR="00E64914" w:rsidRPr="00CD1769" w:rsidRDefault="00E64914" w:rsidP="007751D2">
            <w:pPr>
              <w:pStyle w:val="BodyLarge"/>
              <w:spacing w:line="280" w:lineRule="exact"/>
              <w:jc w:val="center"/>
              <w:rPr>
                <w:szCs w:val="28"/>
              </w:rPr>
            </w:pPr>
            <w:r w:rsidRPr="00CD1769">
              <w:rPr>
                <w:szCs w:val="28"/>
              </w:rPr>
              <w:t>Home Model</w:t>
            </w:r>
          </w:p>
        </w:tc>
        <w:tc>
          <w:tcPr>
            <w:tcW w:w="425" w:type="dxa"/>
          </w:tcPr>
          <w:p w:rsidR="00E64914" w:rsidRPr="00CD1769" w:rsidRDefault="00E64914" w:rsidP="007751D2">
            <w:pPr>
              <w:pStyle w:val="BodyLarge"/>
              <w:spacing w:line="280" w:lineRule="exact"/>
              <w:rPr>
                <w:szCs w:val="28"/>
              </w:rPr>
            </w:pPr>
          </w:p>
        </w:tc>
        <w:tc>
          <w:tcPr>
            <w:tcW w:w="1701" w:type="dxa"/>
            <w:tcBorders>
              <w:bottom w:val="single" w:sz="8" w:space="0" w:color="auto"/>
            </w:tcBorders>
          </w:tcPr>
          <w:p w:rsidR="00E64914" w:rsidRPr="00CD1769" w:rsidRDefault="00E64914" w:rsidP="007751D2">
            <w:pPr>
              <w:pStyle w:val="BodyLarge"/>
              <w:spacing w:line="280" w:lineRule="exact"/>
              <w:jc w:val="center"/>
              <w:rPr>
                <w:szCs w:val="28"/>
              </w:rPr>
            </w:pPr>
            <w:r w:rsidRPr="00CD1769">
              <w:rPr>
                <w:szCs w:val="28"/>
              </w:rPr>
              <w:t>Commercial Model</w:t>
            </w:r>
          </w:p>
        </w:tc>
      </w:tr>
      <w:tr w:rsidR="00E64914" w:rsidRPr="00CD1769" w:rsidTr="00E5642B">
        <w:tc>
          <w:tcPr>
            <w:tcW w:w="600" w:type="dxa"/>
            <w:tcMar>
              <w:left w:w="15" w:type="dxa"/>
            </w:tcMar>
          </w:tcPr>
          <w:p w:rsidR="00E64914" w:rsidRPr="00CD1769" w:rsidRDefault="00E64914" w:rsidP="007751D2">
            <w:pPr>
              <w:pStyle w:val="BodyLarge"/>
              <w:spacing w:line="80" w:lineRule="exact"/>
              <w:rPr>
                <w:szCs w:val="28"/>
              </w:rPr>
            </w:pPr>
          </w:p>
        </w:tc>
        <w:tc>
          <w:tcPr>
            <w:tcW w:w="3810" w:type="dxa"/>
            <w:tcBorders>
              <w:top w:val="single" w:sz="8" w:space="0" w:color="auto"/>
            </w:tcBorders>
            <w:tcMar>
              <w:left w:w="15" w:type="dxa"/>
            </w:tcMar>
          </w:tcPr>
          <w:p w:rsidR="00E64914" w:rsidRPr="00CD1769" w:rsidRDefault="00E64914" w:rsidP="007751D2">
            <w:pPr>
              <w:pStyle w:val="BodyLarge"/>
              <w:spacing w:line="80" w:lineRule="exact"/>
              <w:rPr>
                <w:szCs w:val="28"/>
              </w:rPr>
            </w:pPr>
          </w:p>
        </w:tc>
        <w:tc>
          <w:tcPr>
            <w:tcW w:w="992" w:type="dxa"/>
          </w:tcPr>
          <w:p w:rsidR="00E64914" w:rsidRPr="00CD1769" w:rsidRDefault="00E64914" w:rsidP="007751D2">
            <w:pPr>
              <w:pStyle w:val="BodyLarge"/>
              <w:spacing w:line="80" w:lineRule="exact"/>
              <w:rPr>
                <w:szCs w:val="28"/>
              </w:rPr>
            </w:pPr>
          </w:p>
        </w:tc>
        <w:tc>
          <w:tcPr>
            <w:tcW w:w="1418" w:type="dxa"/>
            <w:tcBorders>
              <w:top w:val="single" w:sz="8" w:space="0" w:color="auto"/>
            </w:tcBorders>
          </w:tcPr>
          <w:p w:rsidR="00E64914" w:rsidRPr="00CD1769" w:rsidRDefault="00E64914" w:rsidP="007751D2">
            <w:pPr>
              <w:pStyle w:val="BodyLarge"/>
              <w:spacing w:line="80" w:lineRule="exact"/>
              <w:jc w:val="center"/>
              <w:rPr>
                <w:szCs w:val="28"/>
              </w:rPr>
            </w:pPr>
          </w:p>
        </w:tc>
        <w:tc>
          <w:tcPr>
            <w:tcW w:w="425" w:type="dxa"/>
          </w:tcPr>
          <w:p w:rsidR="00E64914" w:rsidRPr="00CD1769" w:rsidRDefault="00E64914" w:rsidP="007751D2">
            <w:pPr>
              <w:pStyle w:val="BodyLarge"/>
              <w:spacing w:line="80" w:lineRule="exact"/>
              <w:rPr>
                <w:szCs w:val="28"/>
              </w:rPr>
            </w:pPr>
          </w:p>
        </w:tc>
        <w:tc>
          <w:tcPr>
            <w:tcW w:w="1701" w:type="dxa"/>
            <w:tcBorders>
              <w:top w:val="single" w:sz="8" w:space="0" w:color="auto"/>
            </w:tcBorders>
          </w:tcPr>
          <w:p w:rsidR="00E64914" w:rsidRPr="00CD1769" w:rsidRDefault="00E64914" w:rsidP="007751D2">
            <w:pPr>
              <w:pStyle w:val="BodyLarge"/>
              <w:spacing w:line="80" w:lineRule="exact"/>
              <w:jc w:val="center"/>
              <w:rPr>
                <w:szCs w:val="28"/>
              </w:rPr>
            </w:pPr>
          </w:p>
        </w:tc>
      </w:tr>
      <w:tr w:rsidR="00E64914" w:rsidRPr="00CD1769" w:rsidTr="00E5642B">
        <w:tc>
          <w:tcPr>
            <w:tcW w:w="600" w:type="dxa"/>
            <w:tcMar>
              <w:left w:w="15" w:type="dxa"/>
            </w:tcMar>
          </w:tcPr>
          <w:p w:rsidR="00E64914" w:rsidRPr="00CD1769" w:rsidRDefault="00E64914" w:rsidP="007751D2">
            <w:pPr>
              <w:pStyle w:val="BodyLarge"/>
              <w:spacing w:line="280" w:lineRule="exact"/>
              <w:rPr>
                <w:szCs w:val="28"/>
              </w:rPr>
            </w:pPr>
          </w:p>
        </w:tc>
        <w:tc>
          <w:tcPr>
            <w:tcW w:w="3810" w:type="dxa"/>
            <w:tcMar>
              <w:left w:w="15" w:type="dxa"/>
            </w:tcMar>
          </w:tcPr>
          <w:p w:rsidR="00E64914" w:rsidRPr="00CD1769" w:rsidRDefault="00E64914" w:rsidP="00E5642B">
            <w:pPr>
              <w:pStyle w:val="BodyLarge"/>
              <w:tabs>
                <w:tab w:val="left" w:pos="400"/>
              </w:tabs>
              <w:rPr>
                <w:szCs w:val="28"/>
              </w:rPr>
            </w:pPr>
            <w:r w:rsidRPr="00CD1769">
              <w:rPr>
                <w:szCs w:val="28"/>
              </w:rPr>
              <w:t>Direct materials</w:t>
            </w:r>
            <w:r w:rsidR="00E5642B">
              <w:rPr>
                <w:szCs w:val="28"/>
              </w:rPr>
              <w:t xml:space="preserve">  </w:t>
            </w:r>
            <w:r w:rsidR="00E5642B">
              <w:rPr>
                <w:color w:val="FF0000"/>
              </w:rPr>
              <w:t>0.75</w:t>
            </w:r>
            <w:r w:rsidR="00E5642B" w:rsidRPr="00A75910">
              <w:rPr>
                <w:color w:val="FF0000"/>
              </w:rPr>
              <w:t xml:space="preserve"> </w:t>
            </w:r>
            <w:r w:rsidR="00E5642B">
              <w:rPr>
                <w:color w:val="FF0000"/>
              </w:rPr>
              <w:t>each</w:t>
            </w:r>
          </w:p>
          <w:p w:rsidR="00E64914" w:rsidRPr="00CD1769" w:rsidRDefault="00E64914" w:rsidP="007751D2">
            <w:pPr>
              <w:pStyle w:val="BodyLarge"/>
              <w:tabs>
                <w:tab w:val="left" w:pos="400"/>
              </w:tabs>
              <w:rPr>
                <w:szCs w:val="28"/>
              </w:rPr>
            </w:pPr>
            <w:r w:rsidRPr="00CD1769">
              <w:rPr>
                <w:szCs w:val="28"/>
              </w:rPr>
              <w:t>Direct labour</w:t>
            </w:r>
            <w:r w:rsidR="00E5642B">
              <w:rPr>
                <w:szCs w:val="28"/>
              </w:rPr>
              <w:t xml:space="preserve"> </w:t>
            </w:r>
            <w:r w:rsidR="00E5642B">
              <w:rPr>
                <w:color w:val="FF0000"/>
              </w:rPr>
              <w:t>0.75</w:t>
            </w:r>
            <w:r w:rsidR="00E5642B" w:rsidRPr="00A75910">
              <w:rPr>
                <w:color w:val="FF0000"/>
              </w:rPr>
              <w:t xml:space="preserve"> </w:t>
            </w:r>
            <w:r w:rsidR="00E5642B">
              <w:rPr>
                <w:color w:val="FF0000"/>
              </w:rPr>
              <w:t>each</w:t>
            </w:r>
          </w:p>
          <w:p w:rsidR="00E64914" w:rsidRPr="00CD1769" w:rsidRDefault="00E64914" w:rsidP="00E5642B">
            <w:pPr>
              <w:pStyle w:val="BodyLarge"/>
              <w:tabs>
                <w:tab w:val="left" w:pos="400"/>
              </w:tabs>
              <w:rPr>
                <w:szCs w:val="28"/>
              </w:rPr>
            </w:pPr>
            <w:r w:rsidRPr="00CD1769">
              <w:rPr>
                <w:szCs w:val="28"/>
              </w:rPr>
              <w:t>Overhead</w:t>
            </w:r>
            <w:r w:rsidR="00E5642B">
              <w:rPr>
                <w:szCs w:val="28"/>
              </w:rPr>
              <w:t xml:space="preserve"> </w:t>
            </w:r>
            <w:r w:rsidR="00E5642B">
              <w:rPr>
                <w:color w:val="FF0000"/>
              </w:rPr>
              <w:t>1</w:t>
            </w:r>
            <w:r w:rsidR="00E5642B" w:rsidRPr="00A75910">
              <w:rPr>
                <w:color w:val="FF0000"/>
              </w:rPr>
              <w:t xml:space="preserve"> </w:t>
            </w:r>
            <w:r w:rsidR="00E5642B">
              <w:rPr>
                <w:color w:val="FF0000"/>
              </w:rPr>
              <w:t>each</w:t>
            </w:r>
          </w:p>
          <w:p w:rsidR="00E64914" w:rsidRPr="00CD1769" w:rsidRDefault="00E64914" w:rsidP="007751D2">
            <w:pPr>
              <w:pStyle w:val="BodyLarge"/>
              <w:tabs>
                <w:tab w:val="left" w:pos="400"/>
              </w:tabs>
              <w:rPr>
                <w:szCs w:val="28"/>
              </w:rPr>
            </w:pPr>
            <w:r w:rsidRPr="00CD1769">
              <w:rPr>
                <w:szCs w:val="28"/>
              </w:rPr>
              <w:tab/>
              <w:t>Total unit cost</w:t>
            </w:r>
          </w:p>
        </w:tc>
        <w:tc>
          <w:tcPr>
            <w:tcW w:w="992" w:type="dxa"/>
          </w:tcPr>
          <w:p w:rsidR="00E64914" w:rsidRPr="00CD1769" w:rsidRDefault="00E64914" w:rsidP="007751D2">
            <w:pPr>
              <w:pStyle w:val="BodyLarge"/>
              <w:rPr>
                <w:szCs w:val="28"/>
              </w:rPr>
            </w:pPr>
          </w:p>
        </w:tc>
        <w:tc>
          <w:tcPr>
            <w:tcW w:w="1418" w:type="dxa"/>
          </w:tcPr>
          <w:p w:rsidR="00E64914" w:rsidRPr="00CD1769" w:rsidRDefault="00E64914" w:rsidP="007751D2">
            <w:pPr>
              <w:pStyle w:val="BodyLarge"/>
              <w:jc w:val="center"/>
              <w:rPr>
                <w:szCs w:val="28"/>
              </w:rPr>
            </w:pPr>
            <w:r w:rsidRPr="00CD1769">
              <w:rPr>
                <w:szCs w:val="28"/>
              </w:rPr>
              <w:t>$18.50</w:t>
            </w:r>
          </w:p>
          <w:p w:rsidR="00E64914" w:rsidRPr="00CD1769" w:rsidRDefault="00E64914" w:rsidP="007751D2">
            <w:pPr>
              <w:pStyle w:val="BodyLarge"/>
              <w:jc w:val="center"/>
              <w:rPr>
                <w:szCs w:val="28"/>
              </w:rPr>
            </w:pPr>
            <w:r w:rsidRPr="00CD1769">
              <w:rPr>
                <w:szCs w:val="28"/>
              </w:rPr>
              <w:t> </w:t>
            </w:r>
            <w:r w:rsidRPr="00CD1769">
              <w:rPr>
                <w:szCs w:val="28"/>
              </w:rPr>
              <w:t>19.00</w:t>
            </w:r>
          </w:p>
          <w:p w:rsidR="00E64914" w:rsidRPr="00CD1769" w:rsidRDefault="00E64914" w:rsidP="007751D2">
            <w:pPr>
              <w:pStyle w:val="BodyLarge"/>
              <w:jc w:val="center"/>
              <w:rPr>
                <w:szCs w:val="28"/>
              </w:rPr>
            </w:pPr>
            <w:r w:rsidRPr="00CD1769">
              <w:rPr>
                <w:color w:val="FFFFFF"/>
                <w:szCs w:val="28"/>
              </w:rPr>
              <w:t>*</w:t>
            </w:r>
            <w:r w:rsidRPr="00CD1769">
              <w:rPr>
                <w:szCs w:val="28"/>
                <w:u w:val="single"/>
              </w:rPr>
              <w:t> </w:t>
            </w:r>
            <w:r w:rsidRPr="00CD1769">
              <w:rPr>
                <w:szCs w:val="28"/>
                <w:u w:val="single"/>
              </w:rPr>
              <w:t>23.40</w:t>
            </w:r>
            <w:r w:rsidRPr="00CD1769">
              <w:rPr>
                <w:szCs w:val="28"/>
              </w:rPr>
              <w:t>*</w:t>
            </w:r>
          </w:p>
          <w:p w:rsidR="00E64914" w:rsidRPr="00CD1769" w:rsidRDefault="00E64914" w:rsidP="007751D2">
            <w:pPr>
              <w:pStyle w:val="BodyLarge"/>
              <w:jc w:val="center"/>
              <w:rPr>
                <w:szCs w:val="28"/>
              </w:rPr>
            </w:pPr>
            <w:r w:rsidRPr="00CD1769">
              <w:rPr>
                <w:szCs w:val="28"/>
                <w:u w:val="double"/>
              </w:rPr>
              <w:t>$60.90</w:t>
            </w:r>
          </w:p>
        </w:tc>
        <w:tc>
          <w:tcPr>
            <w:tcW w:w="425" w:type="dxa"/>
          </w:tcPr>
          <w:p w:rsidR="00E64914" w:rsidRPr="00CD1769" w:rsidRDefault="00E64914" w:rsidP="007751D2">
            <w:pPr>
              <w:pStyle w:val="BodyLarge"/>
              <w:rPr>
                <w:szCs w:val="28"/>
              </w:rPr>
            </w:pPr>
          </w:p>
        </w:tc>
        <w:tc>
          <w:tcPr>
            <w:tcW w:w="1701" w:type="dxa"/>
          </w:tcPr>
          <w:p w:rsidR="00E64914" w:rsidRPr="00CD1769" w:rsidRDefault="00E64914" w:rsidP="007751D2">
            <w:pPr>
              <w:pStyle w:val="BodyLarge"/>
              <w:jc w:val="center"/>
              <w:rPr>
                <w:szCs w:val="28"/>
              </w:rPr>
            </w:pPr>
            <w:r w:rsidRPr="00CD1769">
              <w:rPr>
                <w:szCs w:val="28"/>
              </w:rPr>
              <w:t>$26.50</w:t>
            </w:r>
          </w:p>
          <w:p w:rsidR="00E64914" w:rsidRPr="00CD1769" w:rsidRDefault="00E64914" w:rsidP="007751D2">
            <w:pPr>
              <w:pStyle w:val="BodyLarge"/>
              <w:jc w:val="center"/>
              <w:rPr>
                <w:szCs w:val="28"/>
              </w:rPr>
            </w:pPr>
            <w:r w:rsidRPr="00CD1769">
              <w:rPr>
                <w:szCs w:val="28"/>
              </w:rPr>
              <w:t> </w:t>
            </w:r>
            <w:r w:rsidRPr="00CD1769">
              <w:rPr>
                <w:szCs w:val="28"/>
              </w:rPr>
              <w:t>19.00</w:t>
            </w:r>
          </w:p>
          <w:p w:rsidR="00E64914" w:rsidRPr="00CD1769" w:rsidRDefault="00E64914" w:rsidP="007751D2">
            <w:pPr>
              <w:pStyle w:val="BodyLarge"/>
              <w:jc w:val="center"/>
              <w:rPr>
                <w:szCs w:val="28"/>
              </w:rPr>
            </w:pPr>
            <w:r w:rsidRPr="00CD1769">
              <w:rPr>
                <w:color w:val="FFFFFF"/>
                <w:szCs w:val="28"/>
              </w:rPr>
              <w:t>*</w:t>
            </w:r>
            <w:r w:rsidRPr="00CD1769">
              <w:rPr>
                <w:szCs w:val="28"/>
                <w:u w:val="single"/>
              </w:rPr>
              <w:t> </w:t>
            </w:r>
            <w:r w:rsidRPr="00CD1769">
              <w:rPr>
                <w:szCs w:val="28"/>
                <w:u w:val="single"/>
              </w:rPr>
              <w:t>23.40</w:t>
            </w:r>
            <w:r w:rsidRPr="00CD1769">
              <w:rPr>
                <w:szCs w:val="28"/>
              </w:rPr>
              <w:t>*</w:t>
            </w:r>
          </w:p>
          <w:p w:rsidR="00E64914" w:rsidRPr="00CD1769" w:rsidRDefault="00E64914" w:rsidP="007751D2">
            <w:pPr>
              <w:pStyle w:val="BodyLarge"/>
              <w:jc w:val="center"/>
              <w:rPr>
                <w:szCs w:val="28"/>
              </w:rPr>
            </w:pPr>
            <w:r w:rsidRPr="00CD1769">
              <w:rPr>
                <w:szCs w:val="28"/>
                <w:u w:val="double"/>
              </w:rPr>
              <w:t>$68.90</w:t>
            </w:r>
          </w:p>
        </w:tc>
      </w:tr>
    </w:tbl>
    <w:p w:rsidR="00E64914" w:rsidRPr="00CD1769" w:rsidRDefault="00E64914" w:rsidP="00E64914">
      <w:pPr>
        <w:pStyle w:val="BodyLarge"/>
        <w:spacing w:line="240" w:lineRule="exact"/>
        <w:rPr>
          <w:szCs w:val="28"/>
        </w:rPr>
      </w:pPr>
    </w:p>
    <w:p w:rsidR="00E64914" w:rsidRDefault="00E64914" w:rsidP="00E64914">
      <w:pPr>
        <w:pStyle w:val="BodyLarge"/>
        <w:tabs>
          <w:tab w:val="left" w:pos="600"/>
        </w:tabs>
        <w:spacing w:line="280" w:lineRule="exact"/>
        <w:rPr>
          <w:szCs w:val="28"/>
        </w:rPr>
      </w:pPr>
      <w:r w:rsidRPr="00CD1769">
        <w:rPr>
          <w:szCs w:val="28"/>
        </w:rPr>
        <w:tab/>
        <w:t xml:space="preserve">*$15.60 </w:t>
      </w:r>
      <w:r>
        <w:rPr>
          <w:szCs w:val="28"/>
        </w:rPr>
        <w:t>×</w:t>
      </w:r>
      <w:r w:rsidRPr="00CD1769">
        <w:rPr>
          <w:szCs w:val="28"/>
        </w:rPr>
        <w:t xml:space="preserve"> 1.5 = $23.40</w:t>
      </w:r>
    </w:p>
    <w:p w:rsidR="00E64914" w:rsidRDefault="00E64914" w:rsidP="00E64914">
      <w:pPr>
        <w:pStyle w:val="BodyLarge"/>
        <w:tabs>
          <w:tab w:val="left" w:pos="600"/>
        </w:tabs>
        <w:spacing w:line="280" w:lineRule="exact"/>
        <w:rPr>
          <w:szCs w:val="28"/>
        </w:rPr>
      </w:pPr>
    </w:p>
    <w:tbl>
      <w:tblPr>
        <w:tblW w:w="10681" w:type="dxa"/>
        <w:tblInd w:w="93" w:type="dxa"/>
        <w:tblLook w:val="04A0" w:firstRow="1" w:lastRow="0" w:firstColumn="1" w:lastColumn="0" w:noHBand="0" w:noVBand="1"/>
      </w:tblPr>
      <w:tblGrid>
        <w:gridCol w:w="574"/>
        <w:gridCol w:w="924"/>
        <w:gridCol w:w="1320"/>
        <w:gridCol w:w="960"/>
        <w:gridCol w:w="741"/>
        <w:gridCol w:w="1618"/>
        <w:gridCol w:w="1360"/>
        <w:gridCol w:w="1081"/>
        <w:gridCol w:w="2345"/>
      </w:tblGrid>
      <w:tr w:rsidR="00E64914" w:rsidRPr="00DE7E89" w:rsidTr="00310427">
        <w:trPr>
          <w:trHeight w:val="360"/>
        </w:trPr>
        <w:tc>
          <w:tcPr>
            <w:tcW w:w="441" w:type="dxa"/>
            <w:tcBorders>
              <w:top w:val="nil"/>
              <w:left w:val="nil"/>
              <w:bottom w:val="nil"/>
              <w:right w:val="nil"/>
            </w:tcBorders>
            <w:shd w:val="clear" w:color="auto" w:fill="auto"/>
            <w:noWrap/>
            <w:vAlign w:val="bottom"/>
            <w:hideMark/>
          </w:tcPr>
          <w:p w:rsidR="00E64914" w:rsidRPr="00DE7E89" w:rsidRDefault="00E64914" w:rsidP="007751D2">
            <w:pPr>
              <w:jc w:val="center"/>
              <w:rPr>
                <w:b/>
                <w:bCs/>
                <w:color w:val="000000"/>
                <w:sz w:val="28"/>
                <w:szCs w:val="28"/>
                <w:lang w:eastAsia="en-CA"/>
              </w:rPr>
            </w:pPr>
            <w:r w:rsidRPr="00DE7E89">
              <w:rPr>
                <w:b/>
                <w:bCs/>
                <w:color w:val="000000"/>
                <w:sz w:val="28"/>
                <w:szCs w:val="28"/>
                <w:lang w:eastAsia="en-CA"/>
              </w:rPr>
              <w:t>(b)</w:t>
            </w:r>
          </w:p>
        </w:tc>
        <w:tc>
          <w:tcPr>
            <w:tcW w:w="815" w:type="dxa"/>
            <w:tcBorders>
              <w:top w:val="nil"/>
              <w:left w:val="nil"/>
              <w:bottom w:val="nil"/>
              <w:right w:val="nil"/>
            </w:tcBorders>
            <w:shd w:val="clear" w:color="auto" w:fill="auto"/>
            <w:noWrap/>
            <w:vAlign w:val="bottom"/>
            <w:hideMark/>
          </w:tcPr>
          <w:p w:rsidR="00E64914" w:rsidRPr="00310427" w:rsidRDefault="00E5642B" w:rsidP="00E5642B">
            <w:pPr>
              <w:tabs>
                <w:tab w:val="left" w:pos="548"/>
              </w:tabs>
              <w:rPr>
                <w:b/>
                <w:bCs/>
                <w:color w:val="000000"/>
                <w:sz w:val="24"/>
                <w:szCs w:val="24"/>
                <w:lang w:eastAsia="en-CA"/>
              </w:rPr>
            </w:pPr>
            <w:r w:rsidRPr="00310427">
              <w:rPr>
                <w:b/>
                <w:bCs/>
                <w:color w:val="FF0000"/>
                <w:sz w:val="24"/>
                <w:szCs w:val="24"/>
              </w:rPr>
              <w:t xml:space="preserve">6 marks </w:t>
            </w:r>
          </w:p>
        </w:tc>
        <w:tc>
          <w:tcPr>
            <w:tcW w:w="1320" w:type="dxa"/>
            <w:tcBorders>
              <w:top w:val="nil"/>
              <w:left w:val="nil"/>
              <w:bottom w:val="nil"/>
              <w:right w:val="nil"/>
            </w:tcBorders>
            <w:shd w:val="clear" w:color="auto" w:fill="auto"/>
            <w:noWrap/>
            <w:vAlign w:val="bottom"/>
            <w:hideMark/>
          </w:tcPr>
          <w:p w:rsidR="00E64914" w:rsidRPr="00310427" w:rsidRDefault="00E5642B" w:rsidP="007751D2">
            <w:pPr>
              <w:rPr>
                <w:b/>
                <w:bCs/>
                <w:color w:val="FF0000"/>
                <w:sz w:val="28"/>
                <w:szCs w:val="28"/>
                <w:lang w:eastAsia="en-CA"/>
              </w:rPr>
            </w:pPr>
            <w:r w:rsidRPr="00310427">
              <w:rPr>
                <w:b/>
                <w:bCs/>
                <w:color w:val="FF0000"/>
                <w:sz w:val="28"/>
                <w:szCs w:val="28"/>
                <w:lang w:eastAsia="en-CA"/>
              </w:rPr>
              <w:t>(1 each)</w:t>
            </w:r>
          </w:p>
        </w:tc>
        <w:tc>
          <w:tcPr>
            <w:tcW w:w="960" w:type="dxa"/>
            <w:tcBorders>
              <w:top w:val="nil"/>
              <w:left w:val="nil"/>
              <w:bottom w:val="nil"/>
              <w:right w:val="nil"/>
            </w:tcBorders>
            <w:shd w:val="clear" w:color="auto" w:fill="auto"/>
            <w:noWrap/>
            <w:vAlign w:val="bottom"/>
            <w:hideMark/>
          </w:tcPr>
          <w:p w:rsidR="00E64914" w:rsidRPr="00DE7E89" w:rsidRDefault="00E64914" w:rsidP="007751D2">
            <w:pPr>
              <w:rPr>
                <w:b/>
                <w:bCs/>
                <w:color w:val="000000"/>
                <w:sz w:val="28"/>
                <w:szCs w:val="28"/>
                <w:lang w:eastAsia="en-CA"/>
              </w:rPr>
            </w:pPr>
          </w:p>
        </w:tc>
        <w:tc>
          <w:tcPr>
            <w:tcW w:w="741" w:type="dxa"/>
            <w:tcBorders>
              <w:top w:val="nil"/>
              <w:left w:val="nil"/>
              <w:bottom w:val="nil"/>
              <w:right w:val="nil"/>
            </w:tcBorders>
            <w:shd w:val="clear" w:color="auto" w:fill="auto"/>
            <w:noWrap/>
            <w:vAlign w:val="bottom"/>
            <w:hideMark/>
          </w:tcPr>
          <w:p w:rsidR="00E64914" w:rsidRPr="00DE7E89" w:rsidRDefault="00E64914" w:rsidP="007751D2">
            <w:pPr>
              <w:rPr>
                <w:b/>
                <w:bCs/>
                <w:color w:val="000000"/>
                <w:sz w:val="28"/>
                <w:szCs w:val="28"/>
                <w:lang w:eastAsia="en-CA"/>
              </w:rPr>
            </w:pPr>
          </w:p>
        </w:tc>
        <w:tc>
          <w:tcPr>
            <w:tcW w:w="1618" w:type="dxa"/>
            <w:tcBorders>
              <w:top w:val="nil"/>
              <w:left w:val="nil"/>
              <w:bottom w:val="nil"/>
              <w:right w:val="nil"/>
            </w:tcBorders>
            <w:shd w:val="clear" w:color="auto" w:fill="auto"/>
            <w:noWrap/>
            <w:vAlign w:val="bottom"/>
            <w:hideMark/>
          </w:tcPr>
          <w:p w:rsidR="00E64914" w:rsidRPr="00DE7E89" w:rsidRDefault="00E64914" w:rsidP="007751D2">
            <w:pPr>
              <w:jc w:val="center"/>
              <w:rPr>
                <w:b/>
                <w:bCs/>
                <w:color w:val="000000"/>
                <w:sz w:val="28"/>
                <w:szCs w:val="28"/>
                <w:lang w:eastAsia="en-CA"/>
              </w:rPr>
            </w:pPr>
            <w:r w:rsidRPr="00DE7E89">
              <w:rPr>
                <w:b/>
                <w:bCs/>
                <w:color w:val="000000"/>
                <w:sz w:val="28"/>
                <w:szCs w:val="28"/>
                <w:lang w:eastAsia="en-CA"/>
              </w:rPr>
              <w:t>Est.</w:t>
            </w:r>
          </w:p>
        </w:tc>
        <w:tc>
          <w:tcPr>
            <w:tcW w:w="1360" w:type="dxa"/>
            <w:tcBorders>
              <w:top w:val="nil"/>
              <w:left w:val="nil"/>
              <w:bottom w:val="nil"/>
              <w:right w:val="nil"/>
            </w:tcBorders>
            <w:shd w:val="clear" w:color="auto" w:fill="auto"/>
            <w:noWrap/>
            <w:vAlign w:val="bottom"/>
            <w:hideMark/>
          </w:tcPr>
          <w:p w:rsidR="00E64914" w:rsidRPr="00DE7E89" w:rsidRDefault="00E64914" w:rsidP="007751D2">
            <w:pPr>
              <w:jc w:val="center"/>
              <w:rPr>
                <w:b/>
                <w:bCs/>
                <w:color w:val="000000"/>
                <w:sz w:val="28"/>
                <w:szCs w:val="28"/>
                <w:lang w:eastAsia="en-CA"/>
              </w:rPr>
            </w:pPr>
            <w:r w:rsidRPr="00DE7E89">
              <w:rPr>
                <w:b/>
                <w:bCs/>
                <w:color w:val="000000"/>
                <w:sz w:val="28"/>
                <w:szCs w:val="28"/>
                <w:lang w:eastAsia="en-CA"/>
              </w:rPr>
              <w:t>Est.</w:t>
            </w:r>
          </w:p>
        </w:tc>
        <w:tc>
          <w:tcPr>
            <w:tcW w:w="1081" w:type="dxa"/>
            <w:tcBorders>
              <w:top w:val="nil"/>
              <w:left w:val="nil"/>
              <w:bottom w:val="nil"/>
              <w:right w:val="nil"/>
            </w:tcBorders>
            <w:shd w:val="clear" w:color="auto" w:fill="auto"/>
            <w:noWrap/>
            <w:vAlign w:val="bottom"/>
            <w:hideMark/>
          </w:tcPr>
          <w:p w:rsidR="00E64914" w:rsidRPr="00DE7E89" w:rsidRDefault="00E64914" w:rsidP="007751D2">
            <w:pPr>
              <w:jc w:val="center"/>
              <w:rPr>
                <w:b/>
                <w:bCs/>
                <w:color w:val="000000"/>
                <w:sz w:val="28"/>
                <w:szCs w:val="28"/>
                <w:lang w:eastAsia="en-CA"/>
              </w:rPr>
            </w:pPr>
          </w:p>
        </w:tc>
        <w:tc>
          <w:tcPr>
            <w:tcW w:w="2345" w:type="dxa"/>
            <w:tcBorders>
              <w:top w:val="nil"/>
              <w:left w:val="nil"/>
              <w:bottom w:val="nil"/>
              <w:right w:val="nil"/>
            </w:tcBorders>
            <w:shd w:val="clear" w:color="auto" w:fill="auto"/>
            <w:noWrap/>
            <w:vAlign w:val="bottom"/>
            <w:hideMark/>
          </w:tcPr>
          <w:p w:rsidR="00E64914" w:rsidRPr="00DE7E89" w:rsidRDefault="00E64914" w:rsidP="007751D2">
            <w:pPr>
              <w:rPr>
                <w:rFonts w:ascii="Calibri" w:hAnsi="Calibri" w:cs="Calibri"/>
                <w:color w:val="000000"/>
                <w:lang w:eastAsia="en-CA"/>
              </w:rPr>
            </w:pPr>
          </w:p>
        </w:tc>
      </w:tr>
      <w:tr w:rsidR="00E64914" w:rsidRPr="00DE7E89" w:rsidTr="00310427">
        <w:trPr>
          <w:trHeight w:val="375"/>
        </w:trPr>
        <w:tc>
          <w:tcPr>
            <w:tcW w:w="441" w:type="dxa"/>
            <w:tcBorders>
              <w:top w:val="nil"/>
              <w:left w:val="nil"/>
              <w:bottom w:val="nil"/>
              <w:right w:val="nil"/>
            </w:tcBorders>
            <w:shd w:val="clear" w:color="auto" w:fill="auto"/>
            <w:noWrap/>
            <w:vAlign w:val="bottom"/>
            <w:hideMark/>
          </w:tcPr>
          <w:p w:rsidR="00E64914" w:rsidRPr="00DE7E89" w:rsidRDefault="00E64914" w:rsidP="007751D2">
            <w:pPr>
              <w:rPr>
                <w:rFonts w:ascii="Calibri" w:hAnsi="Calibri" w:cs="Calibri"/>
                <w:color w:val="000000"/>
                <w:lang w:eastAsia="en-CA"/>
              </w:rPr>
            </w:pPr>
          </w:p>
        </w:tc>
        <w:tc>
          <w:tcPr>
            <w:tcW w:w="3095" w:type="dxa"/>
            <w:gridSpan w:val="3"/>
            <w:tcBorders>
              <w:top w:val="nil"/>
              <w:left w:val="nil"/>
              <w:bottom w:val="single" w:sz="8" w:space="0" w:color="auto"/>
              <w:right w:val="nil"/>
            </w:tcBorders>
            <w:shd w:val="clear" w:color="auto" w:fill="auto"/>
            <w:noWrap/>
            <w:vAlign w:val="bottom"/>
            <w:hideMark/>
          </w:tcPr>
          <w:p w:rsidR="00E64914" w:rsidRPr="00DE7E89" w:rsidRDefault="00E64914" w:rsidP="007751D2">
            <w:pPr>
              <w:jc w:val="center"/>
              <w:rPr>
                <w:b/>
                <w:bCs/>
                <w:color w:val="000000"/>
                <w:sz w:val="28"/>
                <w:szCs w:val="28"/>
                <w:lang w:eastAsia="en-CA"/>
              </w:rPr>
            </w:pPr>
            <w:r w:rsidRPr="00DE7E89">
              <w:rPr>
                <w:b/>
                <w:bCs/>
                <w:color w:val="000000"/>
                <w:sz w:val="28"/>
                <w:szCs w:val="28"/>
                <w:lang w:eastAsia="en-CA"/>
              </w:rPr>
              <w:t>Cost Pool</w:t>
            </w:r>
          </w:p>
        </w:tc>
        <w:tc>
          <w:tcPr>
            <w:tcW w:w="741" w:type="dxa"/>
            <w:tcBorders>
              <w:top w:val="nil"/>
              <w:left w:val="nil"/>
              <w:bottom w:val="nil"/>
              <w:right w:val="nil"/>
            </w:tcBorders>
            <w:shd w:val="clear" w:color="auto" w:fill="auto"/>
            <w:noWrap/>
            <w:vAlign w:val="bottom"/>
            <w:hideMark/>
          </w:tcPr>
          <w:p w:rsidR="00E64914" w:rsidRPr="00DE7E89" w:rsidRDefault="00E64914" w:rsidP="007751D2">
            <w:pPr>
              <w:rPr>
                <w:b/>
                <w:bCs/>
                <w:color w:val="000000"/>
                <w:sz w:val="28"/>
                <w:szCs w:val="28"/>
                <w:lang w:eastAsia="en-CA"/>
              </w:rPr>
            </w:pPr>
          </w:p>
        </w:tc>
        <w:tc>
          <w:tcPr>
            <w:tcW w:w="1618" w:type="dxa"/>
            <w:tcBorders>
              <w:top w:val="nil"/>
              <w:left w:val="nil"/>
              <w:bottom w:val="single" w:sz="8" w:space="0" w:color="auto"/>
              <w:right w:val="nil"/>
            </w:tcBorders>
            <w:shd w:val="clear" w:color="auto" w:fill="auto"/>
            <w:noWrap/>
            <w:vAlign w:val="bottom"/>
            <w:hideMark/>
          </w:tcPr>
          <w:p w:rsidR="00E64914" w:rsidRPr="00DE7E89" w:rsidRDefault="00E64914" w:rsidP="007751D2">
            <w:pPr>
              <w:jc w:val="center"/>
              <w:rPr>
                <w:b/>
                <w:bCs/>
                <w:color w:val="000000"/>
                <w:sz w:val="28"/>
                <w:szCs w:val="28"/>
                <w:lang w:eastAsia="en-CA"/>
              </w:rPr>
            </w:pPr>
            <w:r w:rsidRPr="00DE7E89">
              <w:rPr>
                <w:b/>
                <w:bCs/>
                <w:color w:val="000000"/>
                <w:sz w:val="28"/>
                <w:szCs w:val="28"/>
                <w:lang w:eastAsia="en-CA"/>
              </w:rPr>
              <w:t>MOH</w:t>
            </w:r>
          </w:p>
        </w:tc>
        <w:tc>
          <w:tcPr>
            <w:tcW w:w="1360" w:type="dxa"/>
            <w:tcBorders>
              <w:top w:val="nil"/>
              <w:left w:val="nil"/>
              <w:bottom w:val="single" w:sz="8" w:space="0" w:color="auto"/>
              <w:right w:val="nil"/>
            </w:tcBorders>
            <w:shd w:val="clear" w:color="auto" w:fill="auto"/>
            <w:noWrap/>
            <w:vAlign w:val="bottom"/>
            <w:hideMark/>
          </w:tcPr>
          <w:p w:rsidR="00E64914" w:rsidRPr="00DE7E89" w:rsidRDefault="00E64914" w:rsidP="007751D2">
            <w:pPr>
              <w:jc w:val="center"/>
              <w:rPr>
                <w:b/>
                <w:bCs/>
                <w:color w:val="000000"/>
                <w:sz w:val="28"/>
                <w:szCs w:val="28"/>
                <w:lang w:eastAsia="en-CA"/>
              </w:rPr>
            </w:pPr>
            <w:r w:rsidRPr="00DE7E89">
              <w:rPr>
                <w:b/>
                <w:bCs/>
                <w:color w:val="000000"/>
                <w:sz w:val="28"/>
                <w:szCs w:val="28"/>
                <w:lang w:eastAsia="en-CA"/>
              </w:rPr>
              <w:t>Usage</w:t>
            </w:r>
          </w:p>
        </w:tc>
        <w:tc>
          <w:tcPr>
            <w:tcW w:w="1081" w:type="dxa"/>
            <w:tcBorders>
              <w:top w:val="nil"/>
              <w:left w:val="nil"/>
              <w:bottom w:val="single" w:sz="8" w:space="0" w:color="auto"/>
              <w:right w:val="nil"/>
            </w:tcBorders>
            <w:shd w:val="clear" w:color="auto" w:fill="auto"/>
            <w:noWrap/>
            <w:vAlign w:val="bottom"/>
            <w:hideMark/>
          </w:tcPr>
          <w:p w:rsidR="00E64914" w:rsidRPr="00DE7E89" w:rsidRDefault="00E64914" w:rsidP="007751D2">
            <w:pPr>
              <w:jc w:val="center"/>
              <w:rPr>
                <w:b/>
                <w:bCs/>
                <w:color w:val="000000"/>
                <w:sz w:val="28"/>
                <w:szCs w:val="28"/>
                <w:lang w:eastAsia="en-CA"/>
              </w:rPr>
            </w:pPr>
            <w:r w:rsidRPr="00DE7E89">
              <w:rPr>
                <w:b/>
                <w:bCs/>
                <w:color w:val="000000"/>
                <w:sz w:val="28"/>
                <w:szCs w:val="28"/>
                <w:lang w:eastAsia="en-CA"/>
              </w:rPr>
              <w:t>Rate</w:t>
            </w:r>
          </w:p>
        </w:tc>
        <w:tc>
          <w:tcPr>
            <w:tcW w:w="2345" w:type="dxa"/>
            <w:tcBorders>
              <w:top w:val="nil"/>
              <w:left w:val="nil"/>
              <w:bottom w:val="single" w:sz="8" w:space="0" w:color="auto"/>
              <w:right w:val="nil"/>
            </w:tcBorders>
            <w:shd w:val="clear" w:color="auto" w:fill="auto"/>
            <w:noWrap/>
            <w:vAlign w:val="bottom"/>
            <w:hideMark/>
          </w:tcPr>
          <w:p w:rsidR="00E64914" w:rsidRPr="00DE7E89" w:rsidRDefault="00E64914" w:rsidP="007751D2">
            <w:pPr>
              <w:rPr>
                <w:b/>
                <w:bCs/>
                <w:color w:val="000000"/>
                <w:sz w:val="28"/>
                <w:szCs w:val="28"/>
                <w:lang w:eastAsia="en-CA"/>
              </w:rPr>
            </w:pPr>
            <w:r w:rsidRPr="00DE7E89">
              <w:rPr>
                <w:b/>
                <w:bCs/>
                <w:color w:val="000000"/>
                <w:sz w:val="28"/>
                <w:szCs w:val="28"/>
                <w:lang w:eastAsia="en-CA"/>
              </w:rPr>
              <w:t>Cost Drivers</w:t>
            </w:r>
          </w:p>
        </w:tc>
      </w:tr>
      <w:tr w:rsidR="00E64914" w:rsidRPr="00DE7E89" w:rsidTr="00310427">
        <w:trPr>
          <w:trHeight w:val="360"/>
        </w:trPr>
        <w:tc>
          <w:tcPr>
            <w:tcW w:w="441" w:type="dxa"/>
            <w:tcBorders>
              <w:top w:val="nil"/>
              <w:left w:val="nil"/>
              <w:bottom w:val="nil"/>
              <w:right w:val="nil"/>
            </w:tcBorders>
            <w:shd w:val="clear" w:color="auto" w:fill="auto"/>
            <w:noWrap/>
            <w:vAlign w:val="bottom"/>
            <w:hideMark/>
          </w:tcPr>
          <w:p w:rsidR="00E64914" w:rsidRPr="00DE7E89" w:rsidRDefault="00E64914" w:rsidP="007751D2">
            <w:pPr>
              <w:rPr>
                <w:rFonts w:ascii="Calibri" w:hAnsi="Calibri" w:cs="Calibri"/>
                <w:color w:val="000000"/>
                <w:lang w:eastAsia="en-CA"/>
              </w:rPr>
            </w:pPr>
          </w:p>
        </w:tc>
        <w:tc>
          <w:tcPr>
            <w:tcW w:w="3836" w:type="dxa"/>
            <w:gridSpan w:val="4"/>
            <w:tcBorders>
              <w:top w:val="nil"/>
              <w:left w:val="nil"/>
              <w:bottom w:val="nil"/>
              <w:right w:val="nil"/>
            </w:tcBorders>
            <w:shd w:val="clear" w:color="auto" w:fill="auto"/>
            <w:noWrap/>
            <w:vAlign w:val="bottom"/>
            <w:hideMark/>
          </w:tcPr>
          <w:p w:rsidR="00E64914" w:rsidRPr="00DE7E89" w:rsidRDefault="00E64914" w:rsidP="007751D2">
            <w:pPr>
              <w:rPr>
                <w:b/>
                <w:bCs/>
                <w:color w:val="000000"/>
                <w:sz w:val="28"/>
                <w:szCs w:val="28"/>
                <w:lang w:eastAsia="en-CA"/>
              </w:rPr>
            </w:pPr>
            <w:r w:rsidRPr="00DE7E89">
              <w:rPr>
                <w:b/>
                <w:bCs/>
                <w:color w:val="000000"/>
                <w:sz w:val="28"/>
                <w:szCs w:val="28"/>
                <w:lang w:eastAsia="en-CA"/>
              </w:rPr>
              <w:t>Receiving</w:t>
            </w:r>
          </w:p>
        </w:tc>
        <w:tc>
          <w:tcPr>
            <w:tcW w:w="1618" w:type="dxa"/>
            <w:tcBorders>
              <w:top w:val="nil"/>
              <w:left w:val="nil"/>
              <w:bottom w:val="nil"/>
              <w:right w:val="nil"/>
            </w:tcBorders>
            <w:shd w:val="clear" w:color="auto" w:fill="auto"/>
            <w:noWrap/>
            <w:vAlign w:val="bottom"/>
            <w:hideMark/>
          </w:tcPr>
          <w:p w:rsidR="00E64914" w:rsidRPr="00DE7E89" w:rsidRDefault="00E64914" w:rsidP="007751D2">
            <w:pPr>
              <w:jc w:val="right"/>
              <w:rPr>
                <w:b/>
                <w:bCs/>
                <w:color w:val="000000"/>
                <w:sz w:val="28"/>
                <w:szCs w:val="28"/>
                <w:lang w:eastAsia="en-CA"/>
              </w:rPr>
            </w:pPr>
            <w:r w:rsidRPr="00DE7E89">
              <w:rPr>
                <w:b/>
                <w:bCs/>
                <w:color w:val="000000"/>
                <w:sz w:val="28"/>
                <w:szCs w:val="28"/>
                <w:lang w:eastAsia="en-CA"/>
              </w:rPr>
              <w:t>$70,350</w:t>
            </w:r>
          </w:p>
        </w:tc>
        <w:tc>
          <w:tcPr>
            <w:tcW w:w="1360" w:type="dxa"/>
            <w:tcBorders>
              <w:top w:val="nil"/>
              <w:left w:val="nil"/>
              <w:bottom w:val="nil"/>
              <w:right w:val="nil"/>
            </w:tcBorders>
            <w:shd w:val="clear" w:color="auto" w:fill="auto"/>
            <w:noWrap/>
            <w:vAlign w:val="bottom"/>
            <w:hideMark/>
          </w:tcPr>
          <w:p w:rsidR="00E64914" w:rsidRPr="00DE7E89" w:rsidRDefault="00E64914" w:rsidP="007751D2">
            <w:pPr>
              <w:jc w:val="right"/>
              <w:rPr>
                <w:b/>
                <w:bCs/>
                <w:color w:val="000000"/>
                <w:sz w:val="28"/>
                <w:szCs w:val="28"/>
                <w:lang w:eastAsia="en-CA"/>
              </w:rPr>
            </w:pPr>
            <w:r w:rsidRPr="00DE7E89">
              <w:rPr>
                <w:b/>
                <w:bCs/>
                <w:color w:val="000000"/>
                <w:sz w:val="28"/>
                <w:szCs w:val="28"/>
                <w:lang w:eastAsia="en-CA"/>
              </w:rPr>
              <w:t xml:space="preserve"> 335,000 </w:t>
            </w:r>
          </w:p>
        </w:tc>
        <w:tc>
          <w:tcPr>
            <w:tcW w:w="1081" w:type="dxa"/>
            <w:tcBorders>
              <w:top w:val="nil"/>
              <w:left w:val="nil"/>
              <w:bottom w:val="nil"/>
              <w:right w:val="nil"/>
            </w:tcBorders>
            <w:shd w:val="clear" w:color="auto" w:fill="auto"/>
            <w:noWrap/>
            <w:vAlign w:val="bottom"/>
            <w:hideMark/>
          </w:tcPr>
          <w:p w:rsidR="00E64914" w:rsidRPr="00DE7E89" w:rsidRDefault="00E64914" w:rsidP="007751D2">
            <w:pPr>
              <w:jc w:val="right"/>
              <w:rPr>
                <w:b/>
                <w:bCs/>
                <w:color w:val="000000"/>
                <w:sz w:val="28"/>
                <w:szCs w:val="28"/>
                <w:lang w:eastAsia="en-CA"/>
              </w:rPr>
            </w:pPr>
            <w:r w:rsidRPr="00DE7E89">
              <w:rPr>
                <w:b/>
                <w:bCs/>
                <w:color w:val="000000"/>
                <w:sz w:val="28"/>
                <w:szCs w:val="28"/>
                <w:lang w:eastAsia="en-CA"/>
              </w:rPr>
              <w:t>$0.21</w:t>
            </w:r>
          </w:p>
        </w:tc>
        <w:tc>
          <w:tcPr>
            <w:tcW w:w="2345" w:type="dxa"/>
            <w:tcBorders>
              <w:top w:val="nil"/>
              <w:left w:val="nil"/>
              <w:bottom w:val="nil"/>
              <w:right w:val="nil"/>
            </w:tcBorders>
            <w:shd w:val="clear" w:color="auto" w:fill="auto"/>
            <w:noWrap/>
            <w:vAlign w:val="bottom"/>
            <w:hideMark/>
          </w:tcPr>
          <w:p w:rsidR="00E64914" w:rsidRPr="00DE7E89" w:rsidRDefault="00E64914" w:rsidP="007751D2">
            <w:pPr>
              <w:rPr>
                <w:b/>
                <w:bCs/>
                <w:color w:val="000000"/>
                <w:sz w:val="28"/>
                <w:szCs w:val="28"/>
                <w:lang w:eastAsia="en-CA"/>
              </w:rPr>
            </w:pPr>
            <w:r>
              <w:rPr>
                <w:b/>
                <w:bCs/>
                <w:color w:val="000000"/>
                <w:sz w:val="28"/>
                <w:szCs w:val="28"/>
                <w:lang w:eastAsia="en-CA"/>
              </w:rPr>
              <w:t xml:space="preserve">per </w:t>
            </w:r>
            <w:r w:rsidRPr="00DE7E89">
              <w:rPr>
                <w:b/>
                <w:bCs/>
                <w:color w:val="000000"/>
                <w:sz w:val="28"/>
                <w:szCs w:val="28"/>
                <w:lang w:eastAsia="en-CA"/>
              </w:rPr>
              <w:t>kilogram</w:t>
            </w:r>
          </w:p>
        </w:tc>
      </w:tr>
      <w:tr w:rsidR="00E64914" w:rsidRPr="00DE7E89" w:rsidTr="00310427">
        <w:trPr>
          <w:trHeight w:val="360"/>
        </w:trPr>
        <w:tc>
          <w:tcPr>
            <w:tcW w:w="441" w:type="dxa"/>
            <w:tcBorders>
              <w:top w:val="nil"/>
              <w:left w:val="nil"/>
              <w:bottom w:val="nil"/>
              <w:right w:val="nil"/>
            </w:tcBorders>
            <w:shd w:val="clear" w:color="auto" w:fill="auto"/>
            <w:noWrap/>
            <w:vAlign w:val="bottom"/>
            <w:hideMark/>
          </w:tcPr>
          <w:p w:rsidR="00E64914" w:rsidRPr="00DE7E89" w:rsidRDefault="00E64914" w:rsidP="007751D2">
            <w:pPr>
              <w:rPr>
                <w:rFonts w:ascii="Calibri" w:hAnsi="Calibri" w:cs="Calibri"/>
                <w:color w:val="000000"/>
                <w:lang w:eastAsia="en-CA"/>
              </w:rPr>
            </w:pPr>
          </w:p>
        </w:tc>
        <w:tc>
          <w:tcPr>
            <w:tcW w:w="3836" w:type="dxa"/>
            <w:gridSpan w:val="4"/>
            <w:tcBorders>
              <w:top w:val="nil"/>
              <w:left w:val="nil"/>
              <w:bottom w:val="nil"/>
              <w:right w:val="nil"/>
            </w:tcBorders>
            <w:shd w:val="clear" w:color="auto" w:fill="auto"/>
            <w:noWrap/>
            <w:vAlign w:val="bottom"/>
            <w:hideMark/>
          </w:tcPr>
          <w:p w:rsidR="00E64914" w:rsidRPr="00DE7E89" w:rsidRDefault="00E64914" w:rsidP="007751D2">
            <w:pPr>
              <w:rPr>
                <w:b/>
                <w:bCs/>
                <w:color w:val="000000"/>
                <w:sz w:val="28"/>
                <w:szCs w:val="28"/>
                <w:lang w:eastAsia="en-CA"/>
              </w:rPr>
            </w:pPr>
            <w:r w:rsidRPr="00DE7E89">
              <w:rPr>
                <w:b/>
                <w:bCs/>
                <w:color w:val="000000"/>
                <w:sz w:val="28"/>
                <w:szCs w:val="28"/>
                <w:lang w:eastAsia="en-CA"/>
              </w:rPr>
              <w:t>Forming</w:t>
            </w:r>
          </w:p>
        </w:tc>
        <w:tc>
          <w:tcPr>
            <w:tcW w:w="1618" w:type="dxa"/>
            <w:tcBorders>
              <w:top w:val="nil"/>
              <w:left w:val="nil"/>
              <w:bottom w:val="nil"/>
              <w:right w:val="nil"/>
            </w:tcBorders>
            <w:shd w:val="clear" w:color="auto" w:fill="auto"/>
            <w:noWrap/>
            <w:vAlign w:val="bottom"/>
            <w:hideMark/>
          </w:tcPr>
          <w:p w:rsidR="00E64914" w:rsidRPr="00DE7E89" w:rsidRDefault="00E64914" w:rsidP="007751D2">
            <w:pPr>
              <w:jc w:val="right"/>
              <w:rPr>
                <w:b/>
                <w:bCs/>
                <w:color w:val="000000"/>
                <w:sz w:val="28"/>
                <w:szCs w:val="28"/>
                <w:lang w:eastAsia="en-CA"/>
              </w:rPr>
            </w:pPr>
            <w:r w:rsidRPr="00DE7E89">
              <w:rPr>
                <w:b/>
                <w:bCs/>
                <w:color w:val="000000"/>
                <w:sz w:val="28"/>
                <w:szCs w:val="28"/>
                <w:lang w:eastAsia="en-CA"/>
              </w:rPr>
              <w:t>$150,500</w:t>
            </w:r>
          </w:p>
        </w:tc>
        <w:tc>
          <w:tcPr>
            <w:tcW w:w="1360" w:type="dxa"/>
            <w:tcBorders>
              <w:top w:val="nil"/>
              <w:left w:val="nil"/>
              <w:bottom w:val="nil"/>
              <w:right w:val="nil"/>
            </w:tcBorders>
            <w:shd w:val="clear" w:color="auto" w:fill="auto"/>
            <w:noWrap/>
            <w:vAlign w:val="bottom"/>
            <w:hideMark/>
          </w:tcPr>
          <w:p w:rsidR="00E64914" w:rsidRPr="00DE7E89" w:rsidRDefault="00E64914" w:rsidP="007751D2">
            <w:pPr>
              <w:jc w:val="right"/>
              <w:rPr>
                <w:b/>
                <w:bCs/>
                <w:color w:val="000000"/>
                <w:sz w:val="28"/>
                <w:szCs w:val="28"/>
                <w:lang w:eastAsia="en-CA"/>
              </w:rPr>
            </w:pPr>
            <w:r w:rsidRPr="00DE7E89">
              <w:rPr>
                <w:b/>
                <w:bCs/>
                <w:color w:val="000000"/>
                <w:sz w:val="28"/>
                <w:szCs w:val="28"/>
                <w:lang w:eastAsia="en-CA"/>
              </w:rPr>
              <w:t xml:space="preserve">   35,000 </w:t>
            </w:r>
          </w:p>
        </w:tc>
        <w:tc>
          <w:tcPr>
            <w:tcW w:w="1081" w:type="dxa"/>
            <w:tcBorders>
              <w:top w:val="nil"/>
              <w:left w:val="nil"/>
              <w:bottom w:val="nil"/>
              <w:right w:val="nil"/>
            </w:tcBorders>
            <w:shd w:val="clear" w:color="auto" w:fill="auto"/>
            <w:noWrap/>
            <w:vAlign w:val="bottom"/>
            <w:hideMark/>
          </w:tcPr>
          <w:p w:rsidR="00E64914" w:rsidRPr="00DE7E89" w:rsidRDefault="00E64914" w:rsidP="007751D2">
            <w:pPr>
              <w:jc w:val="right"/>
              <w:rPr>
                <w:b/>
                <w:bCs/>
                <w:color w:val="000000"/>
                <w:sz w:val="28"/>
                <w:szCs w:val="28"/>
                <w:lang w:eastAsia="en-CA"/>
              </w:rPr>
            </w:pPr>
            <w:r w:rsidRPr="00DE7E89">
              <w:rPr>
                <w:b/>
                <w:bCs/>
                <w:color w:val="000000"/>
                <w:sz w:val="28"/>
                <w:szCs w:val="28"/>
                <w:lang w:eastAsia="en-CA"/>
              </w:rPr>
              <w:t>$4.30</w:t>
            </w:r>
          </w:p>
        </w:tc>
        <w:tc>
          <w:tcPr>
            <w:tcW w:w="2345" w:type="dxa"/>
            <w:tcBorders>
              <w:top w:val="nil"/>
              <w:left w:val="nil"/>
              <w:bottom w:val="nil"/>
              <w:right w:val="nil"/>
            </w:tcBorders>
            <w:shd w:val="clear" w:color="auto" w:fill="auto"/>
            <w:noWrap/>
            <w:vAlign w:val="bottom"/>
            <w:hideMark/>
          </w:tcPr>
          <w:p w:rsidR="00E64914" w:rsidRPr="00DE7E89" w:rsidRDefault="00E64914" w:rsidP="007751D2">
            <w:pPr>
              <w:rPr>
                <w:b/>
                <w:bCs/>
                <w:color w:val="000000"/>
                <w:sz w:val="28"/>
                <w:szCs w:val="28"/>
                <w:lang w:eastAsia="en-CA"/>
              </w:rPr>
            </w:pPr>
            <w:r>
              <w:rPr>
                <w:b/>
                <w:bCs/>
                <w:color w:val="000000"/>
                <w:sz w:val="28"/>
                <w:szCs w:val="28"/>
                <w:lang w:eastAsia="en-CA"/>
              </w:rPr>
              <w:t xml:space="preserve">per </w:t>
            </w:r>
            <w:r w:rsidRPr="00DE7E89">
              <w:rPr>
                <w:b/>
                <w:bCs/>
                <w:color w:val="000000"/>
                <w:sz w:val="28"/>
                <w:szCs w:val="28"/>
                <w:lang w:eastAsia="en-CA"/>
              </w:rPr>
              <w:t>machine h</w:t>
            </w:r>
            <w:r>
              <w:rPr>
                <w:b/>
                <w:bCs/>
                <w:color w:val="000000"/>
                <w:sz w:val="28"/>
                <w:szCs w:val="28"/>
                <w:lang w:eastAsia="en-CA"/>
              </w:rPr>
              <w:t>r</w:t>
            </w:r>
          </w:p>
        </w:tc>
      </w:tr>
      <w:tr w:rsidR="00E64914" w:rsidRPr="00DE7E89" w:rsidTr="00310427">
        <w:trPr>
          <w:trHeight w:val="360"/>
        </w:trPr>
        <w:tc>
          <w:tcPr>
            <w:tcW w:w="441" w:type="dxa"/>
            <w:tcBorders>
              <w:top w:val="nil"/>
              <w:left w:val="nil"/>
              <w:bottom w:val="nil"/>
              <w:right w:val="nil"/>
            </w:tcBorders>
            <w:shd w:val="clear" w:color="auto" w:fill="auto"/>
            <w:noWrap/>
            <w:vAlign w:val="bottom"/>
            <w:hideMark/>
          </w:tcPr>
          <w:p w:rsidR="00E64914" w:rsidRPr="00DE7E89" w:rsidRDefault="00E64914" w:rsidP="007751D2">
            <w:pPr>
              <w:rPr>
                <w:rFonts w:ascii="Calibri" w:hAnsi="Calibri" w:cs="Calibri"/>
                <w:color w:val="000000"/>
                <w:lang w:eastAsia="en-CA"/>
              </w:rPr>
            </w:pPr>
          </w:p>
        </w:tc>
        <w:tc>
          <w:tcPr>
            <w:tcW w:w="3836" w:type="dxa"/>
            <w:gridSpan w:val="4"/>
            <w:tcBorders>
              <w:top w:val="nil"/>
              <w:left w:val="nil"/>
              <w:bottom w:val="nil"/>
              <w:right w:val="nil"/>
            </w:tcBorders>
            <w:shd w:val="clear" w:color="auto" w:fill="auto"/>
            <w:noWrap/>
            <w:vAlign w:val="bottom"/>
            <w:hideMark/>
          </w:tcPr>
          <w:p w:rsidR="00E64914" w:rsidRPr="00DE7E89" w:rsidRDefault="00E64914" w:rsidP="007751D2">
            <w:pPr>
              <w:rPr>
                <w:b/>
                <w:bCs/>
                <w:color w:val="000000"/>
                <w:sz w:val="28"/>
                <w:szCs w:val="28"/>
                <w:lang w:eastAsia="en-CA"/>
              </w:rPr>
            </w:pPr>
            <w:r w:rsidRPr="00DE7E89">
              <w:rPr>
                <w:b/>
                <w:bCs/>
                <w:color w:val="000000"/>
                <w:sz w:val="28"/>
                <w:szCs w:val="28"/>
                <w:lang w:eastAsia="en-CA"/>
              </w:rPr>
              <w:t>Assembly</w:t>
            </w:r>
          </w:p>
        </w:tc>
        <w:tc>
          <w:tcPr>
            <w:tcW w:w="1618" w:type="dxa"/>
            <w:tcBorders>
              <w:top w:val="nil"/>
              <w:left w:val="nil"/>
              <w:bottom w:val="nil"/>
              <w:right w:val="nil"/>
            </w:tcBorders>
            <w:shd w:val="clear" w:color="auto" w:fill="auto"/>
            <w:noWrap/>
            <w:vAlign w:val="bottom"/>
            <w:hideMark/>
          </w:tcPr>
          <w:p w:rsidR="00E64914" w:rsidRPr="00DE7E89" w:rsidRDefault="00E64914" w:rsidP="007751D2">
            <w:pPr>
              <w:jc w:val="right"/>
              <w:rPr>
                <w:b/>
                <w:bCs/>
                <w:color w:val="000000"/>
                <w:sz w:val="28"/>
                <w:szCs w:val="28"/>
                <w:lang w:eastAsia="en-CA"/>
              </w:rPr>
            </w:pPr>
            <w:r w:rsidRPr="00DE7E89">
              <w:rPr>
                <w:b/>
                <w:bCs/>
                <w:color w:val="000000"/>
                <w:sz w:val="28"/>
                <w:szCs w:val="28"/>
                <w:lang w:eastAsia="en-CA"/>
              </w:rPr>
              <w:t>$390,600</w:t>
            </w:r>
          </w:p>
        </w:tc>
        <w:tc>
          <w:tcPr>
            <w:tcW w:w="1360" w:type="dxa"/>
            <w:tcBorders>
              <w:top w:val="nil"/>
              <w:left w:val="nil"/>
              <w:bottom w:val="nil"/>
              <w:right w:val="nil"/>
            </w:tcBorders>
            <w:shd w:val="clear" w:color="auto" w:fill="auto"/>
            <w:noWrap/>
            <w:vAlign w:val="bottom"/>
            <w:hideMark/>
          </w:tcPr>
          <w:p w:rsidR="00E64914" w:rsidRPr="00DE7E89" w:rsidRDefault="00E64914" w:rsidP="007751D2">
            <w:pPr>
              <w:jc w:val="right"/>
              <w:rPr>
                <w:b/>
                <w:bCs/>
                <w:color w:val="000000"/>
                <w:sz w:val="28"/>
                <w:szCs w:val="28"/>
                <w:lang w:eastAsia="en-CA"/>
              </w:rPr>
            </w:pPr>
            <w:r w:rsidRPr="00DE7E89">
              <w:rPr>
                <w:b/>
                <w:bCs/>
                <w:color w:val="000000"/>
                <w:sz w:val="28"/>
                <w:szCs w:val="28"/>
                <w:lang w:eastAsia="en-CA"/>
              </w:rPr>
              <w:t xml:space="preserve"> 217,000 </w:t>
            </w:r>
          </w:p>
        </w:tc>
        <w:tc>
          <w:tcPr>
            <w:tcW w:w="1081" w:type="dxa"/>
            <w:tcBorders>
              <w:top w:val="nil"/>
              <w:left w:val="nil"/>
              <w:bottom w:val="nil"/>
              <w:right w:val="nil"/>
            </w:tcBorders>
            <w:shd w:val="clear" w:color="auto" w:fill="auto"/>
            <w:noWrap/>
            <w:vAlign w:val="bottom"/>
            <w:hideMark/>
          </w:tcPr>
          <w:p w:rsidR="00E64914" w:rsidRPr="00DE7E89" w:rsidRDefault="00E64914" w:rsidP="007751D2">
            <w:pPr>
              <w:jc w:val="right"/>
              <w:rPr>
                <w:b/>
                <w:bCs/>
                <w:color w:val="000000"/>
                <w:sz w:val="28"/>
                <w:szCs w:val="28"/>
                <w:lang w:eastAsia="en-CA"/>
              </w:rPr>
            </w:pPr>
            <w:r w:rsidRPr="00DE7E89">
              <w:rPr>
                <w:b/>
                <w:bCs/>
                <w:color w:val="000000"/>
                <w:sz w:val="28"/>
                <w:szCs w:val="28"/>
                <w:lang w:eastAsia="en-CA"/>
              </w:rPr>
              <w:t>$1.80</w:t>
            </w:r>
          </w:p>
        </w:tc>
        <w:tc>
          <w:tcPr>
            <w:tcW w:w="2345" w:type="dxa"/>
            <w:tcBorders>
              <w:top w:val="nil"/>
              <w:left w:val="nil"/>
              <w:bottom w:val="nil"/>
              <w:right w:val="nil"/>
            </w:tcBorders>
            <w:shd w:val="clear" w:color="auto" w:fill="auto"/>
            <w:noWrap/>
            <w:vAlign w:val="bottom"/>
            <w:hideMark/>
          </w:tcPr>
          <w:p w:rsidR="00E64914" w:rsidRPr="00DE7E89" w:rsidRDefault="00E64914" w:rsidP="007751D2">
            <w:pPr>
              <w:rPr>
                <w:b/>
                <w:bCs/>
                <w:color w:val="000000"/>
                <w:sz w:val="28"/>
                <w:szCs w:val="28"/>
                <w:lang w:eastAsia="en-CA"/>
              </w:rPr>
            </w:pPr>
            <w:r>
              <w:rPr>
                <w:b/>
                <w:bCs/>
                <w:color w:val="000000"/>
                <w:sz w:val="28"/>
                <w:szCs w:val="28"/>
                <w:lang w:eastAsia="en-CA"/>
              </w:rPr>
              <w:t>per</w:t>
            </w:r>
            <w:r w:rsidRPr="00DE7E89">
              <w:rPr>
                <w:b/>
                <w:bCs/>
                <w:color w:val="000000"/>
                <w:sz w:val="28"/>
                <w:szCs w:val="28"/>
                <w:lang w:eastAsia="en-CA"/>
              </w:rPr>
              <w:t xml:space="preserve"> part</w:t>
            </w:r>
          </w:p>
        </w:tc>
      </w:tr>
      <w:tr w:rsidR="00E64914" w:rsidRPr="00DE7E89" w:rsidTr="00310427">
        <w:trPr>
          <w:trHeight w:val="360"/>
        </w:trPr>
        <w:tc>
          <w:tcPr>
            <w:tcW w:w="441" w:type="dxa"/>
            <w:tcBorders>
              <w:top w:val="nil"/>
              <w:left w:val="nil"/>
              <w:bottom w:val="nil"/>
              <w:right w:val="nil"/>
            </w:tcBorders>
            <w:shd w:val="clear" w:color="auto" w:fill="auto"/>
            <w:noWrap/>
            <w:vAlign w:val="bottom"/>
            <w:hideMark/>
          </w:tcPr>
          <w:p w:rsidR="00E64914" w:rsidRPr="00DE7E89" w:rsidRDefault="00E64914" w:rsidP="007751D2">
            <w:pPr>
              <w:rPr>
                <w:rFonts w:ascii="Calibri" w:hAnsi="Calibri" w:cs="Calibri"/>
                <w:color w:val="000000"/>
                <w:lang w:eastAsia="en-CA"/>
              </w:rPr>
            </w:pPr>
          </w:p>
        </w:tc>
        <w:tc>
          <w:tcPr>
            <w:tcW w:w="3836" w:type="dxa"/>
            <w:gridSpan w:val="4"/>
            <w:tcBorders>
              <w:top w:val="nil"/>
              <w:left w:val="nil"/>
              <w:bottom w:val="nil"/>
              <w:right w:val="nil"/>
            </w:tcBorders>
            <w:shd w:val="clear" w:color="auto" w:fill="auto"/>
            <w:noWrap/>
            <w:vAlign w:val="bottom"/>
            <w:hideMark/>
          </w:tcPr>
          <w:p w:rsidR="00E64914" w:rsidRPr="00DE7E89" w:rsidRDefault="00E64914" w:rsidP="007751D2">
            <w:pPr>
              <w:rPr>
                <w:b/>
                <w:bCs/>
                <w:color w:val="000000"/>
                <w:sz w:val="28"/>
                <w:szCs w:val="28"/>
                <w:lang w:eastAsia="en-CA"/>
              </w:rPr>
            </w:pPr>
            <w:r w:rsidRPr="00DE7E89">
              <w:rPr>
                <w:b/>
                <w:bCs/>
                <w:color w:val="000000"/>
                <w:sz w:val="28"/>
                <w:szCs w:val="28"/>
                <w:lang w:eastAsia="en-CA"/>
              </w:rPr>
              <w:t>Testing</w:t>
            </w:r>
          </w:p>
        </w:tc>
        <w:tc>
          <w:tcPr>
            <w:tcW w:w="1618" w:type="dxa"/>
            <w:tcBorders>
              <w:top w:val="nil"/>
              <w:left w:val="nil"/>
              <w:bottom w:val="nil"/>
              <w:right w:val="nil"/>
            </w:tcBorders>
            <w:shd w:val="clear" w:color="auto" w:fill="auto"/>
            <w:noWrap/>
            <w:vAlign w:val="bottom"/>
            <w:hideMark/>
          </w:tcPr>
          <w:p w:rsidR="00E64914" w:rsidRPr="00DE7E89" w:rsidRDefault="00E64914" w:rsidP="007751D2">
            <w:pPr>
              <w:jc w:val="right"/>
              <w:rPr>
                <w:b/>
                <w:bCs/>
                <w:color w:val="000000"/>
                <w:sz w:val="28"/>
                <w:szCs w:val="28"/>
                <w:lang w:eastAsia="en-CA"/>
              </w:rPr>
            </w:pPr>
            <w:r w:rsidRPr="00DE7E89">
              <w:rPr>
                <w:b/>
                <w:bCs/>
                <w:color w:val="000000"/>
                <w:sz w:val="28"/>
                <w:szCs w:val="28"/>
                <w:lang w:eastAsia="en-CA"/>
              </w:rPr>
              <w:t>$51,000</w:t>
            </w:r>
          </w:p>
        </w:tc>
        <w:tc>
          <w:tcPr>
            <w:tcW w:w="1360" w:type="dxa"/>
            <w:tcBorders>
              <w:top w:val="nil"/>
              <w:left w:val="nil"/>
              <w:bottom w:val="nil"/>
              <w:right w:val="nil"/>
            </w:tcBorders>
            <w:shd w:val="clear" w:color="auto" w:fill="auto"/>
            <w:noWrap/>
            <w:vAlign w:val="bottom"/>
            <w:hideMark/>
          </w:tcPr>
          <w:p w:rsidR="00E64914" w:rsidRPr="00DE7E89" w:rsidRDefault="00E64914" w:rsidP="007751D2">
            <w:pPr>
              <w:jc w:val="right"/>
              <w:rPr>
                <w:b/>
                <w:bCs/>
                <w:color w:val="000000"/>
                <w:sz w:val="28"/>
                <w:szCs w:val="28"/>
                <w:lang w:eastAsia="en-CA"/>
              </w:rPr>
            </w:pPr>
            <w:r w:rsidRPr="00DE7E89">
              <w:rPr>
                <w:b/>
                <w:bCs/>
                <w:color w:val="000000"/>
                <w:sz w:val="28"/>
                <w:szCs w:val="28"/>
                <w:lang w:eastAsia="en-CA"/>
              </w:rPr>
              <w:t xml:space="preserve">   25,500 </w:t>
            </w:r>
          </w:p>
        </w:tc>
        <w:tc>
          <w:tcPr>
            <w:tcW w:w="1081" w:type="dxa"/>
            <w:tcBorders>
              <w:top w:val="nil"/>
              <w:left w:val="nil"/>
              <w:bottom w:val="nil"/>
              <w:right w:val="nil"/>
            </w:tcBorders>
            <w:shd w:val="clear" w:color="auto" w:fill="auto"/>
            <w:noWrap/>
            <w:vAlign w:val="bottom"/>
            <w:hideMark/>
          </w:tcPr>
          <w:p w:rsidR="00E64914" w:rsidRPr="00DE7E89" w:rsidRDefault="00E64914" w:rsidP="007751D2">
            <w:pPr>
              <w:jc w:val="right"/>
              <w:rPr>
                <w:b/>
                <w:bCs/>
                <w:color w:val="000000"/>
                <w:sz w:val="28"/>
                <w:szCs w:val="28"/>
                <w:lang w:eastAsia="en-CA"/>
              </w:rPr>
            </w:pPr>
            <w:r w:rsidRPr="00DE7E89">
              <w:rPr>
                <w:b/>
                <w:bCs/>
                <w:color w:val="000000"/>
                <w:sz w:val="28"/>
                <w:szCs w:val="28"/>
                <w:lang w:eastAsia="en-CA"/>
              </w:rPr>
              <w:t>$2.00</w:t>
            </w:r>
          </w:p>
        </w:tc>
        <w:tc>
          <w:tcPr>
            <w:tcW w:w="2345" w:type="dxa"/>
            <w:tcBorders>
              <w:top w:val="nil"/>
              <w:left w:val="nil"/>
              <w:bottom w:val="nil"/>
              <w:right w:val="nil"/>
            </w:tcBorders>
            <w:shd w:val="clear" w:color="auto" w:fill="auto"/>
            <w:noWrap/>
            <w:vAlign w:val="bottom"/>
            <w:hideMark/>
          </w:tcPr>
          <w:p w:rsidR="00E64914" w:rsidRPr="00DE7E89" w:rsidRDefault="00E64914" w:rsidP="007751D2">
            <w:pPr>
              <w:rPr>
                <w:b/>
                <w:bCs/>
                <w:color w:val="000000"/>
                <w:sz w:val="28"/>
                <w:szCs w:val="28"/>
                <w:lang w:eastAsia="en-CA"/>
              </w:rPr>
            </w:pPr>
            <w:r>
              <w:rPr>
                <w:b/>
                <w:bCs/>
                <w:color w:val="000000"/>
                <w:sz w:val="28"/>
                <w:szCs w:val="28"/>
                <w:lang w:eastAsia="en-CA"/>
              </w:rPr>
              <w:t>per</w:t>
            </w:r>
            <w:r w:rsidRPr="00DE7E89">
              <w:rPr>
                <w:b/>
                <w:bCs/>
                <w:color w:val="000000"/>
                <w:sz w:val="28"/>
                <w:szCs w:val="28"/>
                <w:lang w:eastAsia="en-CA"/>
              </w:rPr>
              <w:t xml:space="preserve"> test</w:t>
            </w:r>
          </w:p>
        </w:tc>
      </w:tr>
      <w:tr w:rsidR="00E64914" w:rsidRPr="00DE7E89" w:rsidTr="00310427">
        <w:trPr>
          <w:trHeight w:val="360"/>
        </w:trPr>
        <w:tc>
          <w:tcPr>
            <w:tcW w:w="441" w:type="dxa"/>
            <w:tcBorders>
              <w:top w:val="nil"/>
              <w:left w:val="nil"/>
              <w:bottom w:val="nil"/>
              <w:right w:val="nil"/>
            </w:tcBorders>
            <w:shd w:val="clear" w:color="auto" w:fill="auto"/>
            <w:noWrap/>
            <w:vAlign w:val="bottom"/>
            <w:hideMark/>
          </w:tcPr>
          <w:p w:rsidR="00E64914" w:rsidRPr="00DE7E89" w:rsidRDefault="00E64914" w:rsidP="007751D2">
            <w:pPr>
              <w:rPr>
                <w:rFonts w:ascii="Calibri" w:hAnsi="Calibri" w:cs="Calibri"/>
                <w:color w:val="000000"/>
                <w:lang w:eastAsia="en-CA"/>
              </w:rPr>
            </w:pPr>
          </w:p>
        </w:tc>
        <w:tc>
          <w:tcPr>
            <w:tcW w:w="3836" w:type="dxa"/>
            <w:gridSpan w:val="4"/>
            <w:tcBorders>
              <w:top w:val="nil"/>
              <w:left w:val="nil"/>
              <w:bottom w:val="nil"/>
              <w:right w:val="nil"/>
            </w:tcBorders>
            <w:shd w:val="clear" w:color="auto" w:fill="auto"/>
            <w:noWrap/>
            <w:vAlign w:val="bottom"/>
            <w:hideMark/>
          </w:tcPr>
          <w:p w:rsidR="00E64914" w:rsidRPr="00DE7E89" w:rsidRDefault="00E64914" w:rsidP="007751D2">
            <w:pPr>
              <w:rPr>
                <w:b/>
                <w:bCs/>
                <w:color w:val="000000"/>
                <w:sz w:val="28"/>
                <w:szCs w:val="28"/>
                <w:lang w:eastAsia="en-CA"/>
              </w:rPr>
            </w:pPr>
            <w:r w:rsidRPr="00DE7E89">
              <w:rPr>
                <w:b/>
                <w:bCs/>
                <w:color w:val="000000"/>
                <w:sz w:val="28"/>
                <w:szCs w:val="28"/>
                <w:lang w:eastAsia="en-CA"/>
              </w:rPr>
              <w:t>Painting</w:t>
            </w:r>
          </w:p>
        </w:tc>
        <w:tc>
          <w:tcPr>
            <w:tcW w:w="1618" w:type="dxa"/>
            <w:tcBorders>
              <w:top w:val="nil"/>
              <w:left w:val="nil"/>
              <w:bottom w:val="nil"/>
              <w:right w:val="nil"/>
            </w:tcBorders>
            <w:shd w:val="clear" w:color="auto" w:fill="auto"/>
            <w:noWrap/>
            <w:vAlign w:val="bottom"/>
            <w:hideMark/>
          </w:tcPr>
          <w:p w:rsidR="00E64914" w:rsidRPr="00DE7E89" w:rsidRDefault="00E64914" w:rsidP="007751D2">
            <w:pPr>
              <w:jc w:val="right"/>
              <w:rPr>
                <w:b/>
                <w:bCs/>
                <w:color w:val="000000"/>
                <w:sz w:val="28"/>
                <w:szCs w:val="28"/>
                <w:lang w:eastAsia="en-CA"/>
              </w:rPr>
            </w:pPr>
            <w:r w:rsidRPr="00DE7E89">
              <w:rPr>
                <w:b/>
                <w:bCs/>
                <w:color w:val="000000"/>
                <w:sz w:val="28"/>
                <w:szCs w:val="28"/>
                <w:lang w:eastAsia="en-CA"/>
              </w:rPr>
              <w:t>$52,580</w:t>
            </w:r>
          </w:p>
        </w:tc>
        <w:tc>
          <w:tcPr>
            <w:tcW w:w="1360" w:type="dxa"/>
            <w:tcBorders>
              <w:top w:val="nil"/>
              <w:left w:val="nil"/>
              <w:bottom w:val="nil"/>
              <w:right w:val="nil"/>
            </w:tcBorders>
            <w:shd w:val="clear" w:color="auto" w:fill="auto"/>
            <w:noWrap/>
            <w:vAlign w:val="bottom"/>
            <w:hideMark/>
          </w:tcPr>
          <w:p w:rsidR="00E64914" w:rsidRPr="00DE7E89" w:rsidRDefault="00E64914" w:rsidP="007751D2">
            <w:pPr>
              <w:jc w:val="right"/>
              <w:rPr>
                <w:b/>
                <w:bCs/>
                <w:color w:val="000000"/>
                <w:sz w:val="28"/>
                <w:szCs w:val="28"/>
                <w:lang w:eastAsia="en-CA"/>
              </w:rPr>
            </w:pPr>
            <w:r w:rsidRPr="00DE7E89">
              <w:rPr>
                <w:b/>
                <w:bCs/>
                <w:color w:val="000000"/>
                <w:sz w:val="28"/>
                <w:szCs w:val="28"/>
                <w:lang w:eastAsia="en-CA"/>
              </w:rPr>
              <w:t xml:space="preserve">     5,258 </w:t>
            </w:r>
          </w:p>
        </w:tc>
        <w:tc>
          <w:tcPr>
            <w:tcW w:w="1081" w:type="dxa"/>
            <w:tcBorders>
              <w:top w:val="nil"/>
              <w:left w:val="nil"/>
              <w:bottom w:val="nil"/>
              <w:right w:val="nil"/>
            </w:tcBorders>
            <w:shd w:val="clear" w:color="auto" w:fill="auto"/>
            <w:noWrap/>
            <w:vAlign w:val="bottom"/>
            <w:hideMark/>
          </w:tcPr>
          <w:p w:rsidR="00E64914" w:rsidRPr="00DE7E89" w:rsidRDefault="00E64914" w:rsidP="007751D2">
            <w:pPr>
              <w:jc w:val="center"/>
              <w:rPr>
                <w:b/>
                <w:bCs/>
                <w:color w:val="000000"/>
                <w:sz w:val="28"/>
                <w:szCs w:val="28"/>
                <w:lang w:eastAsia="en-CA"/>
              </w:rPr>
            </w:pPr>
            <w:r>
              <w:rPr>
                <w:b/>
                <w:bCs/>
                <w:color w:val="000000"/>
                <w:sz w:val="28"/>
                <w:szCs w:val="28"/>
                <w:lang w:eastAsia="en-CA"/>
              </w:rPr>
              <w:t>$10.00</w:t>
            </w:r>
          </w:p>
        </w:tc>
        <w:tc>
          <w:tcPr>
            <w:tcW w:w="2345" w:type="dxa"/>
            <w:tcBorders>
              <w:top w:val="nil"/>
              <w:left w:val="nil"/>
              <w:bottom w:val="nil"/>
              <w:right w:val="nil"/>
            </w:tcBorders>
            <w:shd w:val="clear" w:color="auto" w:fill="auto"/>
            <w:noWrap/>
            <w:vAlign w:val="bottom"/>
            <w:hideMark/>
          </w:tcPr>
          <w:p w:rsidR="00E64914" w:rsidRPr="00DE7E89" w:rsidRDefault="00E64914" w:rsidP="007751D2">
            <w:pPr>
              <w:rPr>
                <w:b/>
                <w:bCs/>
                <w:color w:val="000000"/>
                <w:sz w:val="28"/>
                <w:szCs w:val="28"/>
                <w:lang w:eastAsia="en-CA"/>
              </w:rPr>
            </w:pPr>
            <w:r>
              <w:rPr>
                <w:b/>
                <w:bCs/>
                <w:color w:val="000000"/>
                <w:sz w:val="28"/>
                <w:szCs w:val="28"/>
                <w:lang w:eastAsia="en-CA"/>
              </w:rPr>
              <w:t xml:space="preserve">per </w:t>
            </w:r>
            <w:r w:rsidRPr="00DE7E89">
              <w:rPr>
                <w:b/>
                <w:bCs/>
                <w:color w:val="000000"/>
                <w:sz w:val="28"/>
                <w:szCs w:val="28"/>
                <w:lang w:eastAsia="en-CA"/>
              </w:rPr>
              <w:t>litre</w:t>
            </w:r>
          </w:p>
        </w:tc>
      </w:tr>
      <w:tr w:rsidR="00E64914" w:rsidRPr="00DE7E89" w:rsidTr="00310427">
        <w:trPr>
          <w:trHeight w:val="360"/>
        </w:trPr>
        <w:tc>
          <w:tcPr>
            <w:tcW w:w="441" w:type="dxa"/>
            <w:tcBorders>
              <w:top w:val="nil"/>
              <w:left w:val="nil"/>
              <w:bottom w:val="nil"/>
              <w:right w:val="nil"/>
            </w:tcBorders>
            <w:shd w:val="clear" w:color="auto" w:fill="auto"/>
            <w:noWrap/>
            <w:vAlign w:val="bottom"/>
            <w:hideMark/>
          </w:tcPr>
          <w:p w:rsidR="00E64914" w:rsidRPr="00DE7E89" w:rsidRDefault="00E64914" w:rsidP="007751D2">
            <w:pPr>
              <w:rPr>
                <w:rFonts w:ascii="Calibri" w:hAnsi="Calibri" w:cs="Calibri"/>
                <w:color w:val="000000"/>
                <w:lang w:eastAsia="en-CA"/>
              </w:rPr>
            </w:pPr>
          </w:p>
        </w:tc>
        <w:tc>
          <w:tcPr>
            <w:tcW w:w="3836" w:type="dxa"/>
            <w:gridSpan w:val="4"/>
            <w:tcBorders>
              <w:top w:val="nil"/>
              <w:left w:val="nil"/>
              <w:bottom w:val="nil"/>
              <w:right w:val="nil"/>
            </w:tcBorders>
            <w:shd w:val="clear" w:color="auto" w:fill="auto"/>
            <w:noWrap/>
            <w:vAlign w:val="bottom"/>
            <w:hideMark/>
          </w:tcPr>
          <w:p w:rsidR="00E64914" w:rsidRPr="00DE7E89" w:rsidRDefault="00E64914" w:rsidP="007751D2">
            <w:pPr>
              <w:rPr>
                <w:b/>
                <w:bCs/>
                <w:color w:val="000000"/>
                <w:sz w:val="28"/>
                <w:szCs w:val="28"/>
                <w:lang w:eastAsia="en-CA"/>
              </w:rPr>
            </w:pPr>
            <w:r w:rsidRPr="00DE7E89">
              <w:rPr>
                <w:b/>
                <w:bCs/>
                <w:color w:val="000000"/>
                <w:sz w:val="28"/>
                <w:szCs w:val="28"/>
                <w:lang w:eastAsia="en-CA"/>
              </w:rPr>
              <w:t>Packing &amp; shipping</w:t>
            </w:r>
          </w:p>
        </w:tc>
        <w:tc>
          <w:tcPr>
            <w:tcW w:w="1618" w:type="dxa"/>
            <w:tcBorders>
              <w:top w:val="nil"/>
              <w:left w:val="nil"/>
              <w:bottom w:val="nil"/>
              <w:right w:val="nil"/>
            </w:tcBorders>
            <w:shd w:val="clear" w:color="auto" w:fill="auto"/>
            <w:noWrap/>
            <w:vAlign w:val="bottom"/>
            <w:hideMark/>
          </w:tcPr>
          <w:p w:rsidR="00E64914" w:rsidRPr="00DE7E89" w:rsidRDefault="00E64914" w:rsidP="007751D2">
            <w:pPr>
              <w:jc w:val="right"/>
              <w:rPr>
                <w:b/>
                <w:bCs/>
                <w:color w:val="000000"/>
                <w:sz w:val="28"/>
                <w:szCs w:val="28"/>
                <w:lang w:eastAsia="en-CA"/>
              </w:rPr>
            </w:pPr>
            <w:r w:rsidRPr="00DE7E89">
              <w:rPr>
                <w:b/>
                <w:bCs/>
                <w:color w:val="000000"/>
                <w:sz w:val="28"/>
                <w:szCs w:val="28"/>
                <w:lang w:eastAsia="en-CA"/>
              </w:rPr>
              <w:t>$787,250</w:t>
            </w:r>
          </w:p>
        </w:tc>
        <w:tc>
          <w:tcPr>
            <w:tcW w:w="1360" w:type="dxa"/>
            <w:tcBorders>
              <w:top w:val="nil"/>
              <w:left w:val="nil"/>
              <w:bottom w:val="nil"/>
              <w:right w:val="nil"/>
            </w:tcBorders>
            <w:shd w:val="clear" w:color="auto" w:fill="auto"/>
            <w:noWrap/>
            <w:vAlign w:val="bottom"/>
            <w:hideMark/>
          </w:tcPr>
          <w:p w:rsidR="00E64914" w:rsidRPr="00DE7E89" w:rsidRDefault="00E64914" w:rsidP="007751D2">
            <w:pPr>
              <w:jc w:val="right"/>
              <w:rPr>
                <w:b/>
                <w:bCs/>
                <w:color w:val="000000"/>
                <w:sz w:val="28"/>
                <w:szCs w:val="28"/>
                <w:lang w:eastAsia="en-CA"/>
              </w:rPr>
            </w:pPr>
            <w:r w:rsidRPr="00DE7E89">
              <w:rPr>
                <w:b/>
                <w:bCs/>
                <w:color w:val="000000"/>
                <w:sz w:val="28"/>
                <w:szCs w:val="28"/>
                <w:lang w:eastAsia="en-CA"/>
              </w:rPr>
              <w:t xml:space="preserve"> 335,000 </w:t>
            </w:r>
          </w:p>
        </w:tc>
        <w:tc>
          <w:tcPr>
            <w:tcW w:w="1081" w:type="dxa"/>
            <w:tcBorders>
              <w:top w:val="nil"/>
              <w:left w:val="nil"/>
              <w:bottom w:val="nil"/>
              <w:right w:val="nil"/>
            </w:tcBorders>
            <w:shd w:val="clear" w:color="auto" w:fill="auto"/>
            <w:noWrap/>
            <w:vAlign w:val="bottom"/>
            <w:hideMark/>
          </w:tcPr>
          <w:p w:rsidR="00E64914" w:rsidRPr="00DE7E89" w:rsidRDefault="00E64914" w:rsidP="007751D2">
            <w:pPr>
              <w:jc w:val="right"/>
              <w:rPr>
                <w:b/>
                <w:bCs/>
                <w:color w:val="000000"/>
                <w:sz w:val="28"/>
                <w:szCs w:val="28"/>
                <w:lang w:eastAsia="en-CA"/>
              </w:rPr>
            </w:pPr>
            <w:r w:rsidRPr="00DE7E89">
              <w:rPr>
                <w:b/>
                <w:bCs/>
                <w:color w:val="000000"/>
                <w:sz w:val="28"/>
                <w:szCs w:val="28"/>
                <w:lang w:eastAsia="en-CA"/>
              </w:rPr>
              <w:t>$2.35</w:t>
            </w:r>
          </w:p>
        </w:tc>
        <w:tc>
          <w:tcPr>
            <w:tcW w:w="2345" w:type="dxa"/>
            <w:tcBorders>
              <w:top w:val="nil"/>
              <w:left w:val="nil"/>
              <w:bottom w:val="nil"/>
              <w:right w:val="nil"/>
            </w:tcBorders>
            <w:shd w:val="clear" w:color="auto" w:fill="auto"/>
            <w:noWrap/>
            <w:vAlign w:val="bottom"/>
            <w:hideMark/>
          </w:tcPr>
          <w:p w:rsidR="00E64914" w:rsidRPr="00DE7E89" w:rsidRDefault="00E64914" w:rsidP="007751D2">
            <w:pPr>
              <w:rPr>
                <w:b/>
                <w:bCs/>
                <w:color w:val="000000"/>
                <w:sz w:val="28"/>
                <w:szCs w:val="28"/>
                <w:lang w:eastAsia="en-CA"/>
              </w:rPr>
            </w:pPr>
            <w:r>
              <w:rPr>
                <w:b/>
                <w:bCs/>
                <w:color w:val="000000"/>
                <w:sz w:val="28"/>
                <w:szCs w:val="28"/>
                <w:lang w:eastAsia="en-CA"/>
              </w:rPr>
              <w:t xml:space="preserve">per </w:t>
            </w:r>
            <w:r w:rsidRPr="00DE7E89">
              <w:rPr>
                <w:b/>
                <w:bCs/>
                <w:color w:val="000000"/>
                <w:sz w:val="28"/>
                <w:szCs w:val="28"/>
                <w:lang w:eastAsia="en-CA"/>
              </w:rPr>
              <w:t>kilogram</w:t>
            </w:r>
          </w:p>
        </w:tc>
      </w:tr>
      <w:tr w:rsidR="00E64914" w:rsidRPr="00DE7E89" w:rsidTr="00310427">
        <w:trPr>
          <w:trHeight w:val="375"/>
        </w:trPr>
        <w:tc>
          <w:tcPr>
            <w:tcW w:w="441" w:type="dxa"/>
            <w:tcBorders>
              <w:top w:val="nil"/>
              <w:left w:val="nil"/>
              <w:bottom w:val="nil"/>
              <w:right w:val="nil"/>
            </w:tcBorders>
            <w:shd w:val="clear" w:color="auto" w:fill="auto"/>
            <w:noWrap/>
            <w:vAlign w:val="bottom"/>
            <w:hideMark/>
          </w:tcPr>
          <w:p w:rsidR="00E64914" w:rsidRPr="00DE7E89" w:rsidRDefault="00E64914" w:rsidP="007751D2">
            <w:pPr>
              <w:rPr>
                <w:rFonts w:ascii="Calibri" w:hAnsi="Calibri" w:cs="Calibri"/>
                <w:color w:val="000000"/>
                <w:lang w:eastAsia="en-CA"/>
              </w:rPr>
            </w:pPr>
          </w:p>
        </w:tc>
        <w:tc>
          <w:tcPr>
            <w:tcW w:w="815" w:type="dxa"/>
            <w:tcBorders>
              <w:top w:val="nil"/>
              <w:left w:val="nil"/>
              <w:bottom w:val="nil"/>
              <w:right w:val="nil"/>
            </w:tcBorders>
            <w:shd w:val="clear" w:color="auto" w:fill="auto"/>
            <w:noWrap/>
            <w:vAlign w:val="bottom"/>
            <w:hideMark/>
          </w:tcPr>
          <w:p w:rsidR="00E64914" w:rsidRPr="00DE7E89" w:rsidRDefault="00E64914" w:rsidP="007751D2">
            <w:pPr>
              <w:rPr>
                <w:b/>
                <w:bCs/>
                <w:color w:val="000000"/>
                <w:sz w:val="28"/>
                <w:szCs w:val="28"/>
                <w:lang w:eastAsia="en-CA"/>
              </w:rPr>
            </w:pPr>
          </w:p>
        </w:tc>
        <w:tc>
          <w:tcPr>
            <w:tcW w:w="1320" w:type="dxa"/>
            <w:tcBorders>
              <w:top w:val="nil"/>
              <w:left w:val="nil"/>
              <w:bottom w:val="nil"/>
              <w:right w:val="nil"/>
            </w:tcBorders>
            <w:shd w:val="clear" w:color="auto" w:fill="auto"/>
            <w:noWrap/>
            <w:vAlign w:val="bottom"/>
            <w:hideMark/>
          </w:tcPr>
          <w:p w:rsidR="00E64914" w:rsidRPr="00DE7E89" w:rsidRDefault="00E64914" w:rsidP="007751D2">
            <w:pPr>
              <w:rPr>
                <w:b/>
                <w:bCs/>
                <w:color w:val="000000"/>
                <w:sz w:val="28"/>
                <w:szCs w:val="28"/>
                <w:lang w:eastAsia="en-CA"/>
              </w:rPr>
            </w:pPr>
          </w:p>
        </w:tc>
        <w:tc>
          <w:tcPr>
            <w:tcW w:w="960" w:type="dxa"/>
            <w:tcBorders>
              <w:top w:val="nil"/>
              <w:left w:val="nil"/>
              <w:bottom w:val="nil"/>
              <w:right w:val="nil"/>
            </w:tcBorders>
            <w:shd w:val="clear" w:color="auto" w:fill="auto"/>
            <w:noWrap/>
            <w:vAlign w:val="bottom"/>
            <w:hideMark/>
          </w:tcPr>
          <w:p w:rsidR="00E64914" w:rsidRPr="00DE7E89" w:rsidRDefault="00E64914" w:rsidP="007751D2">
            <w:pPr>
              <w:rPr>
                <w:b/>
                <w:bCs/>
                <w:color w:val="000000"/>
                <w:sz w:val="28"/>
                <w:szCs w:val="28"/>
                <w:lang w:eastAsia="en-CA"/>
              </w:rPr>
            </w:pPr>
          </w:p>
        </w:tc>
        <w:tc>
          <w:tcPr>
            <w:tcW w:w="741" w:type="dxa"/>
            <w:tcBorders>
              <w:top w:val="nil"/>
              <w:left w:val="nil"/>
              <w:bottom w:val="nil"/>
              <w:right w:val="nil"/>
            </w:tcBorders>
            <w:shd w:val="clear" w:color="auto" w:fill="auto"/>
            <w:noWrap/>
            <w:vAlign w:val="bottom"/>
            <w:hideMark/>
          </w:tcPr>
          <w:p w:rsidR="00E64914" w:rsidRPr="00DE7E89" w:rsidRDefault="00E64914" w:rsidP="007751D2">
            <w:pPr>
              <w:rPr>
                <w:b/>
                <w:bCs/>
                <w:color w:val="000000"/>
                <w:sz w:val="28"/>
                <w:szCs w:val="28"/>
                <w:lang w:eastAsia="en-CA"/>
              </w:rPr>
            </w:pPr>
          </w:p>
        </w:tc>
        <w:tc>
          <w:tcPr>
            <w:tcW w:w="1618" w:type="dxa"/>
            <w:tcBorders>
              <w:top w:val="single" w:sz="4" w:space="0" w:color="auto"/>
              <w:left w:val="nil"/>
              <w:bottom w:val="double" w:sz="6" w:space="0" w:color="auto"/>
              <w:right w:val="nil"/>
            </w:tcBorders>
            <w:shd w:val="clear" w:color="auto" w:fill="auto"/>
            <w:noWrap/>
            <w:vAlign w:val="bottom"/>
            <w:hideMark/>
          </w:tcPr>
          <w:p w:rsidR="00E64914" w:rsidRPr="00DE7E89" w:rsidRDefault="00E64914" w:rsidP="007751D2">
            <w:pPr>
              <w:jc w:val="right"/>
              <w:rPr>
                <w:b/>
                <w:bCs/>
                <w:color w:val="000000"/>
                <w:sz w:val="28"/>
                <w:szCs w:val="28"/>
                <w:lang w:eastAsia="en-CA"/>
              </w:rPr>
            </w:pPr>
            <w:r w:rsidRPr="00DE7E89">
              <w:rPr>
                <w:b/>
                <w:bCs/>
                <w:color w:val="000000"/>
                <w:sz w:val="28"/>
                <w:szCs w:val="28"/>
                <w:lang w:eastAsia="en-CA"/>
              </w:rPr>
              <w:t>$1,502,280</w:t>
            </w:r>
          </w:p>
        </w:tc>
        <w:tc>
          <w:tcPr>
            <w:tcW w:w="1360" w:type="dxa"/>
            <w:tcBorders>
              <w:top w:val="nil"/>
              <w:left w:val="nil"/>
              <w:bottom w:val="nil"/>
              <w:right w:val="nil"/>
            </w:tcBorders>
            <w:shd w:val="clear" w:color="auto" w:fill="auto"/>
            <w:noWrap/>
            <w:vAlign w:val="bottom"/>
            <w:hideMark/>
          </w:tcPr>
          <w:p w:rsidR="00E64914" w:rsidRPr="00DE7E89" w:rsidRDefault="00E64914" w:rsidP="007751D2">
            <w:pPr>
              <w:rPr>
                <w:b/>
                <w:bCs/>
                <w:color w:val="000000"/>
                <w:sz w:val="28"/>
                <w:szCs w:val="28"/>
                <w:lang w:eastAsia="en-CA"/>
              </w:rPr>
            </w:pPr>
          </w:p>
        </w:tc>
        <w:tc>
          <w:tcPr>
            <w:tcW w:w="1081" w:type="dxa"/>
            <w:tcBorders>
              <w:top w:val="nil"/>
              <w:left w:val="nil"/>
              <w:bottom w:val="nil"/>
              <w:right w:val="nil"/>
            </w:tcBorders>
            <w:shd w:val="clear" w:color="auto" w:fill="auto"/>
            <w:noWrap/>
            <w:vAlign w:val="bottom"/>
            <w:hideMark/>
          </w:tcPr>
          <w:p w:rsidR="00E64914" w:rsidRPr="00DE7E89" w:rsidRDefault="00E64914" w:rsidP="007751D2">
            <w:pPr>
              <w:rPr>
                <w:b/>
                <w:bCs/>
                <w:color w:val="000000"/>
                <w:sz w:val="28"/>
                <w:szCs w:val="28"/>
                <w:lang w:eastAsia="en-CA"/>
              </w:rPr>
            </w:pPr>
          </w:p>
        </w:tc>
        <w:tc>
          <w:tcPr>
            <w:tcW w:w="2345" w:type="dxa"/>
            <w:tcBorders>
              <w:top w:val="nil"/>
              <w:left w:val="nil"/>
              <w:bottom w:val="nil"/>
              <w:right w:val="nil"/>
            </w:tcBorders>
            <w:shd w:val="clear" w:color="auto" w:fill="auto"/>
            <w:noWrap/>
            <w:vAlign w:val="bottom"/>
            <w:hideMark/>
          </w:tcPr>
          <w:p w:rsidR="00E64914" w:rsidRPr="00DE7E89" w:rsidRDefault="00E64914" w:rsidP="007751D2">
            <w:pPr>
              <w:rPr>
                <w:rFonts w:ascii="Calibri" w:hAnsi="Calibri" w:cs="Calibri"/>
                <w:color w:val="000000"/>
                <w:lang w:eastAsia="en-CA"/>
              </w:rPr>
            </w:pPr>
          </w:p>
        </w:tc>
      </w:tr>
    </w:tbl>
    <w:p w:rsidR="00E64914" w:rsidRDefault="00E64914" w:rsidP="00E64914">
      <w:pPr>
        <w:pStyle w:val="BodyLarge"/>
        <w:tabs>
          <w:tab w:val="left" w:pos="600"/>
        </w:tabs>
        <w:spacing w:line="280" w:lineRule="exact"/>
        <w:rPr>
          <w:szCs w:val="28"/>
        </w:rPr>
      </w:pPr>
    </w:p>
    <w:tbl>
      <w:tblPr>
        <w:tblW w:w="10919" w:type="dxa"/>
        <w:tblInd w:w="93" w:type="dxa"/>
        <w:tblLook w:val="04A0" w:firstRow="1" w:lastRow="0" w:firstColumn="1" w:lastColumn="0" w:noHBand="0" w:noVBand="1"/>
      </w:tblPr>
      <w:tblGrid>
        <w:gridCol w:w="560"/>
        <w:gridCol w:w="865"/>
        <w:gridCol w:w="1192"/>
        <w:gridCol w:w="960"/>
        <w:gridCol w:w="657"/>
        <w:gridCol w:w="1073"/>
        <w:gridCol w:w="1360"/>
        <w:gridCol w:w="960"/>
        <w:gridCol w:w="1523"/>
        <w:gridCol w:w="1819"/>
      </w:tblGrid>
      <w:tr w:rsidR="00310427" w:rsidRPr="00DE7E89" w:rsidTr="00310427">
        <w:trPr>
          <w:trHeight w:val="360"/>
        </w:trPr>
        <w:tc>
          <w:tcPr>
            <w:tcW w:w="560" w:type="dxa"/>
            <w:tcBorders>
              <w:top w:val="nil"/>
              <w:left w:val="nil"/>
              <w:bottom w:val="nil"/>
              <w:right w:val="nil"/>
            </w:tcBorders>
            <w:shd w:val="clear" w:color="auto" w:fill="auto"/>
            <w:noWrap/>
            <w:vAlign w:val="bottom"/>
            <w:hideMark/>
          </w:tcPr>
          <w:p w:rsidR="00310427" w:rsidRPr="00DE7E89" w:rsidRDefault="00310427" w:rsidP="007751D2">
            <w:pPr>
              <w:jc w:val="center"/>
              <w:rPr>
                <w:b/>
                <w:bCs/>
                <w:color w:val="000000"/>
                <w:sz w:val="28"/>
                <w:szCs w:val="28"/>
                <w:lang w:eastAsia="en-CA"/>
              </w:rPr>
            </w:pPr>
            <w:r>
              <w:rPr>
                <w:b/>
                <w:bCs/>
                <w:color w:val="000000"/>
                <w:sz w:val="28"/>
                <w:szCs w:val="28"/>
                <w:lang w:eastAsia="en-CA"/>
              </w:rPr>
              <w:t>(c)</w:t>
            </w:r>
          </w:p>
        </w:tc>
        <w:tc>
          <w:tcPr>
            <w:tcW w:w="815" w:type="dxa"/>
            <w:tcBorders>
              <w:top w:val="nil"/>
              <w:left w:val="nil"/>
              <w:bottom w:val="nil"/>
              <w:right w:val="nil"/>
            </w:tcBorders>
            <w:shd w:val="clear" w:color="auto" w:fill="auto"/>
            <w:noWrap/>
            <w:vAlign w:val="bottom"/>
            <w:hideMark/>
          </w:tcPr>
          <w:p w:rsidR="00310427" w:rsidRPr="00310427" w:rsidRDefault="00310427" w:rsidP="00C76BAF">
            <w:pPr>
              <w:tabs>
                <w:tab w:val="left" w:pos="548"/>
              </w:tabs>
              <w:rPr>
                <w:b/>
                <w:bCs/>
                <w:color w:val="FF0000"/>
                <w:sz w:val="28"/>
                <w:szCs w:val="28"/>
                <w:lang w:eastAsia="en-CA"/>
              </w:rPr>
            </w:pPr>
            <w:r w:rsidRPr="00310427">
              <w:rPr>
                <w:b/>
                <w:bCs/>
                <w:color w:val="FF0000"/>
              </w:rPr>
              <w:t xml:space="preserve">6 marks </w:t>
            </w:r>
          </w:p>
        </w:tc>
        <w:tc>
          <w:tcPr>
            <w:tcW w:w="1192" w:type="dxa"/>
            <w:tcBorders>
              <w:top w:val="nil"/>
              <w:left w:val="nil"/>
              <w:bottom w:val="nil"/>
              <w:right w:val="nil"/>
            </w:tcBorders>
            <w:shd w:val="clear" w:color="auto" w:fill="auto"/>
            <w:noWrap/>
            <w:vAlign w:val="bottom"/>
            <w:hideMark/>
          </w:tcPr>
          <w:p w:rsidR="00310427" w:rsidRPr="00310427" w:rsidRDefault="00310427" w:rsidP="00310427">
            <w:pPr>
              <w:ind w:hanging="192"/>
              <w:rPr>
                <w:b/>
                <w:bCs/>
                <w:color w:val="FF0000"/>
                <w:sz w:val="28"/>
                <w:szCs w:val="28"/>
                <w:lang w:eastAsia="en-CA"/>
              </w:rPr>
            </w:pPr>
            <w:r w:rsidRPr="00310427">
              <w:rPr>
                <w:b/>
                <w:bCs/>
                <w:color w:val="FF0000"/>
                <w:sz w:val="28"/>
                <w:szCs w:val="28"/>
                <w:lang w:eastAsia="en-CA"/>
              </w:rPr>
              <w:t>(</w:t>
            </w:r>
            <w:r>
              <w:rPr>
                <w:b/>
                <w:bCs/>
                <w:color w:val="FF0000"/>
                <w:sz w:val="28"/>
                <w:szCs w:val="28"/>
                <w:lang w:eastAsia="en-CA"/>
              </w:rPr>
              <w:t>(0.5</w:t>
            </w:r>
            <w:r w:rsidRPr="00310427">
              <w:rPr>
                <w:b/>
                <w:bCs/>
                <w:color w:val="FF0000"/>
                <w:sz w:val="28"/>
                <w:szCs w:val="28"/>
                <w:lang w:eastAsia="en-CA"/>
              </w:rPr>
              <w:t xml:space="preserve"> each)</w:t>
            </w:r>
          </w:p>
        </w:tc>
        <w:tc>
          <w:tcPr>
            <w:tcW w:w="960" w:type="dxa"/>
            <w:tcBorders>
              <w:top w:val="nil"/>
              <w:left w:val="nil"/>
              <w:bottom w:val="nil"/>
              <w:right w:val="nil"/>
            </w:tcBorders>
            <w:shd w:val="clear" w:color="auto" w:fill="auto"/>
            <w:noWrap/>
            <w:vAlign w:val="bottom"/>
            <w:hideMark/>
          </w:tcPr>
          <w:p w:rsidR="00310427" w:rsidRPr="00DE7E89" w:rsidRDefault="00310427" w:rsidP="007751D2">
            <w:pPr>
              <w:rPr>
                <w:b/>
                <w:bCs/>
                <w:color w:val="000000"/>
                <w:sz w:val="28"/>
                <w:szCs w:val="28"/>
                <w:lang w:eastAsia="en-CA"/>
              </w:rPr>
            </w:pPr>
          </w:p>
        </w:tc>
        <w:tc>
          <w:tcPr>
            <w:tcW w:w="657" w:type="dxa"/>
            <w:tcBorders>
              <w:top w:val="nil"/>
              <w:left w:val="nil"/>
              <w:bottom w:val="nil"/>
              <w:right w:val="nil"/>
            </w:tcBorders>
            <w:shd w:val="clear" w:color="auto" w:fill="auto"/>
            <w:noWrap/>
            <w:vAlign w:val="bottom"/>
            <w:hideMark/>
          </w:tcPr>
          <w:p w:rsidR="00310427" w:rsidRPr="00DE7E89" w:rsidRDefault="00310427" w:rsidP="007751D2">
            <w:pPr>
              <w:rPr>
                <w:b/>
                <w:bCs/>
                <w:color w:val="000000"/>
                <w:sz w:val="28"/>
                <w:szCs w:val="28"/>
                <w:lang w:eastAsia="en-CA"/>
              </w:rPr>
            </w:pPr>
          </w:p>
        </w:tc>
        <w:tc>
          <w:tcPr>
            <w:tcW w:w="1073" w:type="dxa"/>
            <w:tcBorders>
              <w:top w:val="nil"/>
              <w:left w:val="nil"/>
              <w:bottom w:val="nil"/>
              <w:right w:val="nil"/>
            </w:tcBorders>
            <w:shd w:val="clear" w:color="auto" w:fill="auto"/>
            <w:noWrap/>
            <w:vAlign w:val="bottom"/>
            <w:hideMark/>
          </w:tcPr>
          <w:p w:rsidR="00310427" w:rsidRPr="00DE7E89" w:rsidRDefault="00310427" w:rsidP="007751D2">
            <w:pPr>
              <w:rPr>
                <w:rFonts w:ascii="Calibri" w:hAnsi="Calibri" w:cs="Calibri"/>
                <w:color w:val="000000"/>
                <w:lang w:eastAsia="en-CA"/>
              </w:rPr>
            </w:pPr>
          </w:p>
        </w:tc>
        <w:tc>
          <w:tcPr>
            <w:tcW w:w="1360" w:type="dxa"/>
            <w:tcBorders>
              <w:top w:val="nil"/>
              <w:left w:val="nil"/>
              <w:bottom w:val="nil"/>
              <w:right w:val="nil"/>
            </w:tcBorders>
            <w:shd w:val="clear" w:color="auto" w:fill="auto"/>
            <w:noWrap/>
            <w:vAlign w:val="bottom"/>
            <w:hideMark/>
          </w:tcPr>
          <w:p w:rsidR="00310427" w:rsidRPr="00DE7E89" w:rsidRDefault="00310427" w:rsidP="007751D2">
            <w:pPr>
              <w:jc w:val="center"/>
              <w:rPr>
                <w:b/>
                <w:bCs/>
                <w:color w:val="000000"/>
                <w:sz w:val="28"/>
                <w:szCs w:val="28"/>
                <w:lang w:eastAsia="en-CA"/>
              </w:rPr>
            </w:pPr>
          </w:p>
        </w:tc>
        <w:tc>
          <w:tcPr>
            <w:tcW w:w="960" w:type="dxa"/>
            <w:tcBorders>
              <w:top w:val="nil"/>
              <w:left w:val="nil"/>
              <w:bottom w:val="nil"/>
              <w:right w:val="nil"/>
            </w:tcBorders>
            <w:shd w:val="clear" w:color="auto" w:fill="auto"/>
            <w:noWrap/>
            <w:vAlign w:val="bottom"/>
            <w:hideMark/>
          </w:tcPr>
          <w:p w:rsidR="00310427" w:rsidRPr="00DE7E89" w:rsidRDefault="00310427" w:rsidP="007751D2">
            <w:pPr>
              <w:jc w:val="center"/>
              <w:rPr>
                <w:b/>
                <w:bCs/>
                <w:color w:val="000000"/>
                <w:sz w:val="28"/>
                <w:szCs w:val="28"/>
                <w:lang w:eastAsia="en-CA"/>
              </w:rPr>
            </w:pPr>
          </w:p>
        </w:tc>
        <w:tc>
          <w:tcPr>
            <w:tcW w:w="3342" w:type="dxa"/>
            <w:gridSpan w:val="2"/>
            <w:tcBorders>
              <w:top w:val="nil"/>
              <w:left w:val="nil"/>
              <w:bottom w:val="nil"/>
              <w:right w:val="nil"/>
            </w:tcBorders>
            <w:shd w:val="clear" w:color="auto" w:fill="auto"/>
            <w:noWrap/>
            <w:vAlign w:val="bottom"/>
            <w:hideMark/>
          </w:tcPr>
          <w:p w:rsidR="00310427" w:rsidRPr="00DE7E89" w:rsidRDefault="00310427" w:rsidP="007751D2">
            <w:pPr>
              <w:jc w:val="center"/>
              <w:rPr>
                <w:b/>
                <w:bCs/>
                <w:color w:val="000000"/>
                <w:sz w:val="28"/>
                <w:szCs w:val="28"/>
                <w:u w:val="single"/>
                <w:lang w:eastAsia="en-CA"/>
              </w:rPr>
            </w:pPr>
            <w:r w:rsidRPr="00DE7E89">
              <w:rPr>
                <w:b/>
                <w:bCs/>
                <w:color w:val="000000"/>
                <w:sz w:val="28"/>
                <w:szCs w:val="28"/>
                <w:u w:val="single"/>
                <w:lang w:eastAsia="en-CA"/>
              </w:rPr>
              <w:t>Usage</w:t>
            </w:r>
          </w:p>
        </w:tc>
      </w:tr>
      <w:tr w:rsidR="00310427" w:rsidRPr="00DE7E89" w:rsidTr="00310427">
        <w:trPr>
          <w:trHeight w:val="375"/>
        </w:trPr>
        <w:tc>
          <w:tcPr>
            <w:tcW w:w="560" w:type="dxa"/>
            <w:tcBorders>
              <w:top w:val="nil"/>
              <w:left w:val="nil"/>
              <w:bottom w:val="nil"/>
              <w:right w:val="nil"/>
            </w:tcBorders>
            <w:shd w:val="clear" w:color="auto" w:fill="auto"/>
            <w:noWrap/>
            <w:vAlign w:val="bottom"/>
            <w:hideMark/>
          </w:tcPr>
          <w:p w:rsidR="00310427" w:rsidRPr="00DE7E89" w:rsidRDefault="00310427" w:rsidP="007751D2">
            <w:pPr>
              <w:rPr>
                <w:rFonts w:ascii="Calibri" w:hAnsi="Calibri" w:cs="Calibri"/>
                <w:color w:val="000000"/>
                <w:lang w:eastAsia="en-CA"/>
              </w:rPr>
            </w:pPr>
          </w:p>
        </w:tc>
        <w:tc>
          <w:tcPr>
            <w:tcW w:w="2967" w:type="dxa"/>
            <w:gridSpan w:val="3"/>
            <w:tcBorders>
              <w:top w:val="nil"/>
              <w:left w:val="nil"/>
              <w:bottom w:val="single" w:sz="8" w:space="0" w:color="auto"/>
              <w:right w:val="nil"/>
            </w:tcBorders>
            <w:shd w:val="clear" w:color="auto" w:fill="auto"/>
            <w:noWrap/>
            <w:vAlign w:val="bottom"/>
            <w:hideMark/>
          </w:tcPr>
          <w:p w:rsidR="00310427" w:rsidRPr="00DE7E89" w:rsidRDefault="00310427" w:rsidP="007751D2">
            <w:pPr>
              <w:jc w:val="center"/>
              <w:rPr>
                <w:b/>
                <w:bCs/>
                <w:color w:val="000000"/>
                <w:sz w:val="28"/>
                <w:szCs w:val="28"/>
                <w:lang w:eastAsia="en-CA"/>
              </w:rPr>
            </w:pPr>
            <w:r w:rsidRPr="00DE7E89">
              <w:rPr>
                <w:b/>
                <w:bCs/>
                <w:color w:val="000000"/>
                <w:sz w:val="28"/>
                <w:szCs w:val="28"/>
                <w:lang w:eastAsia="en-CA"/>
              </w:rPr>
              <w:t>Cost Pool</w:t>
            </w:r>
          </w:p>
        </w:tc>
        <w:tc>
          <w:tcPr>
            <w:tcW w:w="657" w:type="dxa"/>
            <w:tcBorders>
              <w:top w:val="nil"/>
              <w:left w:val="nil"/>
              <w:bottom w:val="nil"/>
              <w:right w:val="nil"/>
            </w:tcBorders>
            <w:shd w:val="clear" w:color="auto" w:fill="auto"/>
            <w:noWrap/>
            <w:vAlign w:val="bottom"/>
            <w:hideMark/>
          </w:tcPr>
          <w:p w:rsidR="00310427" w:rsidRPr="00DE7E89" w:rsidRDefault="00310427" w:rsidP="007751D2">
            <w:pPr>
              <w:rPr>
                <w:b/>
                <w:bCs/>
                <w:color w:val="000000"/>
                <w:sz w:val="28"/>
                <w:szCs w:val="28"/>
                <w:lang w:eastAsia="en-CA"/>
              </w:rPr>
            </w:pPr>
          </w:p>
        </w:tc>
        <w:tc>
          <w:tcPr>
            <w:tcW w:w="1073" w:type="dxa"/>
            <w:tcBorders>
              <w:top w:val="nil"/>
              <w:left w:val="nil"/>
              <w:bottom w:val="single" w:sz="8" w:space="0" w:color="auto"/>
              <w:right w:val="nil"/>
            </w:tcBorders>
            <w:shd w:val="clear" w:color="auto" w:fill="auto"/>
            <w:noWrap/>
            <w:vAlign w:val="bottom"/>
            <w:hideMark/>
          </w:tcPr>
          <w:p w:rsidR="00310427" w:rsidRPr="00DE7E89" w:rsidRDefault="00310427" w:rsidP="007751D2">
            <w:pPr>
              <w:jc w:val="center"/>
              <w:rPr>
                <w:b/>
                <w:bCs/>
                <w:color w:val="000000"/>
                <w:sz w:val="28"/>
                <w:szCs w:val="28"/>
                <w:lang w:eastAsia="en-CA"/>
              </w:rPr>
            </w:pPr>
            <w:r w:rsidRPr="00DE7E89">
              <w:rPr>
                <w:b/>
                <w:bCs/>
                <w:color w:val="000000"/>
                <w:sz w:val="28"/>
                <w:szCs w:val="28"/>
                <w:lang w:eastAsia="en-CA"/>
              </w:rPr>
              <w:t>Rate</w:t>
            </w:r>
          </w:p>
        </w:tc>
        <w:tc>
          <w:tcPr>
            <w:tcW w:w="1360" w:type="dxa"/>
            <w:tcBorders>
              <w:top w:val="nil"/>
              <w:left w:val="nil"/>
              <w:bottom w:val="nil"/>
              <w:right w:val="nil"/>
            </w:tcBorders>
            <w:shd w:val="clear" w:color="auto" w:fill="auto"/>
            <w:noWrap/>
            <w:vAlign w:val="bottom"/>
            <w:hideMark/>
          </w:tcPr>
          <w:p w:rsidR="00310427" w:rsidRPr="00DE7E89" w:rsidRDefault="00310427" w:rsidP="007751D2">
            <w:pPr>
              <w:jc w:val="center"/>
              <w:rPr>
                <w:b/>
                <w:bCs/>
                <w:color w:val="000000"/>
                <w:sz w:val="28"/>
                <w:szCs w:val="28"/>
                <w:lang w:eastAsia="en-CA"/>
              </w:rPr>
            </w:pPr>
          </w:p>
        </w:tc>
        <w:tc>
          <w:tcPr>
            <w:tcW w:w="960" w:type="dxa"/>
            <w:tcBorders>
              <w:top w:val="nil"/>
              <w:left w:val="nil"/>
              <w:bottom w:val="nil"/>
              <w:right w:val="nil"/>
            </w:tcBorders>
            <w:shd w:val="clear" w:color="auto" w:fill="auto"/>
            <w:noWrap/>
            <w:vAlign w:val="bottom"/>
            <w:hideMark/>
          </w:tcPr>
          <w:p w:rsidR="00310427" w:rsidRPr="00DE7E89" w:rsidRDefault="00310427" w:rsidP="007751D2">
            <w:pPr>
              <w:rPr>
                <w:rFonts w:ascii="Calibri" w:hAnsi="Calibri" w:cs="Calibri"/>
                <w:color w:val="000000"/>
                <w:lang w:eastAsia="en-CA"/>
              </w:rPr>
            </w:pPr>
          </w:p>
        </w:tc>
        <w:tc>
          <w:tcPr>
            <w:tcW w:w="1523" w:type="dxa"/>
            <w:tcBorders>
              <w:top w:val="nil"/>
              <w:left w:val="nil"/>
              <w:bottom w:val="single" w:sz="8" w:space="0" w:color="auto"/>
              <w:right w:val="nil"/>
            </w:tcBorders>
            <w:shd w:val="clear" w:color="auto" w:fill="auto"/>
            <w:noWrap/>
            <w:vAlign w:val="bottom"/>
            <w:hideMark/>
          </w:tcPr>
          <w:p w:rsidR="00310427" w:rsidRPr="00DE7E89" w:rsidRDefault="00310427" w:rsidP="007751D2">
            <w:pPr>
              <w:jc w:val="center"/>
              <w:rPr>
                <w:b/>
                <w:bCs/>
                <w:color w:val="000000"/>
                <w:sz w:val="28"/>
                <w:szCs w:val="28"/>
                <w:lang w:eastAsia="en-CA"/>
              </w:rPr>
            </w:pPr>
            <w:r w:rsidRPr="00DE7E89">
              <w:rPr>
                <w:b/>
                <w:bCs/>
                <w:color w:val="000000"/>
                <w:sz w:val="28"/>
                <w:szCs w:val="28"/>
                <w:lang w:eastAsia="en-CA"/>
              </w:rPr>
              <w:t>Home</w:t>
            </w:r>
          </w:p>
        </w:tc>
        <w:tc>
          <w:tcPr>
            <w:tcW w:w="1819" w:type="dxa"/>
            <w:tcBorders>
              <w:top w:val="nil"/>
              <w:left w:val="nil"/>
              <w:bottom w:val="single" w:sz="8" w:space="0" w:color="auto"/>
              <w:right w:val="nil"/>
            </w:tcBorders>
            <w:shd w:val="clear" w:color="auto" w:fill="auto"/>
            <w:noWrap/>
            <w:vAlign w:val="bottom"/>
            <w:hideMark/>
          </w:tcPr>
          <w:p w:rsidR="00310427" w:rsidRPr="00DE7E89" w:rsidRDefault="00310427" w:rsidP="007751D2">
            <w:pPr>
              <w:jc w:val="center"/>
              <w:rPr>
                <w:b/>
                <w:bCs/>
                <w:color w:val="000000"/>
                <w:sz w:val="28"/>
                <w:szCs w:val="28"/>
                <w:lang w:eastAsia="en-CA"/>
              </w:rPr>
            </w:pPr>
            <w:r w:rsidRPr="00DE7E89">
              <w:rPr>
                <w:b/>
                <w:bCs/>
                <w:color w:val="000000"/>
                <w:sz w:val="28"/>
                <w:szCs w:val="28"/>
                <w:lang w:eastAsia="en-CA"/>
              </w:rPr>
              <w:t>Commercial</w:t>
            </w:r>
          </w:p>
        </w:tc>
      </w:tr>
      <w:tr w:rsidR="00310427" w:rsidRPr="00DE7E89" w:rsidTr="00310427">
        <w:trPr>
          <w:trHeight w:val="360"/>
        </w:trPr>
        <w:tc>
          <w:tcPr>
            <w:tcW w:w="560" w:type="dxa"/>
            <w:tcBorders>
              <w:top w:val="nil"/>
              <w:left w:val="nil"/>
              <w:bottom w:val="nil"/>
              <w:right w:val="nil"/>
            </w:tcBorders>
            <w:shd w:val="clear" w:color="auto" w:fill="auto"/>
            <w:noWrap/>
            <w:vAlign w:val="bottom"/>
            <w:hideMark/>
          </w:tcPr>
          <w:p w:rsidR="00310427" w:rsidRPr="00DE7E89" w:rsidRDefault="00310427" w:rsidP="007751D2">
            <w:pPr>
              <w:rPr>
                <w:rFonts w:ascii="Calibri" w:hAnsi="Calibri" w:cs="Calibri"/>
                <w:color w:val="000000"/>
                <w:lang w:eastAsia="en-CA"/>
              </w:rPr>
            </w:pPr>
          </w:p>
        </w:tc>
        <w:tc>
          <w:tcPr>
            <w:tcW w:w="2967" w:type="dxa"/>
            <w:gridSpan w:val="3"/>
            <w:tcBorders>
              <w:top w:val="nil"/>
              <w:left w:val="nil"/>
              <w:bottom w:val="nil"/>
              <w:right w:val="nil"/>
            </w:tcBorders>
            <w:shd w:val="clear" w:color="auto" w:fill="auto"/>
            <w:noWrap/>
            <w:vAlign w:val="bottom"/>
            <w:hideMark/>
          </w:tcPr>
          <w:p w:rsidR="00310427" w:rsidRPr="00DE7E89" w:rsidRDefault="00310427" w:rsidP="007751D2">
            <w:pPr>
              <w:rPr>
                <w:b/>
                <w:bCs/>
                <w:color w:val="000000"/>
                <w:sz w:val="28"/>
                <w:szCs w:val="28"/>
                <w:lang w:eastAsia="en-CA"/>
              </w:rPr>
            </w:pPr>
            <w:r w:rsidRPr="00DE7E89">
              <w:rPr>
                <w:b/>
                <w:bCs/>
                <w:color w:val="000000"/>
                <w:sz w:val="28"/>
                <w:szCs w:val="28"/>
                <w:lang w:eastAsia="en-CA"/>
              </w:rPr>
              <w:t>Receiving</w:t>
            </w:r>
          </w:p>
        </w:tc>
        <w:tc>
          <w:tcPr>
            <w:tcW w:w="657" w:type="dxa"/>
            <w:tcBorders>
              <w:top w:val="nil"/>
              <w:left w:val="nil"/>
              <w:bottom w:val="nil"/>
              <w:right w:val="nil"/>
            </w:tcBorders>
            <w:shd w:val="clear" w:color="auto" w:fill="auto"/>
            <w:noWrap/>
            <w:vAlign w:val="bottom"/>
            <w:hideMark/>
          </w:tcPr>
          <w:p w:rsidR="00310427" w:rsidRPr="00DE7E89" w:rsidRDefault="00310427" w:rsidP="007751D2">
            <w:pPr>
              <w:rPr>
                <w:b/>
                <w:bCs/>
                <w:color w:val="000000"/>
                <w:sz w:val="28"/>
                <w:szCs w:val="28"/>
                <w:lang w:eastAsia="en-CA"/>
              </w:rPr>
            </w:pPr>
          </w:p>
        </w:tc>
        <w:tc>
          <w:tcPr>
            <w:tcW w:w="1073" w:type="dxa"/>
            <w:tcBorders>
              <w:top w:val="nil"/>
              <w:left w:val="nil"/>
              <w:bottom w:val="nil"/>
              <w:right w:val="nil"/>
            </w:tcBorders>
            <w:shd w:val="clear" w:color="auto" w:fill="auto"/>
            <w:noWrap/>
            <w:vAlign w:val="bottom"/>
            <w:hideMark/>
          </w:tcPr>
          <w:p w:rsidR="00310427" w:rsidRPr="00DE7E89" w:rsidRDefault="00310427" w:rsidP="007751D2">
            <w:pPr>
              <w:jc w:val="right"/>
              <w:rPr>
                <w:b/>
                <w:bCs/>
                <w:color w:val="000000"/>
                <w:sz w:val="28"/>
                <w:szCs w:val="28"/>
                <w:lang w:eastAsia="en-CA"/>
              </w:rPr>
            </w:pPr>
            <w:r w:rsidRPr="00DE7E89">
              <w:rPr>
                <w:b/>
                <w:bCs/>
                <w:color w:val="000000"/>
                <w:sz w:val="28"/>
                <w:szCs w:val="28"/>
                <w:lang w:eastAsia="en-CA"/>
              </w:rPr>
              <w:t>$0.21</w:t>
            </w:r>
          </w:p>
        </w:tc>
        <w:tc>
          <w:tcPr>
            <w:tcW w:w="2320" w:type="dxa"/>
            <w:gridSpan w:val="2"/>
            <w:tcBorders>
              <w:top w:val="nil"/>
              <w:left w:val="nil"/>
              <w:bottom w:val="nil"/>
              <w:right w:val="nil"/>
            </w:tcBorders>
            <w:shd w:val="clear" w:color="auto" w:fill="auto"/>
            <w:noWrap/>
            <w:vAlign w:val="bottom"/>
            <w:hideMark/>
          </w:tcPr>
          <w:p w:rsidR="00310427" w:rsidRPr="00DE7E89" w:rsidRDefault="00310427" w:rsidP="007751D2">
            <w:pPr>
              <w:rPr>
                <w:b/>
                <w:bCs/>
                <w:color w:val="000000"/>
                <w:sz w:val="28"/>
                <w:szCs w:val="28"/>
                <w:lang w:eastAsia="en-CA"/>
              </w:rPr>
            </w:pPr>
            <w:r>
              <w:rPr>
                <w:b/>
                <w:bCs/>
                <w:color w:val="000000"/>
                <w:sz w:val="28"/>
                <w:szCs w:val="28"/>
                <w:lang w:eastAsia="en-CA"/>
              </w:rPr>
              <w:t xml:space="preserve">per </w:t>
            </w:r>
            <w:r w:rsidRPr="00DE7E89">
              <w:rPr>
                <w:b/>
                <w:bCs/>
                <w:color w:val="000000"/>
                <w:sz w:val="28"/>
                <w:szCs w:val="28"/>
                <w:lang w:eastAsia="en-CA"/>
              </w:rPr>
              <w:t>kilogram</w:t>
            </w:r>
          </w:p>
        </w:tc>
        <w:tc>
          <w:tcPr>
            <w:tcW w:w="1523" w:type="dxa"/>
            <w:tcBorders>
              <w:top w:val="nil"/>
              <w:left w:val="nil"/>
              <w:bottom w:val="nil"/>
              <w:right w:val="nil"/>
            </w:tcBorders>
            <w:shd w:val="clear" w:color="auto" w:fill="auto"/>
            <w:noWrap/>
            <w:vAlign w:val="bottom"/>
            <w:hideMark/>
          </w:tcPr>
          <w:p w:rsidR="00310427" w:rsidRPr="00DE7E89" w:rsidRDefault="00310427" w:rsidP="007751D2">
            <w:pPr>
              <w:jc w:val="right"/>
              <w:rPr>
                <w:b/>
                <w:bCs/>
                <w:color w:val="000000"/>
                <w:sz w:val="28"/>
                <w:szCs w:val="28"/>
                <w:lang w:eastAsia="en-CA"/>
              </w:rPr>
            </w:pPr>
            <w:r w:rsidRPr="00DE7E89">
              <w:rPr>
                <w:b/>
                <w:bCs/>
                <w:color w:val="000000"/>
                <w:sz w:val="28"/>
                <w:szCs w:val="28"/>
                <w:lang w:eastAsia="en-CA"/>
              </w:rPr>
              <w:t xml:space="preserve">215,000 </w:t>
            </w:r>
          </w:p>
        </w:tc>
        <w:tc>
          <w:tcPr>
            <w:tcW w:w="1819" w:type="dxa"/>
            <w:tcBorders>
              <w:top w:val="nil"/>
              <w:left w:val="nil"/>
              <w:bottom w:val="nil"/>
              <w:right w:val="nil"/>
            </w:tcBorders>
            <w:shd w:val="clear" w:color="auto" w:fill="auto"/>
            <w:noWrap/>
            <w:vAlign w:val="bottom"/>
            <w:hideMark/>
          </w:tcPr>
          <w:p w:rsidR="00310427" w:rsidRPr="00DE7E89" w:rsidRDefault="00310427" w:rsidP="007751D2">
            <w:pPr>
              <w:jc w:val="right"/>
              <w:rPr>
                <w:b/>
                <w:bCs/>
                <w:color w:val="000000"/>
                <w:sz w:val="28"/>
                <w:szCs w:val="28"/>
                <w:lang w:eastAsia="en-CA"/>
              </w:rPr>
            </w:pPr>
            <w:r w:rsidRPr="00DE7E89">
              <w:rPr>
                <w:b/>
                <w:bCs/>
                <w:color w:val="000000"/>
                <w:sz w:val="28"/>
                <w:szCs w:val="28"/>
                <w:lang w:eastAsia="en-CA"/>
              </w:rPr>
              <w:t xml:space="preserve">    120,000 </w:t>
            </w:r>
          </w:p>
        </w:tc>
      </w:tr>
      <w:tr w:rsidR="00310427" w:rsidRPr="00DE7E89" w:rsidTr="00310427">
        <w:trPr>
          <w:trHeight w:val="360"/>
        </w:trPr>
        <w:tc>
          <w:tcPr>
            <w:tcW w:w="560" w:type="dxa"/>
            <w:tcBorders>
              <w:top w:val="nil"/>
              <w:left w:val="nil"/>
              <w:bottom w:val="nil"/>
              <w:right w:val="nil"/>
            </w:tcBorders>
            <w:shd w:val="clear" w:color="auto" w:fill="auto"/>
            <w:noWrap/>
            <w:vAlign w:val="bottom"/>
            <w:hideMark/>
          </w:tcPr>
          <w:p w:rsidR="00310427" w:rsidRPr="00DE7E89" w:rsidRDefault="00310427" w:rsidP="007751D2">
            <w:pPr>
              <w:rPr>
                <w:rFonts w:ascii="Calibri" w:hAnsi="Calibri" w:cs="Calibri"/>
                <w:color w:val="000000"/>
                <w:lang w:eastAsia="en-CA"/>
              </w:rPr>
            </w:pPr>
          </w:p>
        </w:tc>
        <w:tc>
          <w:tcPr>
            <w:tcW w:w="2967" w:type="dxa"/>
            <w:gridSpan w:val="3"/>
            <w:tcBorders>
              <w:top w:val="nil"/>
              <w:left w:val="nil"/>
              <w:bottom w:val="nil"/>
              <w:right w:val="nil"/>
            </w:tcBorders>
            <w:shd w:val="clear" w:color="auto" w:fill="auto"/>
            <w:noWrap/>
            <w:vAlign w:val="bottom"/>
            <w:hideMark/>
          </w:tcPr>
          <w:p w:rsidR="00310427" w:rsidRPr="00DE7E89" w:rsidRDefault="00310427" w:rsidP="007751D2">
            <w:pPr>
              <w:rPr>
                <w:b/>
                <w:bCs/>
                <w:color w:val="000000"/>
                <w:sz w:val="28"/>
                <w:szCs w:val="28"/>
                <w:lang w:eastAsia="en-CA"/>
              </w:rPr>
            </w:pPr>
            <w:r w:rsidRPr="00DE7E89">
              <w:rPr>
                <w:b/>
                <w:bCs/>
                <w:color w:val="000000"/>
                <w:sz w:val="28"/>
                <w:szCs w:val="28"/>
                <w:lang w:eastAsia="en-CA"/>
              </w:rPr>
              <w:t>Forming</w:t>
            </w:r>
          </w:p>
        </w:tc>
        <w:tc>
          <w:tcPr>
            <w:tcW w:w="657" w:type="dxa"/>
            <w:tcBorders>
              <w:top w:val="nil"/>
              <w:left w:val="nil"/>
              <w:bottom w:val="nil"/>
              <w:right w:val="nil"/>
            </w:tcBorders>
            <w:shd w:val="clear" w:color="auto" w:fill="auto"/>
            <w:noWrap/>
            <w:vAlign w:val="bottom"/>
            <w:hideMark/>
          </w:tcPr>
          <w:p w:rsidR="00310427" w:rsidRPr="00DE7E89" w:rsidRDefault="00310427" w:rsidP="007751D2">
            <w:pPr>
              <w:rPr>
                <w:b/>
                <w:bCs/>
                <w:color w:val="000000"/>
                <w:sz w:val="28"/>
                <w:szCs w:val="28"/>
                <w:lang w:eastAsia="en-CA"/>
              </w:rPr>
            </w:pPr>
          </w:p>
        </w:tc>
        <w:tc>
          <w:tcPr>
            <w:tcW w:w="1073" w:type="dxa"/>
            <w:tcBorders>
              <w:top w:val="nil"/>
              <w:left w:val="nil"/>
              <w:bottom w:val="nil"/>
              <w:right w:val="nil"/>
            </w:tcBorders>
            <w:shd w:val="clear" w:color="auto" w:fill="auto"/>
            <w:noWrap/>
            <w:vAlign w:val="bottom"/>
            <w:hideMark/>
          </w:tcPr>
          <w:p w:rsidR="00310427" w:rsidRPr="00DE7E89" w:rsidRDefault="00310427" w:rsidP="007751D2">
            <w:pPr>
              <w:jc w:val="right"/>
              <w:rPr>
                <w:b/>
                <w:bCs/>
                <w:color w:val="000000"/>
                <w:sz w:val="28"/>
                <w:szCs w:val="28"/>
                <w:lang w:eastAsia="en-CA"/>
              </w:rPr>
            </w:pPr>
            <w:r w:rsidRPr="00DE7E89">
              <w:rPr>
                <w:b/>
                <w:bCs/>
                <w:color w:val="000000"/>
                <w:sz w:val="28"/>
                <w:szCs w:val="28"/>
                <w:lang w:eastAsia="en-CA"/>
              </w:rPr>
              <w:t>$4.30</w:t>
            </w:r>
          </w:p>
        </w:tc>
        <w:tc>
          <w:tcPr>
            <w:tcW w:w="2320" w:type="dxa"/>
            <w:gridSpan w:val="2"/>
            <w:tcBorders>
              <w:top w:val="nil"/>
              <w:left w:val="nil"/>
              <w:bottom w:val="nil"/>
              <w:right w:val="nil"/>
            </w:tcBorders>
            <w:shd w:val="clear" w:color="auto" w:fill="auto"/>
            <w:noWrap/>
            <w:vAlign w:val="bottom"/>
            <w:hideMark/>
          </w:tcPr>
          <w:p w:rsidR="00310427" w:rsidRPr="00DE7E89" w:rsidRDefault="00310427" w:rsidP="007751D2">
            <w:pPr>
              <w:rPr>
                <w:b/>
                <w:bCs/>
                <w:color w:val="000000"/>
                <w:sz w:val="28"/>
                <w:szCs w:val="28"/>
                <w:lang w:eastAsia="en-CA"/>
              </w:rPr>
            </w:pPr>
            <w:r>
              <w:rPr>
                <w:b/>
                <w:bCs/>
                <w:color w:val="000000"/>
                <w:sz w:val="28"/>
                <w:szCs w:val="28"/>
                <w:lang w:eastAsia="en-CA"/>
              </w:rPr>
              <w:t xml:space="preserve">per </w:t>
            </w:r>
            <w:r w:rsidRPr="00DE7E89">
              <w:rPr>
                <w:b/>
                <w:bCs/>
                <w:color w:val="000000"/>
                <w:sz w:val="28"/>
                <w:szCs w:val="28"/>
                <w:lang w:eastAsia="en-CA"/>
              </w:rPr>
              <w:t>machine hr</w:t>
            </w:r>
          </w:p>
        </w:tc>
        <w:tc>
          <w:tcPr>
            <w:tcW w:w="1523" w:type="dxa"/>
            <w:tcBorders>
              <w:top w:val="nil"/>
              <w:left w:val="nil"/>
              <w:bottom w:val="nil"/>
              <w:right w:val="nil"/>
            </w:tcBorders>
            <w:shd w:val="clear" w:color="auto" w:fill="auto"/>
            <w:noWrap/>
            <w:vAlign w:val="bottom"/>
            <w:hideMark/>
          </w:tcPr>
          <w:p w:rsidR="00310427" w:rsidRPr="00DE7E89" w:rsidRDefault="00310427" w:rsidP="007751D2">
            <w:pPr>
              <w:jc w:val="right"/>
              <w:rPr>
                <w:b/>
                <w:bCs/>
                <w:color w:val="000000"/>
                <w:sz w:val="28"/>
                <w:szCs w:val="28"/>
                <w:lang w:eastAsia="en-CA"/>
              </w:rPr>
            </w:pPr>
            <w:r w:rsidRPr="00DE7E89">
              <w:rPr>
                <w:b/>
                <w:bCs/>
                <w:color w:val="000000"/>
                <w:sz w:val="28"/>
                <w:szCs w:val="28"/>
                <w:lang w:eastAsia="en-CA"/>
              </w:rPr>
              <w:t xml:space="preserve"> 27,000 </w:t>
            </w:r>
          </w:p>
        </w:tc>
        <w:tc>
          <w:tcPr>
            <w:tcW w:w="1819" w:type="dxa"/>
            <w:tcBorders>
              <w:top w:val="nil"/>
              <w:left w:val="nil"/>
              <w:bottom w:val="nil"/>
              <w:right w:val="nil"/>
            </w:tcBorders>
            <w:shd w:val="clear" w:color="auto" w:fill="auto"/>
            <w:noWrap/>
            <w:vAlign w:val="bottom"/>
            <w:hideMark/>
          </w:tcPr>
          <w:p w:rsidR="00310427" w:rsidRPr="00DE7E89" w:rsidRDefault="00310427" w:rsidP="007751D2">
            <w:pPr>
              <w:jc w:val="right"/>
              <w:rPr>
                <w:b/>
                <w:bCs/>
                <w:color w:val="000000"/>
                <w:sz w:val="28"/>
                <w:szCs w:val="28"/>
                <w:lang w:eastAsia="en-CA"/>
              </w:rPr>
            </w:pPr>
            <w:r w:rsidRPr="00DE7E89">
              <w:rPr>
                <w:b/>
                <w:bCs/>
                <w:color w:val="000000"/>
                <w:sz w:val="28"/>
                <w:szCs w:val="28"/>
                <w:lang w:eastAsia="en-CA"/>
              </w:rPr>
              <w:t xml:space="preserve">         8,000 </w:t>
            </w:r>
          </w:p>
        </w:tc>
      </w:tr>
      <w:tr w:rsidR="00310427" w:rsidRPr="00DE7E89" w:rsidTr="00310427">
        <w:trPr>
          <w:trHeight w:val="360"/>
        </w:trPr>
        <w:tc>
          <w:tcPr>
            <w:tcW w:w="560" w:type="dxa"/>
            <w:tcBorders>
              <w:top w:val="nil"/>
              <w:left w:val="nil"/>
              <w:bottom w:val="nil"/>
              <w:right w:val="nil"/>
            </w:tcBorders>
            <w:shd w:val="clear" w:color="auto" w:fill="auto"/>
            <w:noWrap/>
            <w:vAlign w:val="bottom"/>
            <w:hideMark/>
          </w:tcPr>
          <w:p w:rsidR="00310427" w:rsidRPr="00DE7E89" w:rsidRDefault="00310427" w:rsidP="007751D2">
            <w:pPr>
              <w:rPr>
                <w:rFonts w:ascii="Calibri" w:hAnsi="Calibri" w:cs="Calibri"/>
                <w:color w:val="000000"/>
                <w:lang w:eastAsia="en-CA"/>
              </w:rPr>
            </w:pPr>
          </w:p>
        </w:tc>
        <w:tc>
          <w:tcPr>
            <w:tcW w:w="2967" w:type="dxa"/>
            <w:gridSpan w:val="3"/>
            <w:tcBorders>
              <w:top w:val="nil"/>
              <w:left w:val="nil"/>
              <w:bottom w:val="nil"/>
              <w:right w:val="nil"/>
            </w:tcBorders>
            <w:shd w:val="clear" w:color="auto" w:fill="auto"/>
            <w:noWrap/>
            <w:vAlign w:val="bottom"/>
            <w:hideMark/>
          </w:tcPr>
          <w:p w:rsidR="00310427" w:rsidRPr="00DE7E89" w:rsidRDefault="00310427" w:rsidP="007751D2">
            <w:pPr>
              <w:rPr>
                <w:b/>
                <w:bCs/>
                <w:color w:val="000000"/>
                <w:sz w:val="28"/>
                <w:szCs w:val="28"/>
                <w:lang w:eastAsia="en-CA"/>
              </w:rPr>
            </w:pPr>
            <w:r w:rsidRPr="00DE7E89">
              <w:rPr>
                <w:b/>
                <w:bCs/>
                <w:color w:val="000000"/>
                <w:sz w:val="28"/>
                <w:szCs w:val="28"/>
                <w:lang w:eastAsia="en-CA"/>
              </w:rPr>
              <w:t>Assembly</w:t>
            </w:r>
          </w:p>
        </w:tc>
        <w:tc>
          <w:tcPr>
            <w:tcW w:w="657" w:type="dxa"/>
            <w:tcBorders>
              <w:top w:val="nil"/>
              <w:left w:val="nil"/>
              <w:bottom w:val="nil"/>
              <w:right w:val="nil"/>
            </w:tcBorders>
            <w:shd w:val="clear" w:color="auto" w:fill="auto"/>
            <w:noWrap/>
            <w:vAlign w:val="bottom"/>
            <w:hideMark/>
          </w:tcPr>
          <w:p w:rsidR="00310427" w:rsidRPr="00DE7E89" w:rsidRDefault="00310427" w:rsidP="007751D2">
            <w:pPr>
              <w:rPr>
                <w:b/>
                <w:bCs/>
                <w:color w:val="000000"/>
                <w:sz w:val="28"/>
                <w:szCs w:val="28"/>
                <w:lang w:eastAsia="en-CA"/>
              </w:rPr>
            </w:pPr>
          </w:p>
        </w:tc>
        <w:tc>
          <w:tcPr>
            <w:tcW w:w="1073" w:type="dxa"/>
            <w:tcBorders>
              <w:top w:val="nil"/>
              <w:left w:val="nil"/>
              <w:bottom w:val="nil"/>
              <w:right w:val="nil"/>
            </w:tcBorders>
            <w:shd w:val="clear" w:color="auto" w:fill="auto"/>
            <w:noWrap/>
            <w:vAlign w:val="bottom"/>
            <w:hideMark/>
          </w:tcPr>
          <w:p w:rsidR="00310427" w:rsidRPr="00DE7E89" w:rsidRDefault="00310427" w:rsidP="007751D2">
            <w:pPr>
              <w:jc w:val="right"/>
              <w:rPr>
                <w:b/>
                <w:bCs/>
                <w:color w:val="000000"/>
                <w:sz w:val="28"/>
                <w:szCs w:val="28"/>
                <w:lang w:eastAsia="en-CA"/>
              </w:rPr>
            </w:pPr>
            <w:r w:rsidRPr="00DE7E89">
              <w:rPr>
                <w:b/>
                <w:bCs/>
                <w:color w:val="000000"/>
                <w:sz w:val="28"/>
                <w:szCs w:val="28"/>
                <w:lang w:eastAsia="en-CA"/>
              </w:rPr>
              <w:t>$1.80</w:t>
            </w:r>
          </w:p>
        </w:tc>
        <w:tc>
          <w:tcPr>
            <w:tcW w:w="2320" w:type="dxa"/>
            <w:gridSpan w:val="2"/>
            <w:tcBorders>
              <w:top w:val="nil"/>
              <w:left w:val="nil"/>
              <w:bottom w:val="nil"/>
              <w:right w:val="nil"/>
            </w:tcBorders>
            <w:shd w:val="clear" w:color="auto" w:fill="auto"/>
            <w:noWrap/>
            <w:vAlign w:val="bottom"/>
            <w:hideMark/>
          </w:tcPr>
          <w:p w:rsidR="00310427" w:rsidRPr="00DE7E89" w:rsidRDefault="00310427" w:rsidP="007751D2">
            <w:pPr>
              <w:rPr>
                <w:b/>
                <w:bCs/>
                <w:color w:val="000000"/>
                <w:sz w:val="28"/>
                <w:szCs w:val="28"/>
                <w:lang w:eastAsia="en-CA"/>
              </w:rPr>
            </w:pPr>
            <w:r>
              <w:rPr>
                <w:b/>
                <w:bCs/>
                <w:color w:val="000000"/>
                <w:sz w:val="28"/>
                <w:szCs w:val="28"/>
                <w:lang w:eastAsia="en-CA"/>
              </w:rPr>
              <w:t>per</w:t>
            </w:r>
            <w:r w:rsidRPr="00DE7E89">
              <w:rPr>
                <w:b/>
                <w:bCs/>
                <w:color w:val="000000"/>
                <w:sz w:val="28"/>
                <w:szCs w:val="28"/>
                <w:lang w:eastAsia="en-CA"/>
              </w:rPr>
              <w:t xml:space="preserve"> part</w:t>
            </w:r>
          </w:p>
        </w:tc>
        <w:tc>
          <w:tcPr>
            <w:tcW w:w="1523" w:type="dxa"/>
            <w:tcBorders>
              <w:top w:val="nil"/>
              <w:left w:val="nil"/>
              <w:bottom w:val="nil"/>
              <w:right w:val="nil"/>
            </w:tcBorders>
            <w:shd w:val="clear" w:color="auto" w:fill="auto"/>
            <w:noWrap/>
            <w:vAlign w:val="bottom"/>
            <w:hideMark/>
          </w:tcPr>
          <w:p w:rsidR="00310427" w:rsidRPr="00DE7E89" w:rsidRDefault="00310427" w:rsidP="007751D2">
            <w:pPr>
              <w:jc w:val="right"/>
              <w:rPr>
                <w:b/>
                <w:bCs/>
                <w:color w:val="000000"/>
                <w:sz w:val="28"/>
                <w:szCs w:val="28"/>
                <w:lang w:eastAsia="en-CA"/>
              </w:rPr>
            </w:pPr>
            <w:r w:rsidRPr="00DE7E89">
              <w:rPr>
                <w:b/>
                <w:bCs/>
                <w:color w:val="000000"/>
                <w:sz w:val="28"/>
                <w:szCs w:val="28"/>
                <w:lang w:eastAsia="en-CA"/>
              </w:rPr>
              <w:t xml:space="preserve"> 165,000 </w:t>
            </w:r>
          </w:p>
        </w:tc>
        <w:tc>
          <w:tcPr>
            <w:tcW w:w="1819" w:type="dxa"/>
            <w:tcBorders>
              <w:top w:val="nil"/>
              <w:left w:val="nil"/>
              <w:bottom w:val="nil"/>
              <w:right w:val="nil"/>
            </w:tcBorders>
            <w:shd w:val="clear" w:color="auto" w:fill="auto"/>
            <w:noWrap/>
            <w:vAlign w:val="bottom"/>
            <w:hideMark/>
          </w:tcPr>
          <w:p w:rsidR="00310427" w:rsidRPr="00DE7E89" w:rsidRDefault="00310427" w:rsidP="007751D2">
            <w:pPr>
              <w:jc w:val="right"/>
              <w:rPr>
                <w:b/>
                <w:bCs/>
                <w:color w:val="000000"/>
                <w:sz w:val="28"/>
                <w:szCs w:val="28"/>
                <w:lang w:eastAsia="en-CA"/>
              </w:rPr>
            </w:pPr>
            <w:r w:rsidRPr="00DE7E89">
              <w:rPr>
                <w:b/>
                <w:bCs/>
                <w:color w:val="000000"/>
                <w:sz w:val="28"/>
                <w:szCs w:val="28"/>
                <w:lang w:eastAsia="en-CA"/>
              </w:rPr>
              <w:t xml:space="preserve">      52,000 </w:t>
            </w:r>
          </w:p>
        </w:tc>
      </w:tr>
      <w:tr w:rsidR="00310427" w:rsidRPr="00DE7E89" w:rsidTr="00310427">
        <w:trPr>
          <w:trHeight w:val="360"/>
        </w:trPr>
        <w:tc>
          <w:tcPr>
            <w:tcW w:w="560" w:type="dxa"/>
            <w:tcBorders>
              <w:top w:val="nil"/>
              <w:left w:val="nil"/>
              <w:bottom w:val="nil"/>
              <w:right w:val="nil"/>
            </w:tcBorders>
            <w:shd w:val="clear" w:color="auto" w:fill="auto"/>
            <w:noWrap/>
            <w:vAlign w:val="bottom"/>
            <w:hideMark/>
          </w:tcPr>
          <w:p w:rsidR="00310427" w:rsidRPr="00DE7E89" w:rsidRDefault="00310427" w:rsidP="007751D2">
            <w:pPr>
              <w:rPr>
                <w:rFonts w:ascii="Calibri" w:hAnsi="Calibri" w:cs="Calibri"/>
                <w:color w:val="000000"/>
                <w:lang w:eastAsia="en-CA"/>
              </w:rPr>
            </w:pPr>
          </w:p>
        </w:tc>
        <w:tc>
          <w:tcPr>
            <w:tcW w:w="2007" w:type="dxa"/>
            <w:gridSpan w:val="2"/>
            <w:tcBorders>
              <w:top w:val="nil"/>
              <w:left w:val="nil"/>
              <w:bottom w:val="nil"/>
              <w:right w:val="nil"/>
            </w:tcBorders>
            <w:shd w:val="clear" w:color="auto" w:fill="auto"/>
            <w:noWrap/>
            <w:vAlign w:val="bottom"/>
            <w:hideMark/>
          </w:tcPr>
          <w:p w:rsidR="00310427" w:rsidRPr="00DE7E89" w:rsidRDefault="00310427" w:rsidP="007751D2">
            <w:pPr>
              <w:rPr>
                <w:b/>
                <w:bCs/>
                <w:color w:val="000000"/>
                <w:sz w:val="28"/>
                <w:szCs w:val="28"/>
                <w:lang w:eastAsia="en-CA"/>
              </w:rPr>
            </w:pPr>
            <w:r w:rsidRPr="00DE7E89">
              <w:rPr>
                <w:b/>
                <w:bCs/>
                <w:color w:val="000000"/>
                <w:sz w:val="28"/>
                <w:szCs w:val="28"/>
                <w:lang w:eastAsia="en-CA"/>
              </w:rPr>
              <w:t>Testing</w:t>
            </w:r>
          </w:p>
        </w:tc>
        <w:tc>
          <w:tcPr>
            <w:tcW w:w="960" w:type="dxa"/>
            <w:tcBorders>
              <w:top w:val="nil"/>
              <w:left w:val="nil"/>
              <w:bottom w:val="nil"/>
              <w:right w:val="nil"/>
            </w:tcBorders>
            <w:shd w:val="clear" w:color="auto" w:fill="auto"/>
            <w:noWrap/>
            <w:vAlign w:val="bottom"/>
            <w:hideMark/>
          </w:tcPr>
          <w:p w:rsidR="00310427" w:rsidRPr="00DE7E89" w:rsidRDefault="00310427" w:rsidP="007751D2">
            <w:pPr>
              <w:rPr>
                <w:b/>
                <w:bCs/>
                <w:color w:val="000000"/>
                <w:sz w:val="28"/>
                <w:szCs w:val="28"/>
                <w:lang w:eastAsia="en-CA"/>
              </w:rPr>
            </w:pPr>
          </w:p>
        </w:tc>
        <w:tc>
          <w:tcPr>
            <w:tcW w:w="657" w:type="dxa"/>
            <w:tcBorders>
              <w:top w:val="nil"/>
              <w:left w:val="nil"/>
              <w:bottom w:val="nil"/>
              <w:right w:val="nil"/>
            </w:tcBorders>
            <w:shd w:val="clear" w:color="auto" w:fill="auto"/>
            <w:noWrap/>
            <w:vAlign w:val="bottom"/>
            <w:hideMark/>
          </w:tcPr>
          <w:p w:rsidR="00310427" w:rsidRPr="00DE7E89" w:rsidRDefault="00310427" w:rsidP="007751D2">
            <w:pPr>
              <w:rPr>
                <w:b/>
                <w:bCs/>
                <w:color w:val="000000"/>
                <w:sz w:val="28"/>
                <w:szCs w:val="28"/>
                <w:lang w:eastAsia="en-CA"/>
              </w:rPr>
            </w:pPr>
          </w:p>
        </w:tc>
        <w:tc>
          <w:tcPr>
            <w:tcW w:w="1073" w:type="dxa"/>
            <w:tcBorders>
              <w:top w:val="nil"/>
              <w:left w:val="nil"/>
              <w:bottom w:val="nil"/>
              <w:right w:val="nil"/>
            </w:tcBorders>
            <w:shd w:val="clear" w:color="auto" w:fill="auto"/>
            <w:noWrap/>
            <w:vAlign w:val="bottom"/>
            <w:hideMark/>
          </w:tcPr>
          <w:p w:rsidR="00310427" w:rsidRPr="00DE7E89" w:rsidRDefault="00310427" w:rsidP="007751D2">
            <w:pPr>
              <w:jc w:val="right"/>
              <w:rPr>
                <w:b/>
                <w:bCs/>
                <w:color w:val="000000"/>
                <w:sz w:val="28"/>
                <w:szCs w:val="28"/>
                <w:lang w:eastAsia="en-CA"/>
              </w:rPr>
            </w:pPr>
            <w:r w:rsidRPr="00DE7E89">
              <w:rPr>
                <w:b/>
                <w:bCs/>
                <w:color w:val="000000"/>
                <w:sz w:val="28"/>
                <w:szCs w:val="28"/>
                <w:lang w:eastAsia="en-CA"/>
              </w:rPr>
              <w:t>$2.00</w:t>
            </w:r>
          </w:p>
        </w:tc>
        <w:tc>
          <w:tcPr>
            <w:tcW w:w="2320" w:type="dxa"/>
            <w:gridSpan w:val="2"/>
            <w:tcBorders>
              <w:top w:val="nil"/>
              <w:left w:val="nil"/>
              <w:bottom w:val="nil"/>
              <w:right w:val="nil"/>
            </w:tcBorders>
            <w:shd w:val="clear" w:color="auto" w:fill="auto"/>
            <w:noWrap/>
            <w:vAlign w:val="bottom"/>
            <w:hideMark/>
          </w:tcPr>
          <w:p w:rsidR="00310427" w:rsidRPr="00DE7E89" w:rsidRDefault="00310427" w:rsidP="007751D2">
            <w:pPr>
              <w:rPr>
                <w:b/>
                <w:bCs/>
                <w:color w:val="000000"/>
                <w:sz w:val="28"/>
                <w:szCs w:val="28"/>
                <w:lang w:eastAsia="en-CA"/>
              </w:rPr>
            </w:pPr>
            <w:r>
              <w:rPr>
                <w:b/>
                <w:bCs/>
                <w:color w:val="000000"/>
                <w:sz w:val="28"/>
                <w:szCs w:val="28"/>
                <w:lang w:eastAsia="en-CA"/>
              </w:rPr>
              <w:t>per</w:t>
            </w:r>
            <w:r w:rsidRPr="00DE7E89">
              <w:rPr>
                <w:b/>
                <w:bCs/>
                <w:color w:val="000000"/>
                <w:sz w:val="28"/>
                <w:szCs w:val="28"/>
                <w:lang w:eastAsia="en-CA"/>
              </w:rPr>
              <w:t xml:space="preserve"> test</w:t>
            </w:r>
          </w:p>
        </w:tc>
        <w:tc>
          <w:tcPr>
            <w:tcW w:w="1523" w:type="dxa"/>
            <w:tcBorders>
              <w:top w:val="nil"/>
              <w:left w:val="nil"/>
              <w:bottom w:val="nil"/>
              <w:right w:val="nil"/>
            </w:tcBorders>
            <w:shd w:val="clear" w:color="auto" w:fill="auto"/>
            <w:noWrap/>
            <w:vAlign w:val="bottom"/>
            <w:hideMark/>
          </w:tcPr>
          <w:p w:rsidR="00310427" w:rsidRPr="00DE7E89" w:rsidRDefault="00310427" w:rsidP="007751D2">
            <w:pPr>
              <w:jc w:val="right"/>
              <w:rPr>
                <w:b/>
                <w:bCs/>
                <w:color w:val="000000"/>
                <w:sz w:val="28"/>
                <w:szCs w:val="28"/>
                <w:lang w:eastAsia="en-CA"/>
              </w:rPr>
            </w:pPr>
            <w:r w:rsidRPr="00DE7E89">
              <w:rPr>
                <w:b/>
                <w:bCs/>
                <w:color w:val="000000"/>
                <w:sz w:val="28"/>
                <w:szCs w:val="28"/>
                <w:lang w:eastAsia="en-CA"/>
              </w:rPr>
              <w:t xml:space="preserve">  15,500 </w:t>
            </w:r>
          </w:p>
        </w:tc>
        <w:tc>
          <w:tcPr>
            <w:tcW w:w="1819" w:type="dxa"/>
            <w:tcBorders>
              <w:top w:val="nil"/>
              <w:left w:val="nil"/>
              <w:bottom w:val="nil"/>
              <w:right w:val="nil"/>
            </w:tcBorders>
            <w:shd w:val="clear" w:color="auto" w:fill="auto"/>
            <w:noWrap/>
            <w:vAlign w:val="bottom"/>
            <w:hideMark/>
          </w:tcPr>
          <w:p w:rsidR="00310427" w:rsidRPr="00DE7E89" w:rsidRDefault="00310427" w:rsidP="007751D2">
            <w:pPr>
              <w:jc w:val="right"/>
              <w:rPr>
                <w:b/>
                <w:bCs/>
                <w:color w:val="000000"/>
                <w:sz w:val="28"/>
                <w:szCs w:val="28"/>
                <w:lang w:eastAsia="en-CA"/>
              </w:rPr>
            </w:pPr>
            <w:r w:rsidRPr="00DE7E89">
              <w:rPr>
                <w:b/>
                <w:bCs/>
                <w:color w:val="000000"/>
                <w:sz w:val="28"/>
                <w:szCs w:val="28"/>
                <w:lang w:eastAsia="en-CA"/>
              </w:rPr>
              <w:t xml:space="preserve">      10,000 </w:t>
            </w:r>
          </w:p>
        </w:tc>
      </w:tr>
      <w:tr w:rsidR="00310427" w:rsidRPr="00DE7E89" w:rsidTr="00310427">
        <w:trPr>
          <w:trHeight w:val="360"/>
        </w:trPr>
        <w:tc>
          <w:tcPr>
            <w:tcW w:w="560" w:type="dxa"/>
            <w:tcBorders>
              <w:top w:val="nil"/>
              <w:left w:val="nil"/>
              <w:bottom w:val="nil"/>
              <w:right w:val="nil"/>
            </w:tcBorders>
            <w:shd w:val="clear" w:color="auto" w:fill="auto"/>
            <w:noWrap/>
            <w:vAlign w:val="bottom"/>
            <w:hideMark/>
          </w:tcPr>
          <w:p w:rsidR="00310427" w:rsidRPr="00DE7E89" w:rsidRDefault="00310427" w:rsidP="007751D2">
            <w:pPr>
              <w:rPr>
                <w:rFonts w:ascii="Calibri" w:hAnsi="Calibri" w:cs="Calibri"/>
                <w:color w:val="000000"/>
                <w:lang w:eastAsia="en-CA"/>
              </w:rPr>
            </w:pPr>
          </w:p>
        </w:tc>
        <w:tc>
          <w:tcPr>
            <w:tcW w:w="2967" w:type="dxa"/>
            <w:gridSpan w:val="3"/>
            <w:tcBorders>
              <w:top w:val="nil"/>
              <w:left w:val="nil"/>
              <w:bottom w:val="nil"/>
              <w:right w:val="nil"/>
            </w:tcBorders>
            <w:shd w:val="clear" w:color="auto" w:fill="auto"/>
            <w:noWrap/>
            <w:vAlign w:val="bottom"/>
            <w:hideMark/>
          </w:tcPr>
          <w:p w:rsidR="00310427" w:rsidRPr="00DE7E89" w:rsidRDefault="00310427" w:rsidP="007751D2">
            <w:pPr>
              <w:rPr>
                <w:b/>
                <w:bCs/>
                <w:color w:val="000000"/>
                <w:sz w:val="28"/>
                <w:szCs w:val="28"/>
                <w:lang w:eastAsia="en-CA"/>
              </w:rPr>
            </w:pPr>
            <w:r w:rsidRPr="00DE7E89">
              <w:rPr>
                <w:b/>
                <w:bCs/>
                <w:color w:val="000000"/>
                <w:sz w:val="28"/>
                <w:szCs w:val="28"/>
                <w:lang w:eastAsia="en-CA"/>
              </w:rPr>
              <w:t>Painting</w:t>
            </w:r>
          </w:p>
        </w:tc>
        <w:tc>
          <w:tcPr>
            <w:tcW w:w="657" w:type="dxa"/>
            <w:tcBorders>
              <w:top w:val="nil"/>
              <w:left w:val="nil"/>
              <w:bottom w:val="nil"/>
              <w:right w:val="nil"/>
            </w:tcBorders>
            <w:shd w:val="clear" w:color="auto" w:fill="auto"/>
            <w:noWrap/>
            <w:vAlign w:val="bottom"/>
            <w:hideMark/>
          </w:tcPr>
          <w:p w:rsidR="00310427" w:rsidRPr="00DE7E89" w:rsidRDefault="00310427" w:rsidP="007751D2">
            <w:pPr>
              <w:rPr>
                <w:b/>
                <w:bCs/>
                <w:color w:val="000000"/>
                <w:sz w:val="28"/>
                <w:szCs w:val="28"/>
                <w:lang w:eastAsia="en-CA"/>
              </w:rPr>
            </w:pPr>
          </w:p>
        </w:tc>
        <w:tc>
          <w:tcPr>
            <w:tcW w:w="1073" w:type="dxa"/>
            <w:tcBorders>
              <w:top w:val="nil"/>
              <w:left w:val="nil"/>
              <w:bottom w:val="nil"/>
              <w:right w:val="nil"/>
            </w:tcBorders>
            <w:shd w:val="clear" w:color="auto" w:fill="auto"/>
            <w:noWrap/>
            <w:vAlign w:val="bottom"/>
            <w:hideMark/>
          </w:tcPr>
          <w:p w:rsidR="00310427" w:rsidRPr="00DE7E89" w:rsidRDefault="00310427" w:rsidP="007751D2">
            <w:pPr>
              <w:jc w:val="right"/>
              <w:rPr>
                <w:b/>
                <w:bCs/>
                <w:color w:val="000000"/>
                <w:sz w:val="28"/>
                <w:szCs w:val="28"/>
                <w:lang w:eastAsia="en-CA"/>
              </w:rPr>
            </w:pPr>
            <w:r w:rsidRPr="00DE7E89">
              <w:rPr>
                <w:b/>
                <w:bCs/>
                <w:color w:val="000000"/>
                <w:sz w:val="28"/>
                <w:szCs w:val="28"/>
                <w:lang w:eastAsia="en-CA"/>
              </w:rPr>
              <w:t>$10.00</w:t>
            </w:r>
          </w:p>
        </w:tc>
        <w:tc>
          <w:tcPr>
            <w:tcW w:w="1360" w:type="dxa"/>
            <w:tcBorders>
              <w:top w:val="nil"/>
              <w:left w:val="nil"/>
              <w:bottom w:val="nil"/>
              <w:right w:val="nil"/>
            </w:tcBorders>
            <w:shd w:val="clear" w:color="auto" w:fill="auto"/>
            <w:noWrap/>
            <w:vAlign w:val="bottom"/>
            <w:hideMark/>
          </w:tcPr>
          <w:p w:rsidR="00310427" w:rsidRPr="00DE7E89" w:rsidRDefault="00310427" w:rsidP="007751D2">
            <w:pPr>
              <w:rPr>
                <w:b/>
                <w:bCs/>
                <w:color w:val="000000"/>
                <w:sz w:val="28"/>
                <w:szCs w:val="28"/>
                <w:lang w:eastAsia="en-CA"/>
              </w:rPr>
            </w:pPr>
            <w:r>
              <w:rPr>
                <w:b/>
                <w:bCs/>
                <w:color w:val="000000"/>
                <w:sz w:val="28"/>
                <w:szCs w:val="28"/>
                <w:lang w:eastAsia="en-CA"/>
              </w:rPr>
              <w:t xml:space="preserve">per </w:t>
            </w:r>
            <w:r w:rsidRPr="00DE7E89">
              <w:rPr>
                <w:b/>
                <w:bCs/>
                <w:color w:val="000000"/>
                <w:sz w:val="28"/>
                <w:szCs w:val="28"/>
                <w:lang w:eastAsia="en-CA"/>
              </w:rPr>
              <w:t>litre</w:t>
            </w:r>
          </w:p>
        </w:tc>
        <w:tc>
          <w:tcPr>
            <w:tcW w:w="960" w:type="dxa"/>
            <w:tcBorders>
              <w:top w:val="nil"/>
              <w:left w:val="nil"/>
              <w:bottom w:val="nil"/>
              <w:right w:val="nil"/>
            </w:tcBorders>
            <w:shd w:val="clear" w:color="auto" w:fill="auto"/>
            <w:noWrap/>
            <w:vAlign w:val="bottom"/>
            <w:hideMark/>
          </w:tcPr>
          <w:p w:rsidR="00310427" w:rsidRPr="00DE7E89" w:rsidRDefault="00310427" w:rsidP="007751D2">
            <w:pPr>
              <w:rPr>
                <w:rFonts w:ascii="Calibri" w:hAnsi="Calibri" w:cs="Calibri"/>
                <w:color w:val="000000"/>
                <w:lang w:eastAsia="en-CA"/>
              </w:rPr>
            </w:pPr>
          </w:p>
        </w:tc>
        <w:tc>
          <w:tcPr>
            <w:tcW w:w="1523" w:type="dxa"/>
            <w:tcBorders>
              <w:top w:val="nil"/>
              <w:left w:val="nil"/>
              <w:bottom w:val="nil"/>
              <w:right w:val="nil"/>
            </w:tcBorders>
            <w:shd w:val="clear" w:color="auto" w:fill="auto"/>
            <w:noWrap/>
            <w:vAlign w:val="bottom"/>
            <w:hideMark/>
          </w:tcPr>
          <w:p w:rsidR="00310427" w:rsidRPr="00DE7E89" w:rsidRDefault="00310427" w:rsidP="007751D2">
            <w:pPr>
              <w:jc w:val="right"/>
              <w:rPr>
                <w:b/>
                <w:bCs/>
                <w:color w:val="000000"/>
                <w:sz w:val="28"/>
                <w:szCs w:val="28"/>
                <w:lang w:eastAsia="en-CA"/>
              </w:rPr>
            </w:pPr>
            <w:r w:rsidRPr="00DE7E89">
              <w:rPr>
                <w:b/>
                <w:bCs/>
                <w:color w:val="000000"/>
                <w:sz w:val="28"/>
                <w:szCs w:val="28"/>
                <w:lang w:eastAsia="en-CA"/>
              </w:rPr>
              <w:t xml:space="preserve"> 3,680 </w:t>
            </w:r>
          </w:p>
        </w:tc>
        <w:tc>
          <w:tcPr>
            <w:tcW w:w="1819" w:type="dxa"/>
            <w:tcBorders>
              <w:top w:val="nil"/>
              <w:left w:val="nil"/>
              <w:bottom w:val="nil"/>
              <w:right w:val="nil"/>
            </w:tcBorders>
            <w:shd w:val="clear" w:color="auto" w:fill="auto"/>
            <w:noWrap/>
            <w:vAlign w:val="bottom"/>
            <w:hideMark/>
          </w:tcPr>
          <w:p w:rsidR="00310427" w:rsidRPr="00DE7E89" w:rsidRDefault="00310427" w:rsidP="007751D2">
            <w:pPr>
              <w:jc w:val="right"/>
              <w:rPr>
                <w:b/>
                <w:bCs/>
                <w:color w:val="000000"/>
                <w:sz w:val="28"/>
                <w:szCs w:val="28"/>
                <w:lang w:eastAsia="en-CA"/>
              </w:rPr>
            </w:pPr>
            <w:r w:rsidRPr="00DE7E89">
              <w:rPr>
                <w:b/>
                <w:bCs/>
                <w:color w:val="000000"/>
                <w:sz w:val="28"/>
                <w:szCs w:val="28"/>
                <w:lang w:eastAsia="en-CA"/>
              </w:rPr>
              <w:t xml:space="preserve">         1,578 </w:t>
            </w:r>
          </w:p>
        </w:tc>
      </w:tr>
      <w:tr w:rsidR="00310427" w:rsidRPr="00DE7E89" w:rsidTr="00310427">
        <w:trPr>
          <w:trHeight w:val="360"/>
        </w:trPr>
        <w:tc>
          <w:tcPr>
            <w:tcW w:w="560" w:type="dxa"/>
            <w:tcBorders>
              <w:top w:val="nil"/>
              <w:left w:val="nil"/>
              <w:bottom w:val="nil"/>
              <w:right w:val="nil"/>
            </w:tcBorders>
            <w:shd w:val="clear" w:color="auto" w:fill="auto"/>
            <w:noWrap/>
            <w:vAlign w:val="bottom"/>
            <w:hideMark/>
          </w:tcPr>
          <w:p w:rsidR="00310427" w:rsidRPr="00DE7E89" w:rsidRDefault="00310427" w:rsidP="007751D2">
            <w:pPr>
              <w:rPr>
                <w:rFonts w:ascii="Calibri" w:hAnsi="Calibri" w:cs="Calibri"/>
                <w:color w:val="000000"/>
                <w:lang w:eastAsia="en-CA"/>
              </w:rPr>
            </w:pPr>
          </w:p>
        </w:tc>
        <w:tc>
          <w:tcPr>
            <w:tcW w:w="3624" w:type="dxa"/>
            <w:gridSpan w:val="4"/>
            <w:tcBorders>
              <w:top w:val="nil"/>
              <w:left w:val="nil"/>
              <w:bottom w:val="nil"/>
              <w:right w:val="nil"/>
            </w:tcBorders>
            <w:shd w:val="clear" w:color="auto" w:fill="auto"/>
            <w:noWrap/>
            <w:vAlign w:val="bottom"/>
            <w:hideMark/>
          </w:tcPr>
          <w:p w:rsidR="00310427" w:rsidRPr="00DE7E89" w:rsidRDefault="00310427" w:rsidP="007751D2">
            <w:pPr>
              <w:rPr>
                <w:b/>
                <w:bCs/>
                <w:color w:val="000000"/>
                <w:sz w:val="28"/>
                <w:szCs w:val="28"/>
                <w:lang w:eastAsia="en-CA"/>
              </w:rPr>
            </w:pPr>
            <w:r w:rsidRPr="00DE7E89">
              <w:rPr>
                <w:b/>
                <w:bCs/>
                <w:color w:val="000000"/>
                <w:sz w:val="28"/>
                <w:szCs w:val="28"/>
                <w:lang w:eastAsia="en-CA"/>
              </w:rPr>
              <w:t>Packing &amp; shipping</w:t>
            </w:r>
          </w:p>
        </w:tc>
        <w:tc>
          <w:tcPr>
            <w:tcW w:w="1073" w:type="dxa"/>
            <w:tcBorders>
              <w:top w:val="nil"/>
              <w:left w:val="nil"/>
              <w:bottom w:val="nil"/>
              <w:right w:val="nil"/>
            </w:tcBorders>
            <w:shd w:val="clear" w:color="auto" w:fill="auto"/>
            <w:noWrap/>
            <w:vAlign w:val="bottom"/>
            <w:hideMark/>
          </w:tcPr>
          <w:p w:rsidR="00310427" w:rsidRPr="00DE7E89" w:rsidRDefault="00310427" w:rsidP="007751D2">
            <w:pPr>
              <w:jc w:val="right"/>
              <w:rPr>
                <w:b/>
                <w:bCs/>
                <w:color w:val="000000"/>
                <w:sz w:val="28"/>
                <w:szCs w:val="28"/>
                <w:lang w:eastAsia="en-CA"/>
              </w:rPr>
            </w:pPr>
            <w:r w:rsidRPr="00DE7E89">
              <w:rPr>
                <w:b/>
                <w:bCs/>
                <w:color w:val="000000"/>
                <w:sz w:val="28"/>
                <w:szCs w:val="28"/>
                <w:lang w:eastAsia="en-CA"/>
              </w:rPr>
              <w:t>$2.35</w:t>
            </w:r>
          </w:p>
        </w:tc>
        <w:tc>
          <w:tcPr>
            <w:tcW w:w="2320" w:type="dxa"/>
            <w:gridSpan w:val="2"/>
            <w:tcBorders>
              <w:top w:val="nil"/>
              <w:left w:val="nil"/>
              <w:bottom w:val="nil"/>
              <w:right w:val="nil"/>
            </w:tcBorders>
            <w:shd w:val="clear" w:color="auto" w:fill="auto"/>
            <w:noWrap/>
            <w:vAlign w:val="bottom"/>
            <w:hideMark/>
          </w:tcPr>
          <w:p w:rsidR="00310427" w:rsidRPr="00DE7E89" w:rsidRDefault="00310427" w:rsidP="007751D2">
            <w:pPr>
              <w:rPr>
                <w:b/>
                <w:bCs/>
                <w:color w:val="000000"/>
                <w:sz w:val="28"/>
                <w:szCs w:val="28"/>
                <w:lang w:eastAsia="en-CA"/>
              </w:rPr>
            </w:pPr>
            <w:r>
              <w:rPr>
                <w:b/>
                <w:bCs/>
                <w:color w:val="000000"/>
                <w:sz w:val="28"/>
                <w:szCs w:val="28"/>
                <w:lang w:eastAsia="en-CA"/>
              </w:rPr>
              <w:t xml:space="preserve">per </w:t>
            </w:r>
            <w:r w:rsidRPr="00DE7E89">
              <w:rPr>
                <w:b/>
                <w:bCs/>
                <w:color w:val="000000"/>
                <w:sz w:val="28"/>
                <w:szCs w:val="28"/>
                <w:lang w:eastAsia="en-CA"/>
              </w:rPr>
              <w:t>kilogram</w:t>
            </w:r>
          </w:p>
        </w:tc>
        <w:tc>
          <w:tcPr>
            <w:tcW w:w="1523" w:type="dxa"/>
            <w:tcBorders>
              <w:top w:val="nil"/>
              <w:left w:val="nil"/>
              <w:bottom w:val="nil"/>
              <w:right w:val="nil"/>
            </w:tcBorders>
            <w:shd w:val="clear" w:color="auto" w:fill="auto"/>
            <w:noWrap/>
            <w:vAlign w:val="bottom"/>
            <w:hideMark/>
          </w:tcPr>
          <w:p w:rsidR="00310427" w:rsidRPr="00DE7E89" w:rsidRDefault="00310427" w:rsidP="007751D2">
            <w:pPr>
              <w:jc w:val="right"/>
              <w:rPr>
                <w:b/>
                <w:bCs/>
                <w:color w:val="000000"/>
                <w:sz w:val="28"/>
                <w:szCs w:val="28"/>
                <w:lang w:eastAsia="en-CA"/>
              </w:rPr>
            </w:pPr>
            <w:r w:rsidRPr="00DE7E89">
              <w:rPr>
                <w:b/>
                <w:bCs/>
                <w:color w:val="000000"/>
                <w:sz w:val="28"/>
                <w:szCs w:val="28"/>
                <w:lang w:eastAsia="en-CA"/>
              </w:rPr>
              <w:t xml:space="preserve">215,000 </w:t>
            </w:r>
          </w:p>
        </w:tc>
        <w:tc>
          <w:tcPr>
            <w:tcW w:w="1819" w:type="dxa"/>
            <w:tcBorders>
              <w:top w:val="nil"/>
              <w:left w:val="nil"/>
              <w:bottom w:val="nil"/>
              <w:right w:val="nil"/>
            </w:tcBorders>
            <w:shd w:val="clear" w:color="auto" w:fill="auto"/>
            <w:noWrap/>
            <w:vAlign w:val="bottom"/>
            <w:hideMark/>
          </w:tcPr>
          <w:p w:rsidR="00310427" w:rsidRPr="00DE7E89" w:rsidRDefault="00310427" w:rsidP="007751D2">
            <w:pPr>
              <w:jc w:val="right"/>
              <w:rPr>
                <w:b/>
                <w:bCs/>
                <w:color w:val="000000"/>
                <w:sz w:val="28"/>
                <w:szCs w:val="28"/>
                <w:lang w:eastAsia="en-CA"/>
              </w:rPr>
            </w:pPr>
            <w:r w:rsidRPr="00DE7E89">
              <w:rPr>
                <w:b/>
                <w:bCs/>
                <w:color w:val="000000"/>
                <w:sz w:val="28"/>
                <w:szCs w:val="28"/>
                <w:lang w:eastAsia="en-CA"/>
              </w:rPr>
              <w:t xml:space="preserve">    120,000 </w:t>
            </w:r>
          </w:p>
        </w:tc>
      </w:tr>
    </w:tbl>
    <w:p w:rsidR="00E64914" w:rsidRDefault="00E64914" w:rsidP="00E64914">
      <w:pPr>
        <w:pStyle w:val="BodyLarge"/>
        <w:tabs>
          <w:tab w:val="left" w:pos="600"/>
        </w:tabs>
        <w:spacing w:line="280" w:lineRule="exact"/>
        <w:rPr>
          <w:szCs w:val="28"/>
        </w:rPr>
      </w:pPr>
    </w:p>
    <w:tbl>
      <w:tblPr>
        <w:tblW w:w="9636" w:type="dxa"/>
        <w:tblLayout w:type="fixed"/>
        <w:tblLook w:val="0000" w:firstRow="0" w:lastRow="0" w:firstColumn="0" w:lastColumn="0" w:noHBand="0" w:noVBand="0"/>
      </w:tblPr>
      <w:tblGrid>
        <w:gridCol w:w="675"/>
        <w:gridCol w:w="5245"/>
        <w:gridCol w:w="1701"/>
        <w:gridCol w:w="2015"/>
      </w:tblGrid>
      <w:tr w:rsidR="00E64914" w:rsidTr="007751D2">
        <w:tc>
          <w:tcPr>
            <w:tcW w:w="675" w:type="dxa"/>
          </w:tcPr>
          <w:p w:rsidR="00E64914" w:rsidRDefault="00E64914" w:rsidP="007751D2">
            <w:pPr>
              <w:pStyle w:val="BodyLarge"/>
              <w:jc w:val="both"/>
            </w:pPr>
            <w:r>
              <w:t xml:space="preserve"> </w:t>
            </w:r>
          </w:p>
        </w:tc>
        <w:tc>
          <w:tcPr>
            <w:tcW w:w="5245" w:type="dxa"/>
          </w:tcPr>
          <w:p w:rsidR="00E64914" w:rsidRDefault="00E64914" w:rsidP="007751D2">
            <w:pPr>
              <w:pStyle w:val="BodyLarge"/>
            </w:pPr>
            <w:r w:rsidRPr="002A3D36">
              <w:rPr>
                <w:u w:val="single"/>
              </w:rPr>
              <w:t>Activity-based overhead applied</w:t>
            </w:r>
          </w:p>
        </w:tc>
        <w:tc>
          <w:tcPr>
            <w:tcW w:w="1701" w:type="dxa"/>
          </w:tcPr>
          <w:p w:rsidR="00E64914" w:rsidRDefault="00E64914" w:rsidP="007751D2">
            <w:pPr>
              <w:pStyle w:val="BodyLarge"/>
              <w:ind w:right="306"/>
              <w:jc w:val="center"/>
              <w:rPr>
                <w:u w:val="single"/>
              </w:rPr>
            </w:pPr>
            <w:r>
              <w:rPr>
                <w:u w:val="single"/>
              </w:rPr>
              <w:t>Home</w:t>
            </w:r>
          </w:p>
        </w:tc>
        <w:tc>
          <w:tcPr>
            <w:tcW w:w="2015" w:type="dxa"/>
          </w:tcPr>
          <w:p w:rsidR="00E64914" w:rsidRDefault="00E64914" w:rsidP="007751D2">
            <w:pPr>
              <w:pStyle w:val="BodyLarge"/>
              <w:ind w:right="123"/>
              <w:jc w:val="center"/>
              <w:rPr>
                <w:u w:val="single"/>
              </w:rPr>
            </w:pPr>
            <w:r>
              <w:rPr>
                <w:u w:val="single"/>
              </w:rPr>
              <w:t>Commercial</w:t>
            </w:r>
          </w:p>
        </w:tc>
      </w:tr>
      <w:tr w:rsidR="00E64914" w:rsidTr="007751D2">
        <w:trPr>
          <w:trHeight w:val="408"/>
        </w:trPr>
        <w:tc>
          <w:tcPr>
            <w:tcW w:w="675" w:type="dxa"/>
          </w:tcPr>
          <w:p w:rsidR="00E64914" w:rsidRDefault="00E64914" w:rsidP="007751D2">
            <w:pPr>
              <w:pStyle w:val="BodyLarge"/>
              <w:spacing w:line="320" w:lineRule="atLeast"/>
              <w:jc w:val="both"/>
            </w:pPr>
          </w:p>
        </w:tc>
        <w:tc>
          <w:tcPr>
            <w:tcW w:w="5245" w:type="dxa"/>
          </w:tcPr>
          <w:p w:rsidR="00E64914" w:rsidRDefault="00E64914" w:rsidP="007751D2">
            <w:pPr>
              <w:pStyle w:val="BodyLarge"/>
            </w:pPr>
            <w:r>
              <w:t xml:space="preserve">Receiving—kilograms </w:t>
            </w:r>
          </w:p>
        </w:tc>
        <w:tc>
          <w:tcPr>
            <w:tcW w:w="1701" w:type="dxa"/>
          </w:tcPr>
          <w:p w:rsidR="00E64914" w:rsidRDefault="00E64914" w:rsidP="007751D2">
            <w:pPr>
              <w:pStyle w:val="BodyLarge"/>
              <w:jc w:val="center"/>
            </w:pPr>
          </w:p>
        </w:tc>
        <w:tc>
          <w:tcPr>
            <w:tcW w:w="2015" w:type="dxa"/>
          </w:tcPr>
          <w:p w:rsidR="00E64914" w:rsidRDefault="00E64914" w:rsidP="007751D2">
            <w:pPr>
              <w:pStyle w:val="BodyLarge"/>
              <w:jc w:val="right"/>
            </w:pPr>
          </w:p>
        </w:tc>
      </w:tr>
      <w:tr w:rsidR="00E64914" w:rsidTr="007751D2">
        <w:tc>
          <w:tcPr>
            <w:tcW w:w="675" w:type="dxa"/>
          </w:tcPr>
          <w:p w:rsidR="00E64914" w:rsidRDefault="00E64914" w:rsidP="007751D2">
            <w:pPr>
              <w:pStyle w:val="BodyLarge"/>
              <w:spacing w:line="320" w:lineRule="atLeast"/>
              <w:jc w:val="both"/>
            </w:pPr>
          </w:p>
        </w:tc>
        <w:tc>
          <w:tcPr>
            <w:tcW w:w="5245" w:type="dxa"/>
          </w:tcPr>
          <w:p w:rsidR="00E64914" w:rsidRDefault="00E64914" w:rsidP="007751D2">
            <w:pPr>
              <w:pStyle w:val="BodyLarge"/>
            </w:pPr>
            <w:r>
              <w:t xml:space="preserve">     $0.21 × 215,000; $0.21 × 120,000</w:t>
            </w:r>
          </w:p>
        </w:tc>
        <w:tc>
          <w:tcPr>
            <w:tcW w:w="1701" w:type="dxa"/>
          </w:tcPr>
          <w:p w:rsidR="00E64914" w:rsidRDefault="00E64914" w:rsidP="007751D2">
            <w:pPr>
              <w:pStyle w:val="BodyLarge"/>
              <w:jc w:val="right"/>
            </w:pPr>
            <w:r>
              <w:t>$45,150</w:t>
            </w:r>
          </w:p>
        </w:tc>
        <w:tc>
          <w:tcPr>
            <w:tcW w:w="2015" w:type="dxa"/>
          </w:tcPr>
          <w:p w:rsidR="00E64914" w:rsidRDefault="00E64914" w:rsidP="007751D2">
            <w:pPr>
              <w:pStyle w:val="BodyLarge"/>
              <w:jc w:val="center"/>
            </w:pPr>
            <w:r>
              <w:t xml:space="preserve">  $25,200</w:t>
            </w:r>
          </w:p>
        </w:tc>
      </w:tr>
      <w:tr w:rsidR="00E64914" w:rsidTr="007751D2">
        <w:tc>
          <w:tcPr>
            <w:tcW w:w="675" w:type="dxa"/>
          </w:tcPr>
          <w:p w:rsidR="00E64914" w:rsidRDefault="00E64914" w:rsidP="007751D2">
            <w:pPr>
              <w:pStyle w:val="BodyLarge"/>
              <w:spacing w:line="320" w:lineRule="atLeast"/>
              <w:jc w:val="both"/>
            </w:pPr>
          </w:p>
        </w:tc>
        <w:tc>
          <w:tcPr>
            <w:tcW w:w="5245" w:type="dxa"/>
          </w:tcPr>
          <w:p w:rsidR="00E64914" w:rsidRDefault="00E64914" w:rsidP="007751D2">
            <w:pPr>
              <w:pStyle w:val="BodyLarge"/>
            </w:pPr>
            <w:r>
              <w:t>Forming—machine hours</w:t>
            </w:r>
          </w:p>
        </w:tc>
        <w:tc>
          <w:tcPr>
            <w:tcW w:w="1701" w:type="dxa"/>
          </w:tcPr>
          <w:p w:rsidR="00E64914" w:rsidRDefault="00E64914" w:rsidP="007751D2">
            <w:pPr>
              <w:pStyle w:val="BodyLarge"/>
              <w:jc w:val="right"/>
            </w:pPr>
          </w:p>
        </w:tc>
        <w:tc>
          <w:tcPr>
            <w:tcW w:w="2015" w:type="dxa"/>
          </w:tcPr>
          <w:p w:rsidR="00E64914" w:rsidRDefault="00E64914" w:rsidP="007751D2">
            <w:pPr>
              <w:pStyle w:val="BodyLarge"/>
              <w:jc w:val="center"/>
            </w:pPr>
          </w:p>
        </w:tc>
      </w:tr>
      <w:tr w:rsidR="00E64914" w:rsidTr="007751D2">
        <w:trPr>
          <w:trHeight w:val="131"/>
        </w:trPr>
        <w:tc>
          <w:tcPr>
            <w:tcW w:w="675" w:type="dxa"/>
          </w:tcPr>
          <w:p w:rsidR="00E64914" w:rsidRDefault="00E64914" w:rsidP="007751D2">
            <w:pPr>
              <w:pStyle w:val="BodyLarge"/>
              <w:spacing w:line="320" w:lineRule="atLeast"/>
              <w:jc w:val="both"/>
            </w:pPr>
          </w:p>
        </w:tc>
        <w:tc>
          <w:tcPr>
            <w:tcW w:w="5245" w:type="dxa"/>
          </w:tcPr>
          <w:p w:rsidR="00E64914" w:rsidRDefault="00E64914" w:rsidP="007751D2">
            <w:pPr>
              <w:pStyle w:val="BodyLarge"/>
            </w:pPr>
            <w:r>
              <w:t xml:space="preserve">     $4.30 × 27,000; $4.30 × 8,000</w:t>
            </w:r>
          </w:p>
        </w:tc>
        <w:tc>
          <w:tcPr>
            <w:tcW w:w="1701" w:type="dxa"/>
          </w:tcPr>
          <w:p w:rsidR="00E64914" w:rsidRDefault="00E64914" w:rsidP="007751D2">
            <w:pPr>
              <w:pStyle w:val="BodyLarge"/>
              <w:jc w:val="right"/>
            </w:pPr>
            <w:r>
              <w:t>116,100</w:t>
            </w:r>
          </w:p>
        </w:tc>
        <w:tc>
          <w:tcPr>
            <w:tcW w:w="2015" w:type="dxa"/>
          </w:tcPr>
          <w:p w:rsidR="00E64914" w:rsidRDefault="00E64914" w:rsidP="007751D2">
            <w:pPr>
              <w:pStyle w:val="BodyLarge"/>
              <w:jc w:val="center"/>
            </w:pPr>
            <w:r>
              <w:t xml:space="preserve">    34,400</w:t>
            </w:r>
          </w:p>
        </w:tc>
      </w:tr>
      <w:tr w:rsidR="00E64914" w:rsidTr="007751D2">
        <w:tc>
          <w:tcPr>
            <w:tcW w:w="675" w:type="dxa"/>
          </w:tcPr>
          <w:p w:rsidR="00E64914" w:rsidRDefault="00E64914" w:rsidP="007751D2">
            <w:pPr>
              <w:pStyle w:val="BodyLarge"/>
              <w:spacing w:line="320" w:lineRule="atLeast"/>
              <w:jc w:val="both"/>
            </w:pPr>
          </w:p>
        </w:tc>
        <w:tc>
          <w:tcPr>
            <w:tcW w:w="5245" w:type="dxa"/>
          </w:tcPr>
          <w:p w:rsidR="00E64914" w:rsidRDefault="00E64914" w:rsidP="007751D2">
            <w:pPr>
              <w:pStyle w:val="BodyLarge"/>
            </w:pPr>
            <w:r>
              <w:t>Assembly—#  of parts</w:t>
            </w:r>
          </w:p>
        </w:tc>
        <w:tc>
          <w:tcPr>
            <w:tcW w:w="1701" w:type="dxa"/>
          </w:tcPr>
          <w:p w:rsidR="00E64914" w:rsidRDefault="00E64914" w:rsidP="007751D2">
            <w:pPr>
              <w:pStyle w:val="BodyLarge"/>
              <w:jc w:val="right"/>
            </w:pPr>
          </w:p>
        </w:tc>
        <w:tc>
          <w:tcPr>
            <w:tcW w:w="2015" w:type="dxa"/>
          </w:tcPr>
          <w:p w:rsidR="00E64914" w:rsidRDefault="00E64914" w:rsidP="007751D2">
            <w:pPr>
              <w:pStyle w:val="BodyLarge"/>
              <w:jc w:val="center"/>
            </w:pPr>
          </w:p>
        </w:tc>
      </w:tr>
      <w:tr w:rsidR="00E64914" w:rsidTr="007751D2">
        <w:tc>
          <w:tcPr>
            <w:tcW w:w="675" w:type="dxa"/>
          </w:tcPr>
          <w:p w:rsidR="00E64914" w:rsidRDefault="00E64914" w:rsidP="007751D2">
            <w:pPr>
              <w:pStyle w:val="BodyLarge"/>
              <w:spacing w:line="320" w:lineRule="atLeast"/>
              <w:jc w:val="both"/>
            </w:pPr>
          </w:p>
        </w:tc>
        <w:tc>
          <w:tcPr>
            <w:tcW w:w="5245" w:type="dxa"/>
          </w:tcPr>
          <w:p w:rsidR="00E64914" w:rsidRDefault="00E64914" w:rsidP="007751D2">
            <w:pPr>
              <w:pStyle w:val="BodyLarge"/>
            </w:pPr>
            <w:r>
              <w:t xml:space="preserve">     $1.80 × 165,000; $1.80 × 52,000</w:t>
            </w:r>
          </w:p>
        </w:tc>
        <w:tc>
          <w:tcPr>
            <w:tcW w:w="1701" w:type="dxa"/>
          </w:tcPr>
          <w:p w:rsidR="00E64914" w:rsidRDefault="00E64914" w:rsidP="007751D2">
            <w:pPr>
              <w:pStyle w:val="BodyLarge"/>
              <w:jc w:val="right"/>
            </w:pPr>
            <w:r>
              <w:t>297,000</w:t>
            </w:r>
          </w:p>
        </w:tc>
        <w:tc>
          <w:tcPr>
            <w:tcW w:w="2015" w:type="dxa"/>
          </w:tcPr>
          <w:p w:rsidR="00E64914" w:rsidRDefault="00E64914" w:rsidP="007751D2">
            <w:pPr>
              <w:pStyle w:val="BodyLarge"/>
              <w:jc w:val="center"/>
            </w:pPr>
            <w:r>
              <w:t xml:space="preserve">    93,600</w:t>
            </w:r>
          </w:p>
        </w:tc>
      </w:tr>
      <w:tr w:rsidR="00E64914" w:rsidTr="007751D2">
        <w:tc>
          <w:tcPr>
            <w:tcW w:w="675" w:type="dxa"/>
          </w:tcPr>
          <w:p w:rsidR="00E64914" w:rsidRDefault="00E64914" w:rsidP="007751D2">
            <w:pPr>
              <w:pStyle w:val="BodyLarge"/>
              <w:spacing w:line="320" w:lineRule="atLeast"/>
              <w:jc w:val="both"/>
            </w:pPr>
          </w:p>
        </w:tc>
        <w:tc>
          <w:tcPr>
            <w:tcW w:w="5245" w:type="dxa"/>
          </w:tcPr>
          <w:p w:rsidR="00E64914" w:rsidRDefault="00E64914" w:rsidP="007751D2">
            <w:pPr>
              <w:pStyle w:val="BodyLarge"/>
            </w:pPr>
            <w:r>
              <w:t>Testing—# of tests</w:t>
            </w:r>
          </w:p>
        </w:tc>
        <w:tc>
          <w:tcPr>
            <w:tcW w:w="1701" w:type="dxa"/>
          </w:tcPr>
          <w:p w:rsidR="00E64914" w:rsidRDefault="00E64914" w:rsidP="007751D2">
            <w:pPr>
              <w:pStyle w:val="BodyLarge"/>
              <w:jc w:val="right"/>
            </w:pPr>
          </w:p>
        </w:tc>
        <w:tc>
          <w:tcPr>
            <w:tcW w:w="2015" w:type="dxa"/>
          </w:tcPr>
          <w:p w:rsidR="00E64914" w:rsidRDefault="00E64914" w:rsidP="007751D2">
            <w:pPr>
              <w:pStyle w:val="BodyLarge"/>
              <w:jc w:val="center"/>
            </w:pPr>
          </w:p>
        </w:tc>
      </w:tr>
      <w:tr w:rsidR="00E64914" w:rsidTr="007751D2">
        <w:tc>
          <w:tcPr>
            <w:tcW w:w="675" w:type="dxa"/>
          </w:tcPr>
          <w:p w:rsidR="00E64914" w:rsidRDefault="00E64914" w:rsidP="007751D2">
            <w:pPr>
              <w:pStyle w:val="BodyLarge"/>
              <w:spacing w:line="320" w:lineRule="atLeast"/>
              <w:jc w:val="both"/>
            </w:pPr>
          </w:p>
        </w:tc>
        <w:tc>
          <w:tcPr>
            <w:tcW w:w="5245" w:type="dxa"/>
          </w:tcPr>
          <w:p w:rsidR="00E64914" w:rsidRDefault="00E64914" w:rsidP="007751D2">
            <w:pPr>
              <w:pStyle w:val="BodyLarge"/>
            </w:pPr>
            <w:r>
              <w:t xml:space="preserve">     $2 × 15,500; $2 × 10,000</w:t>
            </w:r>
          </w:p>
        </w:tc>
        <w:tc>
          <w:tcPr>
            <w:tcW w:w="1701" w:type="dxa"/>
          </w:tcPr>
          <w:p w:rsidR="00E64914" w:rsidRDefault="00E64914" w:rsidP="007751D2">
            <w:pPr>
              <w:pStyle w:val="BodyLarge"/>
              <w:jc w:val="right"/>
            </w:pPr>
            <w:r>
              <w:t xml:space="preserve">  31,000</w:t>
            </w:r>
          </w:p>
        </w:tc>
        <w:tc>
          <w:tcPr>
            <w:tcW w:w="2015" w:type="dxa"/>
          </w:tcPr>
          <w:p w:rsidR="00E64914" w:rsidRDefault="00E64914" w:rsidP="007751D2">
            <w:pPr>
              <w:pStyle w:val="BodyLarge"/>
              <w:jc w:val="center"/>
            </w:pPr>
            <w:r>
              <w:t xml:space="preserve">    20,000</w:t>
            </w:r>
          </w:p>
        </w:tc>
      </w:tr>
      <w:tr w:rsidR="00E64914" w:rsidTr="007751D2">
        <w:tc>
          <w:tcPr>
            <w:tcW w:w="675" w:type="dxa"/>
          </w:tcPr>
          <w:p w:rsidR="00E64914" w:rsidRDefault="00E64914" w:rsidP="007751D2">
            <w:pPr>
              <w:pStyle w:val="BodyLarge"/>
              <w:spacing w:line="320" w:lineRule="atLeast"/>
              <w:jc w:val="both"/>
            </w:pPr>
          </w:p>
        </w:tc>
        <w:tc>
          <w:tcPr>
            <w:tcW w:w="5245" w:type="dxa"/>
          </w:tcPr>
          <w:p w:rsidR="00E64914" w:rsidRDefault="00E64914" w:rsidP="007751D2">
            <w:pPr>
              <w:pStyle w:val="BodyLarge"/>
            </w:pPr>
            <w:r>
              <w:t xml:space="preserve">Painting—# </w:t>
            </w:r>
            <w:proofErr w:type="spellStart"/>
            <w:r>
              <w:t>litres</w:t>
            </w:r>
            <w:proofErr w:type="spellEnd"/>
          </w:p>
        </w:tc>
        <w:tc>
          <w:tcPr>
            <w:tcW w:w="1701" w:type="dxa"/>
          </w:tcPr>
          <w:p w:rsidR="00E64914" w:rsidRDefault="00E64914" w:rsidP="007751D2">
            <w:pPr>
              <w:pStyle w:val="BodyLarge"/>
              <w:jc w:val="right"/>
            </w:pPr>
          </w:p>
        </w:tc>
        <w:tc>
          <w:tcPr>
            <w:tcW w:w="2015" w:type="dxa"/>
          </w:tcPr>
          <w:p w:rsidR="00E64914" w:rsidRDefault="00E64914" w:rsidP="007751D2">
            <w:pPr>
              <w:pStyle w:val="BodyLarge"/>
              <w:jc w:val="center"/>
            </w:pPr>
          </w:p>
        </w:tc>
      </w:tr>
      <w:tr w:rsidR="00E64914" w:rsidTr="007751D2">
        <w:tc>
          <w:tcPr>
            <w:tcW w:w="675" w:type="dxa"/>
          </w:tcPr>
          <w:p w:rsidR="00E64914" w:rsidRDefault="00E64914" w:rsidP="007751D2">
            <w:pPr>
              <w:pStyle w:val="BodyLarge"/>
              <w:spacing w:line="320" w:lineRule="atLeast"/>
              <w:jc w:val="both"/>
            </w:pPr>
          </w:p>
        </w:tc>
        <w:tc>
          <w:tcPr>
            <w:tcW w:w="5245" w:type="dxa"/>
          </w:tcPr>
          <w:p w:rsidR="00E64914" w:rsidRDefault="00E64914" w:rsidP="007751D2">
            <w:pPr>
              <w:pStyle w:val="BodyLarge"/>
            </w:pPr>
            <w:r>
              <w:t xml:space="preserve">     $10 × 3,680;  $10 × 1,578</w:t>
            </w:r>
          </w:p>
        </w:tc>
        <w:tc>
          <w:tcPr>
            <w:tcW w:w="1701" w:type="dxa"/>
          </w:tcPr>
          <w:p w:rsidR="00E64914" w:rsidRDefault="00E64914" w:rsidP="007751D2">
            <w:pPr>
              <w:pStyle w:val="BodyLarge"/>
              <w:jc w:val="right"/>
            </w:pPr>
            <w:r>
              <w:t xml:space="preserve">  36,800</w:t>
            </w:r>
          </w:p>
        </w:tc>
        <w:tc>
          <w:tcPr>
            <w:tcW w:w="2015" w:type="dxa"/>
          </w:tcPr>
          <w:p w:rsidR="00E64914" w:rsidRDefault="00E64914" w:rsidP="007751D2">
            <w:pPr>
              <w:pStyle w:val="BodyLarge"/>
              <w:jc w:val="center"/>
            </w:pPr>
            <w:r>
              <w:t xml:space="preserve">    15,780</w:t>
            </w:r>
          </w:p>
        </w:tc>
      </w:tr>
      <w:tr w:rsidR="00E64914" w:rsidTr="007751D2">
        <w:trPr>
          <w:trHeight w:val="324"/>
        </w:trPr>
        <w:tc>
          <w:tcPr>
            <w:tcW w:w="675" w:type="dxa"/>
          </w:tcPr>
          <w:p w:rsidR="00E64914" w:rsidRDefault="00E64914" w:rsidP="007751D2">
            <w:pPr>
              <w:pStyle w:val="BodyLarge"/>
              <w:spacing w:line="320" w:lineRule="atLeast"/>
              <w:jc w:val="both"/>
            </w:pPr>
          </w:p>
        </w:tc>
        <w:tc>
          <w:tcPr>
            <w:tcW w:w="5245" w:type="dxa"/>
          </w:tcPr>
          <w:p w:rsidR="00E64914" w:rsidRDefault="00E64914" w:rsidP="007751D2">
            <w:pPr>
              <w:pStyle w:val="BodyLarge"/>
            </w:pPr>
            <w:r>
              <w:t>Packing and shipping—kilograms</w:t>
            </w:r>
          </w:p>
        </w:tc>
        <w:tc>
          <w:tcPr>
            <w:tcW w:w="1701" w:type="dxa"/>
          </w:tcPr>
          <w:p w:rsidR="00E64914" w:rsidRDefault="00E64914" w:rsidP="007751D2">
            <w:pPr>
              <w:pStyle w:val="BodyLarge"/>
              <w:jc w:val="right"/>
            </w:pPr>
          </w:p>
        </w:tc>
        <w:tc>
          <w:tcPr>
            <w:tcW w:w="2015" w:type="dxa"/>
          </w:tcPr>
          <w:p w:rsidR="00E64914" w:rsidRDefault="00E64914" w:rsidP="007751D2">
            <w:pPr>
              <w:pStyle w:val="BodyLarge"/>
              <w:jc w:val="center"/>
            </w:pPr>
          </w:p>
        </w:tc>
      </w:tr>
      <w:tr w:rsidR="00E64914" w:rsidTr="007751D2">
        <w:trPr>
          <w:trHeight w:val="272"/>
        </w:trPr>
        <w:tc>
          <w:tcPr>
            <w:tcW w:w="675" w:type="dxa"/>
          </w:tcPr>
          <w:p w:rsidR="00E64914" w:rsidRDefault="00E64914" w:rsidP="007751D2">
            <w:pPr>
              <w:pStyle w:val="BodyLarge"/>
              <w:spacing w:line="320" w:lineRule="atLeast"/>
              <w:jc w:val="both"/>
            </w:pPr>
          </w:p>
        </w:tc>
        <w:tc>
          <w:tcPr>
            <w:tcW w:w="5245" w:type="dxa"/>
            <w:vAlign w:val="center"/>
          </w:tcPr>
          <w:p w:rsidR="00E64914" w:rsidRDefault="00E64914" w:rsidP="007751D2">
            <w:pPr>
              <w:pStyle w:val="BodyLarge"/>
            </w:pPr>
            <w:r>
              <w:t xml:space="preserve">     $2.35 × 215,000;  $2.35 × 120,000</w:t>
            </w:r>
          </w:p>
        </w:tc>
        <w:tc>
          <w:tcPr>
            <w:tcW w:w="1701" w:type="dxa"/>
            <w:tcBorders>
              <w:bottom w:val="single" w:sz="4" w:space="0" w:color="auto"/>
            </w:tcBorders>
            <w:vAlign w:val="center"/>
          </w:tcPr>
          <w:p w:rsidR="00E64914" w:rsidRDefault="00E64914" w:rsidP="007751D2">
            <w:pPr>
              <w:pStyle w:val="BodyLarge"/>
              <w:jc w:val="right"/>
            </w:pPr>
            <w:r>
              <w:t>505,250</w:t>
            </w:r>
          </w:p>
        </w:tc>
        <w:tc>
          <w:tcPr>
            <w:tcW w:w="2015" w:type="dxa"/>
            <w:tcBorders>
              <w:bottom w:val="single" w:sz="4" w:space="0" w:color="auto"/>
            </w:tcBorders>
            <w:vAlign w:val="center"/>
          </w:tcPr>
          <w:p w:rsidR="00E64914" w:rsidRDefault="00E64914" w:rsidP="007751D2">
            <w:pPr>
              <w:pStyle w:val="BodyLarge"/>
              <w:jc w:val="center"/>
            </w:pPr>
            <w:r>
              <w:t xml:space="preserve">  282,000</w:t>
            </w:r>
          </w:p>
        </w:tc>
      </w:tr>
      <w:tr w:rsidR="00E64914" w:rsidTr="007751D2">
        <w:trPr>
          <w:trHeight w:val="518"/>
        </w:trPr>
        <w:tc>
          <w:tcPr>
            <w:tcW w:w="675" w:type="dxa"/>
          </w:tcPr>
          <w:p w:rsidR="00E64914" w:rsidRDefault="00E64914" w:rsidP="007751D2">
            <w:pPr>
              <w:pStyle w:val="BodyLarge"/>
              <w:spacing w:line="320" w:lineRule="atLeast"/>
              <w:jc w:val="both"/>
            </w:pPr>
          </w:p>
        </w:tc>
        <w:tc>
          <w:tcPr>
            <w:tcW w:w="5245" w:type="dxa"/>
            <w:vAlign w:val="center"/>
          </w:tcPr>
          <w:p w:rsidR="00E64914" w:rsidRDefault="00E64914" w:rsidP="007751D2">
            <w:pPr>
              <w:pStyle w:val="BodyLarge"/>
            </w:pPr>
            <w:r>
              <w:t xml:space="preserve">          Total overhead applied</w:t>
            </w:r>
          </w:p>
        </w:tc>
        <w:tc>
          <w:tcPr>
            <w:tcW w:w="1701" w:type="dxa"/>
            <w:tcBorders>
              <w:top w:val="single" w:sz="4" w:space="0" w:color="auto"/>
              <w:bottom w:val="double" w:sz="4" w:space="0" w:color="auto"/>
            </w:tcBorders>
            <w:vAlign w:val="center"/>
          </w:tcPr>
          <w:p w:rsidR="00E64914" w:rsidRDefault="00E64914" w:rsidP="007751D2">
            <w:pPr>
              <w:pStyle w:val="BodyLarge"/>
              <w:jc w:val="right"/>
            </w:pPr>
            <w:r>
              <w:t>$1,031,300</w:t>
            </w:r>
          </w:p>
        </w:tc>
        <w:tc>
          <w:tcPr>
            <w:tcW w:w="2015" w:type="dxa"/>
            <w:tcBorders>
              <w:top w:val="single" w:sz="4" w:space="0" w:color="auto"/>
              <w:bottom w:val="double" w:sz="4" w:space="0" w:color="auto"/>
            </w:tcBorders>
            <w:vAlign w:val="center"/>
          </w:tcPr>
          <w:p w:rsidR="00E64914" w:rsidRDefault="00E64914" w:rsidP="007751D2">
            <w:pPr>
              <w:pStyle w:val="BodyLarge"/>
              <w:jc w:val="center"/>
            </w:pPr>
            <w:r>
              <w:t>$470,980</w:t>
            </w:r>
          </w:p>
        </w:tc>
      </w:tr>
    </w:tbl>
    <w:p w:rsidR="00E64914" w:rsidRDefault="00E64914" w:rsidP="00E64914">
      <w:pPr>
        <w:pStyle w:val="BodyLarge"/>
        <w:tabs>
          <w:tab w:val="center" w:pos="5270"/>
        </w:tabs>
        <w:spacing w:line="280" w:lineRule="exact"/>
      </w:pPr>
    </w:p>
    <w:tbl>
      <w:tblPr>
        <w:tblW w:w="9636" w:type="dxa"/>
        <w:tblLayout w:type="fixed"/>
        <w:tblLook w:val="0000" w:firstRow="0" w:lastRow="0" w:firstColumn="0" w:lastColumn="0" w:noHBand="0" w:noVBand="0"/>
      </w:tblPr>
      <w:tblGrid>
        <w:gridCol w:w="675"/>
        <w:gridCol w:w="5245"/>
        <w:gridCol w:w="1701"/>
        <w:gridCol w:w="2015"/>
      </w:tblGrid>
      <w:tr w:rsidR="00E64914" w:rsidTr="007751D2">
        <w:tc>
          <w:tcPr>
            <w:tcW w:w="675" w:type="dxa"/>
          </w:tcPr>
          <w:p w:rsidR="00E64914" w:rsidRDefault="00E64914" w:rsidP="007751D2">
            <w:pPr>
              <w:pStyle w:val="BodyLarge"/>
              <w:spacing w:line="320" w:lineRule="atLeast"/>
              <w:jc w:val="both"/>
            </w:pPr>
          </w:p>
        </w:tc>
        <w:tc>
          <w:tcPr>
            <w:tcW w:w="5245" w:type="dxa"/>
          </w:tcPr>
          <w:p w:rsidR="00E64914" w:rsidRDefault="00E64914" w:rsidP="007751D2">
            <w:pPr>
              <w:pStyle w:val="BodyLarge"/>
            </w:pPr>
            <w:r>
              <w:t>Total units produced</w:t>
            </w:r>
          </w:p>
        </w:tc>
        <w:tc>
          <w:tcPr>
            <w:tcW w:w="1701" w:type="dxa"/>
          </w:tcPr>
          <w:p w:rsidR="00E64914" w:rsidRDefault="00E64914" w:rsidP="007751D2">
            <w:pPr>
              <w:pStyle w:val="BodyLarge"/>
              <w:jc w:val="center"/>
            </w:pPr>
            <w:r>
              <w:t>54,000</w:t>
            </w:r>
          </w:p>
        </w:tc>
        <w:tc>
          <w:tcPr>
            <w:tcW w:w="2015" w:type="dxa"/>
          </w:tcPr>
          <w:p w:rsidR="00E64914" w:rsidRDefault="00E64914" w:rsidP="007751D2">
            <w:pPr>
              <w:pStyle w:val="BodyLarge"/>
              <w:jc w:val="center"/>
            </w:pPr>
            <w:r>
              <w:t>10,200</w:t>
            </w:r>
          </w:p>
        </w:tc>
      </w:tr>
    </w:tbl>
    <w:p w:rsidR="00E64914" w:rsidRDefault="00E64914" w:rsidP="00E64914"/>
    <w:tbl>
      <w:tblPr>
        <w:tblW w:w="9322" w:type="dxa"/>
        <w:tblLayout w:type="fixed"/>
        <w:tblLook w:val="0000" w:firstRow="0" w:lastRow="0" w:firstColumn="0" w:lastColumn="0" w:noHBand="0" w:noVBand="0"/>
      </w:tblPr>
      <w:tblGrid>
        <w:gridCol w:w="675"/>
        <w:gridCol w:w="5529"/>
        <w:gridCol w:w="1134"/>
        <w:gridCol w:w="708"/>
        <w:gridCol w:w="1276"/>
      </w:tblGrid>
      <w:tr w:rsidR="00E64914" w:rsidTr="007751D2">
        <w:trPr>
          <w:trHeight w:val="518"/>
        </w:trPr>
        <w:tc>
          <w:tcPr>
            <w:tcW w:w="675" w:type="dxa"/>
          </w:tcPr>
          <w:p w:rsidR="00E64914" w:rsidRDefault="00E64914" w:rsidP="007751D2">
            <w:pPr>
              <w:pStyle w:val="BodyLarge"/>
              <w:spacing w:line="320" w:lineRule="atLeast"/>
              <w:jc w:val="both"/>
            </w:pPr>
          </w:p>
        </w:tc>
        <w:tc>
          <w:tcPr>
            <w:tcW w:w="5529" w:type="dxa"/>
            <w:vAlign w:val="center"/>
          </w:tcPr>
          <w:p w:rsidR="00E64914" w:rsidRPr="00310427" w:rsidRDefault="00E64914" w:rsidP="00A17E8E">
            <w:pPr>
              <w:pStyle w:val="BodyLarge"/>
              <w:rPr>
                <w:color w:val="FF0000"/>
              </w:rPr>
            </w:pPr>
            <w:r>
              <w:t>Per unit overhead cost</w:t>
            </w:r>
            <w:r w:rsidR="00310427">
              <w:t xml:space="preserve"> </w:t>
            </w:r>
          </w:p>
        </w:tc>
        <w:tc>
          <w:tcPr>
            <w:tcW w:w="1134" w:type="dxa"/>
            <w:tcBorders>
              <w:top w:val="single" w:sz="4" w:space="0" w:color="auto"/>
              <w:bottom w:val="double" w:sz="4" w:space="0" w:color="auto"/>
            </w:tcBorders>
            <w:vAlign w:val="center"/>
          </w:tcPr>
          <w:p w:rsidR="00E64914" w:rsidRDefault="00E64914" w:rsidP="007751D2">
            <w:pPr>
              <w:pStyle w:val="BodyLarge"/>
              <w:jc w:val="center"/>
            </w:pPr>
            <w:r>
              <w:t>$19.10</w:t>
            </w:r>
          </w:p>
        </w:tc>
        <w:tc>
          <w:tcPr>
            <w:tcW w:w="708" w:type="dxa"/>
          </w:tcPr>
          <w:p w:rsidR="00E64914" w:rsidRDefault="00E64914" w:rsidP="007751D2">
            <w:pPr>
              <w:pStyle w:val="BodyLarge"/>
              <w:jc w:val="center"/>
            </w:pPr>
          </w:p>
        </w:tc>
        <w:tc>
          <w:tcPr>
            <w:tcW w:w="1276" w:type="dxa"/>
            <w:tcBorders>
              <w:top w:val="single" w:sz="4" w:space="0" w:color="auto"/>
              <w:bottom w:val="double" w:sz="4" w:space="0" w:color="auto"/>
            </w:tcBorders>
            <w:vAlign w:val="center"/>
          </w:tcPr>
          <w:p w:rsidR="00E64914" w:rsidRDefault="00E64914" w:rsidP="007751D2">
            <w:pPr>
              <w:pStyle w:val="BodyLarge"/>
              <w:jc w:val="center"/>
            </w:pPr>
            <w:r>
              <w:t>$46.17</w:t>
            </w:r>
          </w:p>
        </w:tc>
      </w:tr>
    </w:tbl>
    <w:p w:rsidR="00E64914" w:rsidRDefault="00A17E8E" w:rsidP="00A17E8E">
      <w:pPr>
        <w:pStyle w:val="BodyLarge"/>
        <w:tabs>
          <w:tab w:val="left" w:pos="5954"/>
          <w:tab w:val="left" w:pos="7938"/>
        </w:tabs>
      </w:pPr>
      <w:r>
        <w:tab/>
      </w:r>
      <w:r>
        <w:rPr>
          <w:color w:val="FF0000"/>
        </w:rPr>
        <w:t>1 mark each</w:t>
      </w:r>
      <w:r>
        <w:rPr>
          <w:color w:val="FF0000"/>
        </w:rPr>
        <w:tab/>
        <w:t>1 mark each</w:t>
      </w:r>
    </w:p>
    <w:p w:rsidR="00E64914" w:rsidRDefault="00E64914" w:rsidP="00E64914">
      <w:pPr>
        <w:pStyle w:val="BodyLarge"/>
        <w:tabs>
          <w:tab w:val="left" w:pos="600"/>
        </w:tabs>
      </w:pPr>
      <w:r>
        <w:t>(d)</w:t>
      </w:r>
      <w:r>
        <w:tab/>
        <w:t>Computation of unit costs—activity-based costing.</w:t>
      </w:r>
    </w:p>
    <w:p w:rsidR="00E64914" w:rsidRDefault="00E64914" w:rsidP="00E64914">
      <w:pPr>
        <w:pStyle w:val="BodyLarge"/>
        <w:tabs>
          <w:tab w:val="center" w:pos="5270"/>
        </w:tabs>
        <w:spacing w:line="280" w:lineRule="exact"/>
      </w:pPr>
    </w:p>
    <w:tbl>
      <w:tblPr>
        <w:tblW w:w="9039" w:type="dxa"/>
        <w:tblLayout w:type="fixed"/>
        <w:tblLook w:val="0000" w:firstRow="0" w:lastRow="0" w:firstColumn="0" w:lastColumn="0" w:noHBand="0" w:noVBand="0"/>
      </w:tblPr>
      <w:tblGrid>
        <w:gridCol w:w="675"/>
        <w:gridCol w:w="4253"/>
        <w:gridCol w:w="283"/>
        <w:gridCol w:w="1134"/>
        <w:gridCol w:w="142"/>
        <w:gridCol w:w="567"/>
        <w:gridCol w:w="425"/>
        <w:gridCol w:w="1134"/>
        <w:gridCol w:w="426"/>
      </w:tblGrid>
      <w:tr w:rsidR="00E64914" w:rsidTr="007751D2">
        <w:trPr>
          <w:trHeight w:val="432"/>
        </w:trPr>
        <w:tc>
          <w:tcPr>
            <w:tcW w:w="675" w:type="dxa"/>
          </w:tcPr>
          <w:p w:rsidR="00E64914" w:rsidRDefault="00E64914" w:rsidP="007751D2">
            <w:pPr>
              <w:pStyle w:val="BodyLarge"/>
              <w:jc w:val="both"/>
            </w:pPr>
          </w:p>
        </w:tc>
        <w:tc>
          <w:tcPr>
            <w:tcW w:w="4253" w:type="dxa"/>
            <w:vAlign w:val="center"/>
          </w:tcPr>
          <w:p w:rsidR="00E64914" w:rsidRPr="00180C34" w:rsidRDefault="00E64914" w:rsidP="007751D2">
            <w:pPr>
              <w:pStyle w:val="BodyLarge"/>
              <w:rPr>
                <w:u w:val="single"/>
              </w:rPr>
            </w:pPr>
            <w:r w:rsidRPr="00180C34">
              <w:rPr>
                <w:u w:val="single"/>
              </w:rPr>
              <w:t>Manufacturing costs</w:t>
            </w:r>
          </w:p>
        </w:tc>
        <w:tc>
          <w:tcPr>
            <w:tcW w:w="1559" w:type="dxa"/>
            <w:gridSpan w:val="3"/>
            <w:vAlign w:val="center"/>
          </w:tcPr>
          <w:p w:rsidR="00E64914" w:rsidRDefault="00E64914" w:rsidP="007751D2">
            <w:pPr>
              <w:pStyle w:val="BodyLarge"/>
              <w:ind w:right="306"/>
              <w:jc w:val="center"/>
              <w:rPr>
                <w:u w:val="single"/>
              </w:rPr>
            </w:pPr>
            <w:r w:rsidRPr="00B44F16">
              <w:t xml:space="preserve">   </w:t>
            </w:r>
            <w:r>
              <w:rPr>
                <w:u w:val="single"/>
              </w:rPr>
              <w:t>Home</w:t>
            </w:r>
          </w:p>
        </w:tc>
        <w:tc>
          <w:tcPr>
            <w:tcW w:w="567" w:type="dxa"/>
          </w:tcPr>
          <w:p w:rsidR="00E64914" w:rsidRDefault="00E64914" w:rsidP="007751D2">
            <w:pPr>
              <w:pStyle w:val="BodyLarge"/>
              <w:ind w:right="123"/>
              <w:jc w:val="center"/>
              <w:rPr>
                <w:u w:val="single"/>
              </w:rPr>
            </w:pPr>
          </w:p>
        </w:tc>
        <w:tc>
          <w:tcPr>
            <w:tcW w:w="1985" w:type="dxa"/>
            <w:gridSpan w:val="3"/>
            <w:vAlign w:val="center"/>
          </w:tcPr>
          <w:p w:rsidR="00E64914" w:rsidRDefault="00E64914" w:rsidP="007751D2">
            <w:pPr>
              <w:pStyle w:val="BodyLarge"/>
              <w:ind w:right="123"/>
              <w:jc w:val="center"/>
              <w:rPr>
                <w:u w:val="single"/>
              </w:rPr>
            </w:pPr>
            <w:r>
              <w:rPr>
                <w:u w:val="single"/>
              </w:rPr>
              <w:t>Commercial</w:t>
            </w:r>
          </w:p>
        </w:tc>
      </w:tr>
      <w:tr w:rsidR="00E64914" w:rsidTr="007751D2">
        <w:tc>
          <w:tcPr>
            <w:tcW w:w="675" w:type="dxa"/>
          </w:tcPr>
          <w:p w:rsidR="00E64914" w:rsidRDefault="00E64914" w:rsidP="007751D2">
            <w:pPr>
              <w:pStyle w:val="BodyLarge"/>
              <w:spacing w:line="320" w:lineRule="atLeast"/>
              <w:jc w:val="both"/>
            </w:pPr>
          </w:p>
        </w:tc>
        <w:tc>
          <w:tcPr>
            <w:tcW w:w="4253" w:type="dxa"/>
          </w:tcPr>
          <w:p w:rsidR="00E64914" w:rsidRDefault="00E64914" w:rsidP="007751D2">
            <w:pPr>
              <w:pStyle w:val="BodyLarge"/>
            </w:pPr>
            <w:r>
              <w:t>Direct material</w:t>
            </w:r>
          </w:p>
        </w:tc>
        <w:tc>
          <w:tcPr>
            <w:tcW w:w="1559" w:type="dxa"/>
            <w:gridSpan w:val="3"/>
          </w:tcPr>
          <w:p w:rsidR="00E64914" w:rsidRDefault="00E64914" w:rsidP="007751D2">
            <w:pPr>
              <w:pStyle w:val="BodyLarge"/>
              <w:jc w:val="center"/>
            </w:pPr>
            <w:r>
              <w:t>$18.50</w:t>
            </w:r>
          </w:p>
        </w:tc>
        <w:tc>
          <w:tcPr>
            <w:tcW w:w="567" w:type="dxa"/>
          </w:tcPr>
          <w:p w:rsidR="00E64914" w:rsidRDefault="00E64914" w:rsidP="007751D2">
            <w:pPr>
              <w:pStyle w:val="BodyLarge"/>
              <w:jc w:val="center"/>
            </w:pPr>
          </w:p>
        </w:tc>
        <w:tc>
          <w:tcPr>
            <w:tcW w:w="1985" w:type="dxa"/>
            <w:gridSpan w:val="3"/>
          </w:tcPr>
          <w:p w:rsidR="00E64914" w:rsidRDefault="00E64914" w:rsidP="007751D2">
            <w:pPr>
              <w:pStyle w:val="BodyLarge"/>
              <w:jc w:val="center"/>
            </w:pPr>
            <w:r>
              <w:t>$26.50</w:t>
            </w:r>
          </w:p>
        </w:tc>
      </w:tr>
      <w:tr w:rsidR="00E64914" w:rsidTr="007751D2">
        <w:tc>
          <w:tcPr>
            <w:tcW w:w="675" w:type="dxa"/>
          </w:tcPr>
          <w:p w:rsidR="00E64914" w:rsidRDefault="00E64914" w:rsidP="007751D2">
            <w:pPr>
              <w:pStyle w:val="BodyLarge"/>
              <w:spacing w:line="320" w:lineRule="atLeast"/>
              <w:jc w:val="both"/>
            </w:pPr>
          </w:p>
        </w:tc>
        <w:tc>
          <w:tcPr>
            <w:tcW w:w="4253" w:type="dxa"/>
          </w:tcPr>
          <w:p w:rsidR="00E64914" w:rsidRDefault="00E64914" w:rsidP="007751D2">
            <w:pPr>
              <w:pStyle w:val="BodyLarge"/>
            </w:pPr>
            <w:r>
              <w:t>Direct labour</w:t>
            </w:r>
          </w:p>
        </w:tc>
        <w:tc>
          <w:tcPr>
            <w:tcW w:w="1559" w:type="dxa"/>
            <w:gridSpan w:val="3"/>
          </w:tcPr>
          <w:p w:rsidR="00E64914" w:rsidRDefault="00E64914" w:rsidP="007751D2">
            <w:pPr>
              <w:pStyle w:val="BodyLarge"/>
              <w:jc w:val="center"/>
            </w:pPr>
            <w:r>
              <w:t xml:space="preserve">  19.00</w:t>
            </w:r>
          </w:p>
        </w:tc>
        <w:tc>
          <w:tcPr>
            <w:tcW w:w="567" w:type="dxa"/>
          </w:tcPr>
          <w:p w:rsidR="00E64914" w:rsidRDefault="00E64914" w:rsidP="007751D2">
            <w:pPr>
              <w:pStyle w:val="BodyLarge"/>
              <w:jc w:val="center"/>
            </w:pPr>
          </w:p>
        </w:tc>
        <w:tc>
          <w:tcPr>
            <w:tcW w:w="1985" w:type="dxa"/>
            <w:gridSpan w:val="3"/>
          </w:tcPr>
          <w:p w:rsidR="00E64914" w:rsidRDefault="00E64914" w:rsidP="007751D2">
            <w:pPr>
              <w:pStyle w:val="BodyLarge"/>
              <w:jc w:val="center"/>
            </w:pPr>
            <w:r>
              <w:t xml:space="preserve">  19.00</w:t>
            </w:r>
          </w:p>
        </w:tc>
      </w:tr>
      <w:tr w:rsidR="00E64914" w:rsidTr="007751D2">
        <w:trPr>
          <w:trHeight w:val="404"/>
        </w:trPr>
        <w:tc>
          <w:tcPr>
            <w:tcW w:w="675" w:type="dxa"/>
          </w:tcPr>
          <w:p w:rsidR="00E64914" w:rsidRDefault="00E64914" w:rsidP="007751D2">
            <w:pPr>
              <w:pStyle w:val="BodyLarge"/>
              <w:spacing w:line="320" w:lineRule="atLeast"/>
              <w:jc w:val="both"/>
            </w:pPr>
          </w:p>
        </w:tc>
        <w:tc>
          <w:tcPr>
            <w:tcW w:w="4253" w:type="dxa"/>
          </w:tcPr>
          <w:p w:rsidR="00E64914" w:rsidRDefault="00E64914" w:rsidP="007751D2">
            <w:pPr>
              <w:pStyle w:val="BodyLarge"/>
            </w:pPr>
            <w:r>
              <w:t>Overhead cost</w:t>
            </w:r>
          </w:p>
        </w:tc>
        <w:tc>
          <w:tcPr>
            <w:tcW w:w="1559" w:type="dxa"/>
            <w:gridSpan w:val="3"/>
          </w:tcPr>
          <w:p w:rsidR="00E64914" w:rsidRDefault="00E64914" w:rsidP="007751D2">
            <w:pPr>
              <w:pStyle w:val="BodyLarge"/>
              <w:jc w:val="center"/>
            </w:pPr>
            <w:r>
              <w:t xml:space="preserve">  19.10</w:t>
            </w:r>
          </w:p>
        </w:tc>
        <w:tc>
          <w:tcPr>
            <w:tcW w:w="567" w:type="dxa"/>
          </w:tcPr>
          <w:p w:rsidR="00E64914" w:rsidRDefault="00E64914" w:rsidP="007751D2">
            <w:pPr>
              <w:pStyle w:val="BodyLarge"/>
              <w:jc w:val="center"/>
            </w:pPr>
          </w:p>
        </w:tc>
        <w:tc>
          <w:tcPr>
            <w:tcW w:w="1985" w:type="dxa"/>
            <w:gridSpan w:val="3"/>
          </w:tcPr>
          <w:p w:rsidR="00E64914" w:rsidRDefault="00E64914" w:rsidP="007751D2">
            <w:pPr>
              <w:pStyle w:val="BodyLarge"/>
              <w:jc w:val="center"/>
            </w:pPr>
            <w:r>
              <w:t xml:space="preserve">  46.17</w:t>
            </w:r>
          </w:p>
        </w:tc>
      </w:tr>
      <w:tr w:rsidR="00E64914" w:rsidTr="007751D2">
        <w:trPr>
          <w:gridAfter w:val="1"/>
          <w:wAfter w:w="426" w:type="dxa"/>
          <w:trHeight w:val="366"/>
        </w:trPr>
        <w:tc>
          <w:tcPr>
            <w:tcW w:w="675" w:type="dxa"/>
          </w:tcPr>
          <w:p w:rsidR="00E64914" w:rsidRDefault="00E64914" w:rsidP="007751D2">
            <w:pPr>
              <w:pStyle w:val="BodyLarge"/>
              <w:spacing w:line="320" w:lineRule="atLeast"/>
              <w:jc w:val="both"/>
            </w:pPr>
          </w:p>
        </w:tc>
        <w:tc>
          <w:tcPr>
            <w:tcW w:w="4536" w:type="dxa"/>
            <w:gridSpan w:val="2"/>
            <w:vAlign w:val="center"/>
          </w:tcPr>
          <w:p w:rsidR="00E64914" w:rsidRDefault="00E64914" w:rsidP="00A17E8E">
            <w:pPr>
              <w:pStyle w:val="BodyLarge"/>
            </w:pPr>
            <w:r>
              <w:t>Per unit cost</w:t>
            </w:r>
            <w:r w:rsidR="00A17E8E">
              <w:t xml:space="preserve"> </w:t>
            </w:r>
          </w:p>
        </w:tc>
        <w:tc>
          <w:tcPr>
            <w:tcW w:w="1134" w:type="dxa"/>
            <w:tcBorders>
              <w:top w:val="single" w:sz="4" w:space="0" w:color="auto"/>
              <w:bottom w:val="double" w:sz="4" w:space="0" w:color="auto"/>
            </w:tcBorders>
            <w:vAlign w:val="center"/>
          </w:tcPr>
          <w:p w:rsidR="00E64914" w:rsidRDefault="00E64914" w:rsidP="007751D2">
            <w:pPr>
              <w:pStyle w:val="BodyLarge"/>
              <w:jc w:val="center"/>
            </w:pPr>
            <w:r>
              <w:t>$56.60</w:t>
            </w:r>
          </w:p>
        </w:tc>
        <w:tc>
          <w:tcPr>
            <w:tcW w:w="1134" w:type="dxa"/>
            <w:gridSpan w:val="3"/>
          </w:tcPr>
          <w:p w:rsidR="00E64914" w:rsidRDefault="00E64914" w:rsidP="007751D2">
            <w:pPr>
              <w:pStyle w:val="BodyLarge"/>
              <w:jc w:val="center"/>
            </w:pPr>
          </w:p>
        </w:tc>
        <w:tc>
          <w:tcPr>
            <w:tcW w:w="1134" w:type="dxa"/>
            <w:tcBorders>
              <w:top w:val="single" w:sz="4" w:space="0" w:color="auto"/>
              <w:bottom w:val="double" w:sz="4" w:space="0" w:color="auto"/>
            </w:tcBorders>
            <w:vAlign w:val="center"/>
          </w:tcPr>
          <w:p w:rsidR="00E64914" w:rsidRDefault="00E64914" w:rsidP="007751D2">
            <w:pPr>
              <w:pStyle w:val="BodyLarge"/>
              <w:jc w:val="center"/>
            </w:pPr>
            <w:r>
              <w:t>$91.67</w:t>
            </w:r>
          </w:p>
        </w:tc>
      </w:tr>
    </w:tbl>
    <w:p w:rsidR="00E64914" w:rsidRPr="00A17E8E" w:rsidRDefault="00A17E8E" w:rsidP="00A17E8E">
      <w:pPr>
        <w:pStyle w:val="BodyLarge"/>
        <w:tabs>
          <w:tab w:val="left" w:pos="5103"/>
        </w:tabs>
        <w:rPr>
          <w:color w:val="FF0000"/>
        </w:rPr>
      </w:pPr>
      <w:r>
        <w:tab/>
      </w:r>
      <w:r w:rsidRPr="00A17E8E">
        <w:rPr>
          <w:color w:val="FF0000"/>
        </w:rPr>
        <w:t>2 marks</w:t>
      </w:r>
      <w:r w:rsidRPr="00A17E8E">
        <w:rPr>
          <w:color w:val="FF0000"/>
        </w:rPr>
        <w:tab/>
      </w:r>
      <w:r w:rsidRPr="00A17E8E">
        <w:rPr>
          <w:color w:val="FF0000"/>
        </w:rPr>
        <w:tab/>
        <w:t>2 marks</w:t>
      </w:r>
    </w:p>
    <w:p w:rsidR="00E64914" w:rsidRDefault="00E64914" w:rsidP="00E64914">
      <w:pPr>
        <w:pStyle w:val="BodyLarge"/>
        <w:tabs>
          <w:tab w:val="left" w:pos="600"/>
        </w:tabs>
      </w:pPr>
    </w:p>
    <w:tbl>
      <w:tblPr>
        <w:tblW w:w="7953" w:type="dxa"/>
        <w:tblLayout w:type="fixed"/>
        <w:tblCellMar>
          <w:left w:w="0" w:type="dxa"/>
          <w:right w:w="0" w:type="dxa"/>
        </w:tblCellMar>
        <w:tblLook w:val="0000" w:firstRow="0" w:lastRow="0" w:firstColumn="0" w:lastColumn="0" w:noHBand="0" w:noVBand="0"/>
      </w:tblPr>
      <w:tblGrid>
        <w:gridCol w:w="600"/>
        <w:gridCol w:w="215"/>
        <w:gridCol w:w="1320"/>
        <w:gridCol w:w="1566"/>
        <w:gridCol w:w="425"/>
        <w:gridCol w:w="3827"/>
      </w:tblGrid>
      <w:tr w:rsidR="00E64914" w:rsidTr="00310427">
        <w:tc>
          <w:tcPr>
            <w:tcW w:w="600" w:type="dxa"/>
            <w:tcMar>
              <w:left w:w="15" w:type="dxa"/>
            </w:tcMar>
          </w:tcPr>
          <w:p w:rsidR="00E64914" w:rsidRDefault="00E64914" w:rsidP="007751D2">
            <w:pPr>
              <w:pStyle w:val="BodyLarge"/>
            </w:pPr>
            <w:r>
              <w:t>(e)</w:t>
            </w:r>
          </w:p>
        </w:tc>
        <w:tc>
          <w:tcPr>
            <w:tcW w:w="3101" w:type="dxa"/>
            <w:gridSpan w:val="3"/>
            <w:tcBorders>
              <w:bottom w:val="single" w:sz="8" w:space="0" w:color="auto"/>
            </w:tcBorders>
            <w:tcMar>
              <w:left w:w="15" w:type="dxa"/>
            </w:tcMar>
          </w:tcPr>
          <w:p w:rsidR="00E64914" w:rsidRDefault="00E64914" w:rsidP="007751D2">
            <w:pPr>
              <w:pStyle w:val="BodyLarge"/>
              <w:jc w:val="center"/>
            </w:pPr>
            <w:r>
              <w:t>Value Added</w:t>
            </w:r>
          </w:p>
        </w:tc>
        <w:tc>
          <w:tcPr>
            <w:tcW w:w="425" w:type="dxa"/>
          </w:tcPr>
          <w:p w:rsidR="00E64914" w:rsidRDefault="00E64914" w:rsidP="007751D2">
            <w:pPr>
              <w:pStyle w:val="BodyLarge"/>
            </w:pPr>
          </w:p>
        </w:tc>
        <w:tc>
          <w:tcPr>
            <w:tcW w:w="3827" w:type="dxa"/>
            <w:tcBorders>
              <w:bottom w:val="single" w:sz="8" w:space="0" w:color="auto"/>
            </w:tcBorders>
          </w:tcPr>
          <w:p w:rsidR="00E64914" w:rsidRDefault="00E64914" w:rsidP="007751D2">
            <w:pPr>
              <w:pStyle w:val="BodyLarge"/>
              <w:jc w:val="center"/>
            </w:pPr>
            <w:r>
              <w:t>Non-Value-Added</w:t>
            </w:r>
          </w:p>
        </w:tc>
      </w:tr>
      <w:tr w:rsidR="00E64914" w:rsidTr="00310427">
        <w:tc>
          <w:tcPr>
            <w:tcW w:w="600" w:type="dxa"/>
            <w:tcMar>
              <w:left w:w="15" w:type="dxa"/>
            </w:tcMar>
          </w:tcPr>
          <w:p w:rsidR="00E64914" w:rsidRDefault="00E64914" w:rsidP="007751D2">
            <w:pPr>
              <w:pStyle w:val="BodyLarge"/>
              <w:spacing w:line="80" w:lineRule="exact"/>
            </w:pPr>
          </w:p>
        </w:tc>
        <w:tc>
          <w:tcPr>
            <w:tcW w:w="3101" w:type="dxa"/>
            <w:gridSpan w:val="3"/>
            <w:tcBorders>
              <w:top w:val="single" w:sz="8" w:space="0" w:color="auto"/>
            </w:tcBorders>
            <w:tcMar>
              <w:left w:w="15" w:type="dxa"/>
            </w:tcMar>
          </w:tcPr>
          <w:p w:rsidR="00E64914" w:rsidRDefault="00E64914" w:rsidP="007751D2">
            <w:pPr>
              <w:pStyle w:val="BodyLarge"/>
              <w:spacing w:line="80" w:lineRule="exact"/>
            </w:pPr>
          </w:p>
        </w:tc>
        <w:tc>
          <w:tcPr>
            <w:tcW w:w="425" w:type="dxa"/>
          </w:tcPr>
          <w:p w:rsidR="00E64914" w:rsidRDefault="00E64914" w:rsidP="007751D2">
            <w:pPr>
              <w:pStyle w:val="BodyLarge"/>
              <w:spacing w:line="80" w:lineRule="exact"/>
            </w:pPr>
          </w:p>
        </w:tc>
        <w:tc>
          <w:tcPr>
            <w:tcW w:w="3827" w:type="dxa"/>
            <w:tcBorders>
              <w:top w:val="single" w:sz="8" w:space="0" w:color="auto"/>
            </w:tcBorders>
          </w:tcPr>
          <w:p w:rsidR="00E64914" w:rsidRDefault="00E64914" w:rsidP="007751D2">
            <w:pPr>
              <w:pStyle w:val="BodyLarge"/>
              <w:spacing w:line="80" w:lineRule="exact"/>
            </w:pPr>
          </w:p>
        </w:tc>
      </w:tr>
      <w:tr w:rsidR="00E64914" w:rsidTr="00310427">
        <w:tc>
          <w:tcPr>
            <w:tcW w:w="600" w:type="dxa"/>
            <w:tcMar>
              <w:left w:w="15" w:type="dxa"/>
            </w:tcMar>
          </w:tcPr>
          <w:p w:rsidR="00E64914" w:rsidRDefault="00E64914" w:rsidP="007751D2">
            <w:pPr>
              <w:pStyle w:val="BodyLarge"/>
            </w:pPr>
          </w:p>
        </w:tc>
        <w:tc>
          <w:tcPr>
            <w:tcW w:w="3101" w:type="dxa"/>
            <w:gridSpan w:val="3"/>
            <w:tcMar>
              <w:left w:w="15" w:type="dxa"/>
            </w:tcMar>
          </w:tcPr>
          <w:p w:rsidR="00E64914" w:rsidRDefault="00E64914" w:rsidP="007751D2">
            <w:pPr>
              <w:pStyle w:val="BodyLarge"/>
              <w:jc w:val="center"/>
            </w:pPr>
            <w:r>
              <w:t>Forming</w:t>
            </w:r>
          </w:p>
          <w:p w:rsidR="00E64914" w:rsidRDefault="00E64914" w:rsidP="007751D2">
            <w:pPr>
              <w:pStyle w:val="BodyLarge"/>
              <w:jc w:val="center"/>
            </w:pPr>
            <w:r>
              <w:t>Assembling</w:t>
            </w:r>
          </w:p>
          <w:p w:rsidR="00E64914" w:rsidRDefault="00E64914" w:rsidP="007751D2">
            <w:pPr>
              <w:pStyle w:val="BodyLarge"/>
              <w:jc w:val="center"/>
            </w:pPr>
            <w:r>
              <w:t>Painting</w:t>
            </w:r>
          </w:p>
          <w:p w:rsidR="00E64914" w:rsidRDefault="00E64914" w:rsidP="007751D2">
            <w:pPr>
              <w:pStyle w:val="BodyLarge"/>
              <w:jc w:val="center"/>
            </w:pPr>
            <w:r>
              <w:t>Packing &amp; shipping</w:t>
            </w:r>
          </w:p>
          <w:p w:rsidR="00310427" w:rsidRPr="00310427" w:rsidRDefault="00A17E8E" w:rsidP="00A17E8E">
            <w:pPr>
              <w:pStyle w:val="BodyLarge"/>
              <w:jc w:val="center"/>
              <w:rPr>
                <w:color w:val="FF0000"/>
              </w:rPr>
            </w:pPr>
            <w:r>
              <w:rPr>
                <w:color w:val="FF0000"/>
              </w:rPr>
              <w:t>.5</w:t>
            </w:r>
            <w:r w:rsidR="00310427" w:rsidRPr="00310427">
              <w:rPr>
                <w:color w:val="FF0000"/>
              </w:rPr>
              <w:t xml:space="preserve"> mark each = </w:t>
            </w:r>
            <w:r>
              <w:rPr>
                <w:color w:val="FF0000"/>
              </w:rPr>
              <w:t>2</w:t>
            </w:r>
            <w:r w:rsidR="00310427" w:rsidRPr="00310427">
              <w:rPr>
                <w:color w:val="FF0000"/>
              </w:rPr>
              <w:t xml:space="preserve"> marks</w:t>
            </w:r>
          </w:p>
        </w:tc>
        <w:tc>
          <w:tcPr>
            <w:tcW w:w="425" w:type="dxa"/>
          </w:tcPr>
          <w:p w:rsidR="00E64914" w:rsidRDefault="00E64914" w:rsidP="007751D2">
            <w:pPr>
              <w:pStyle w:val="BodyLarge"/>
            </w:pPr>
          </w:p>
        </w:tc>
        <w:tc>
          <w:tcPr>
            <w:tcW w:w="3827" w:type="dxa"/>
          </w:tcPr>
          <w:p w:rsidR="00E64914" w:rsidRDefault="00E64914" w:rsidP="007751D2">
            <w:pPr>
              <w:pStyle w:val="BodyLarge"/>
              <w:jc w:val="center"/>
            </w:pPr>
            <w:r>
              <w:t>Receiving</w:t>
            </w:r>
          </w:p>
          <w:p w:rsidR="00E64914" w:rsidRDefault="00E64914" w:rsidP="007751D2">
            <w:pPr>
              <w:pStyle w:val="BodyLarge"/>
              <w:jc w:val="center"/>
            </w:pPr>
            <w:r>
              <w:t>Testing</w:t>
            </w:r>
          </w:p>
          <w:p w:rsidR="00E64914" w:rsidRPr="00310427" w:rsidRDefault="00A17E8E" w:rsidP="007751D2">
            <w:pPr>
              <w:pStyle w:val="BodyLarge"/>
              <w:tabs>
                <w:tab w:val="left" w:pos="740"/>
              </w:tabs>
              <w:jc w:val="center"/>
              <w:rPr>
                <w:color w:val="FF0000"/>
              </w:rPr>
            </w:pPr>
            <w:r>
              <w:rPr>
                <w:color w:val="FF0000"/>
              </w:rPr>
              <w:t>.5</w:t>
            </w:r>
            <w:r w:rsidR="00310427" w:rsidRPr="00310427">
              <w:rPr>
                <w:color w:val="FF0000"/>
              </w:rPr>
              <w:t xml:space="preserve"> mark each</w:t>
            </w:r>
          </w:p>
          <w:p w:rsidR="00310427" w:rsidRPr="00310427" w:rsidRDefault="00310427" w:rsidP="00A17E8E">
            <w:pPr>
              <w:pStyle w:val="BodyLarge"/>
              <w:tabs>
                <w:tab w:val="left" w:pos="740"/>
              </w:tabs>
              <w:jc w:val="center"/>
              <w:rPr>
                <w:color w:val="FF0000"/>
              </w:rPr>
            </w:pPr>
            <w:r w:rsidRPr="00310427">
              <w:rPr>
                <w:color w:val="FF0000"/>
              </w:rPr>
              <w:t xml:space="preserve">= </w:t>
            </w:r>
            <w:r w:rsidR="00A17E8E">
              <w:rPr>
                <w:color w:val="FF0000"/>
              </w:rPr>
              <w:t>1</w:t>
            </w:r>
            <w:r w:rsidRPr="00310427">
              <w:rPr>
                <w:color w:val="FF0000"/>
              </w:rPr>
              <w:t xml:space="preserve"> marks</w:t>
            </w:r>
          </w:p>
          <w:p w:rsidR="00310427" w:rsidRDefault="00310427" w:rsidP="007751D2">
            <w:pPr>
              <w:pStyle w:val="BodyLarge"/>
              <w:tabs>
                <w:tab w:val="left" w:pos="740"/>
              </w:tabs>
              <w:jc w:val="center"/>
            </w:pPr>
          </w:p>
          <w:p w:rsidR="00E64914" w:rsidRDefault="00E64914" w:rsidP="007751D2">
            <w:pPr>
              <w:pStyle w:val="BodyLarge"/>
              <w:tabs>
                <w:tab w:val="left" w:pos="740"/>
              </w:tabs>
            </w:pPr>
          </w:p>
        </w:tc>
      </w:tr>
      <w:tr w:rsidR="00310427" w:rsidTr="00310427">
        <w:tc>
          <w:tcPr>
            <w:tcW w:w="600" w:type="dxa"/>
            <w:tcMar>
              <w:left w:w="15" w:type="dxa"/>
            </w:tcMar>
          </w:tcPr>
          <w:p w:rsidR="00310427" w:rsidRDefault="00310427" w:rsidP="007751D2">
            <w:pPr>
              <w:pStyle w:val="BodyLarge"/>
            </w:pPr>
          </w:p>
        </w:tc>
        <w:tc>
          <w:tcPr>
            <w:tcW w:w="3101" w:type="dxa"/>
            <w:gridSpan w:val="3"/>
            <w:tcMar>
              <w:left w:w="15" w:type="dxa"/>
            </w:tcMar>
          </w:tcPr>
          <w:p w:rsidR="00310427" w:rsidRDefault="00310427" w:rsidP="007751D2">
            <w:pPr>
              <w:pStyle w:val="BodyLarge"/>
              <w:jc w:val="center"/>
            </w:pPr>
          </w:p>
        </w:tc>
        <w:tc>
          <w:tcPr>
            <w:tcW w:w="425" w:type="dxa"/>
          </w:tcPr>
          <w:p w:rsidR="00310427" w:rsidRDefault="00310427" w:rsidP="007751D2">
            <w:pPr>
              <w:pStyle w:val="BodyLarge"/>
            </w:pPr>
          </w:p>
        </w:tc>
        <w:tc>
          <w:tcPr>
            <w:tcW w:w="3827" w:type="dxa"/>
          </w:tcPr>
          <w:p w:rsidR="00310427" w:rsidRDefault="00310427" w:rsidP="007751D2">
            <w:pPr>
              <w:pStyle w:val="BodyLarge"/>
              <w:jc w:val="center"/>
            </w:pPr>
          </w:p>
        </w:tc>
      </w:tr>
      <w:tr w:rsidR="00310427" w:rsidRPr="00310427" w:rsidTr="00310427">
        <w:tblPrEx>
          <w:tblCellMar>
            <w:left w:w="108" w:type="dxa"/>
            <w:right w:w="108" w:type="dxa"/>
          </w:tblCellMar>
          <w:tblLook w:val="04A0" w:firstRow="1" w:lastRow="0" w:firstColumn="1" w:lastColumn="0" w:noHBand="0" w:noVBand="1"/>
        </w:tblPrEx>
        <w:trPr>
          <w:gridAfter w:val="3"/>
          <w:wAfter w:w="5818" w:type="dxa"/>
          <w:trHeight w:val="360"/>
        </w:trPr>
        <w:tc>
          <w:tcPr>
            <w:tcW w:w="815" w:type="dxa"/>
            <w:gridSpan w:val="2"/>
            <w:tcBorders>
              <w:top w:val="nil"/>
              <w:left w:val="nil"/>
              <w:bottom w:val="nil"/>
              <w:right w:val="nil"/>
            </w:tcBorders>
            <w:shd w:val="clear" w:color="auto" w:fill="auto"/>
            <w:noWrap/>
            <w:vAlign w:val="bottom"/>
            <w:hideMark/>
          </w:tcPr>
          <w:p w:rsidR="00310427" w:rsidRPr="00DE7E89" w:rsidRDefault="00310427" w:rsidP="00C76BAF">
            <w:pPr>
              <w:tabs>
                <w:tab w:val="left" w:pos="548"/>
              </w:tabs>
              <w:rPr>
                <w:b/>
                <w:bCs/>
                <w:color w:val="000000"/>
                <w:sz w:val="28"/>
                <w:szCs w:val="28"/>
                <w:lang w:eastAsia="en-CA"/>
              </w:rPr>
            </w:pPr>
          </w:p>
        </w:tc>
        <w:tc>
          <w:tcPr>
            <w:tcW w:w="1320" w:type="dxa"/>
            <w:tcBorders>
              <w:top w:val="nil"/>
              <w:left w:val="nil"/>
              <w:bottom w:val="nil"/>
              <w:right w:val="nil"/>
            </w:tcBorders>
            <w:shd w:val="clear" w:color="auto" w:fill="auto"/>
            <w:noWrap/>
            <w:vAlign w:val="bottom"/>
            <w:hideMark/>
          </w:tcPr>
          <w:p w:rsidR="00310427" w:rsidRPr="00310427" w:rsidRDefault="00310427" w:rsidP="00C76BAF">
            <w:pPr>
              <w:rPr>
                <w:b/>
                <w:bCs/>
                <w:color w:val="FF0000"/>
                <w:sz w:val="28"/>
                <w:szCs w:val="28"/>
                <w:lang w:eastAsia="en-CA"/>
              </w:rPr>
            </w:pPr>
          </w:p>
        </w:tc>
      </w:tr>
    </w:tbl>
    <w:p w:rsidR="00B027F8" w:rsidRDefault="00B027F8" w:rsidP="00B027F8">
      <w:pPr>
        <w:pStyle w:val="BodyLarge"/>
      </w:pPr>
    </w:p>
    <w:sectPr w:rsidR="00B027F8" w:rsidSect="00756277">
      <w:pgSz w:w="12240" w:h="15840"/>
      <w:pgMar w:top="1440" w:right="90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eneva">
    <w:altName w:val="Arial"/>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761A"/>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1D7964A9"/>
    <w:multiLevelType w:val="hybridMultilevel"/>
    <w:tmpl w:val="8826A3FC"/>
    <w:lvl w:ilvl="0" w:tplc="1009000F">
      <w:start w:val="1"/>
      <w:numFmt w:val="decimal"/>
      <w:lvlText w:val="%1."/>
      <w:lvlJc w:val="left"/>
      <w:pPr>
        <w:ind w:left="502"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289F19C9"/>
    <w:multiLevelType w:val="hybridMultilevel"/>
    <w:tmpl w:val="AB9E622A"/>
    <w:lvl w:ilvl="0" w:tplc="04090019">
      <w:start w:val="1"/>
      <w:numFmt w:val="lowerLetter"/>
      <w:lvlText w:val="%1."/>
      <w:lvlJc w:val="left"/>
      <w:pPr>
        <w:tabs>
          <w:tab w:val="num" w:pos="864"/>
        </w:tabs>
        <w:ind w:left="864" w:hanging="36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39885FBB"/>
    <w:multiLevelType w:val="hybridMultilevel"/>
    <w:tmpl w:val="2DBA8CF8"/>
    <w:lvl w:ilvl="0" w:tplc="33CEB092">
      <w:start w:val="1"/>
      <w:numFmt w:val="lowerLetter"/>
      <w:lvlText w:val="%1."/>
      <w:lvlJc w:val="left"/>
      <w:pPr>
        <w:tabs>
          <w:tab w:val="num" w:pos="864"/>
        </w:tabs>
        <w:ind w:left="864" w:hanging="360"/>
      </w:pPr>
      <w:rPr>
        <w:rFonts w:cs="Times New Roman"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3C1C4A54"/>
    <w:multiLevelType w:val="hybridMultilevel"/>
    <w:tmpl w:val="46FCBEB4"/>
    <w:lvl w:ilvl="0" w:tplc="04090001">
      <w:start w:val="1"/>
      <w:numFmt w:val="bullet"/>
      <w:lvlText w:val=""/>
      <w:lvlJc w:val="left"/>
      <w:pPr>
        <w:ind w:left="361" w:hanging="360"/>
      </w:pPr>
      <w:rPr>
        <w:rFonts w:ascii="Symbol" w:hAnsi="Symbol"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5">
    <w:nsid w:val="3D3150EC"/>
    <w:multiLevelType w:val="hybridMultilevel"/>
    <w:tmpl w:val="05E8EE34"/>
    <w:lvl w:ilvl="0" w:tplc="153030FC">
      <w:start w:val="1"/>
      <w:numFmt w:val="lowerLetter"/>
      <w:lvlText w:val="%1."/>
      <w:lvlJc w:val="left"/>
      <w:pPr>
        <w:tabs>
          <w:tab w:val="num" w:pos="864"/>
        </w:tabs>
        <w:ind w:left="864" w:hanging="360"/>
      </w:pPr>
      <w:rPr>
        <w:rFonts w:cs="Times New Roman"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3D9B21DE"/>
    <w:multiLevelType w:val="hybridMultilevel"/>
    <w:tmpl w:val="95789728"/>
    <w:lvl w:ilvl="0" w:tplc="04090019">
      <w:start w:val="1"/>
      <w:numFmt w:val="lowerLetter"/>
      <w:lvlText w:val="%1."/>
      <w:lvlJc w:val="left"/>
      <w:pPr>
        <w:tabs>
          <w:tab w:val="num" w:pos="864"/>
        </w:tabs>
        <w:ind w:left="864" w:hanging="360"/>
      </w:pPr>
      <w:rPr>
        <w:rFonts w:cs="Times New Roman"/>
      </w:rPr>
    </w:lvl>
    <w:lvl w:ilvl="1" w:tplc="04090019">
      <w:start w:val="1"/>
      <w:numFmt w:val="lowerLetter"/>
      <w:lvlText w:val="%2."/>
      <w:lvlJc w:val="left"/>
      <w:pPr>
        <w:tabs>
          <w:tab w:val="num" w:pos="1584"/>
        </w:tabs>
        <w:ind w:left="1584" w:hanging="360"/>
      </w:pPr>
      <w:rPr>
        <w:rFonts w:cs="Times New Roman"/>
      </w:rPr>
    </w:lvl>
    <w:lvl w:ilvl="2" w:tplc="74963042">
      <w:start w:val="1"/>
      <w:numFmt w:val="lowerLetter"/>
      <w:lvlText w:val="%3)"/>
      <w:lvlJc w:val="left"/>
      <w:pPr>
        <w:ind w:left="2484" w:hanging="360"/>
      </w:pPr>
      <w:rPr>
        <w:rFonts w:ascii="Arial" w:hAnsi="Arial" w:cs="Arial" w:hint="default"/>
        <w:b/>
      </w:rPr>
    </w:lvl>
    <w:lvl w:ilvl="3" w:tplc="0409000F" w:tentative="1">
      <w:start w:val="1"/>
      <w:numFmt w:val="decimal"/>
      <w:lvlText w:val="%4."/>
      <w:lvlJc w:val="left"/>
      <w:pPr>
        <w:tabs>
          <w:tab w:val="num" w:pos="3024"/>
        </w:tabs>
        <w:ind w:left="3024" w:hanging="360"/>
      </w:pPr>
      <w:rPr>
        <w:rFonts w:cs="Times New Roman"/>
      </w:rPr>
    </w:lvl>
    <w:lvl w:ilvl="4" w:tplc="04090019" w:tentative="1">
      <w:start w:val="1"/>
      <w:numFmt w:val="lowerLetter"/>
      <w:lvlText w:val="%5."/>
      <w:lvlJc w:val="left"/>
      <w:pPr>
        <w:tabs>
          <w:tab w:val="num" w:pos="3744"/>
        </w:tabs>
        <w:ind w:left="3744" w:hanging="360"/>
      </w:pPr>
      <w:rPr>
        <w:rFonts w:cs="Times New Roman"/>
      </w:rPr>
    </w:lvl>
    <w:lvl w:ilvl="5" w:tplc="0409001B" w:tentative="1">
      <w:start w:val="1"/>
      <w:numFmt w:val="lowerRoman"/>
      <w:lvlText w:val="%6."/>
      <w:lvlJc w:val="right"/>
      <w:pPr>
        <w:tabs>
          <w:tab w:val="num" w:pos="4464"/>
        </w:tabs>
        <w:ind w:left="4464" w:hanging="180"/>
      </w:pPr>
      <w:rPr>
        <w:rFonts w:cs="Times New Roman"/>
      </w:rPr>
    </w:lvl>
    <w:lvl w:ilvl="6" w:tplc="0409000F" w:tentative="1">
      <w:start w:val="1"/>
      <w:numFmt w:val="decimal"/>
      <w:lvlText w:val="%7."/>
      <w:lvlJc w:val="left"/>
      <w:pPr>
        <w:tabs>
          <w:tab w:val="num" w:pos="5184"/>
        </w:tabs>
        <w:ind w:left="5184" w:hanging="360"/>
      </w:pPr>
      <w:rPr>
        <w:rFonts w:cs="Times New Roman"/>
      </w:rPr>
    </w:lvl>
    <w:lvl w:ilvl="7" w:tplc="04090019" w:tentative="1">
      <w:start w:val="1"/>
      <w:numFmt w:val="lowerLetter"/>
      <w:lvlText w:val="%8."/>
      <w:lvlJc w:val="left"/>
      <w:pPr>
        <w:tabs>
          <w:tab w:val="num" w:pos="5904"/>
        </w:tabs>
        <w:ind w:left="5904" w:hanging="360"/>
      </w:pPr>
      <w:rPr>
        <w:rFonts w:cs="Times New Roman"/>
      </w:rPr>
    </w:lvl>
    <w:lvl w:ilvl="8" w:tplc="0409001B" w:tentative="1">
      <w:start w:val="1"/>
      <w:numFmt w:val="lowerRoman"/>
      <w:lvlText w:val="%9."/>
      <w:lvlJc w:val="right"/>
      <w:pPr>
        <w:tabs>
          <w:tab w:val="num" w:pos="6624"/>
        </w:tabs>
        <w:ind w:left="6624" w:hanging="180"/>
      </w:pPr>
      <w:rPr>
        <w:rFonts w:cs="Times New Roman"/>
      </w:rPr>
    </w:lvl>
  </w:abstractNum>
  <w:abstractNum w:abstractNumId="7">
    <w:nsid w:val="405B200F"/>
    <w:multiLevelType w:val="hybridMultilevel"/>
    <w:tmpl w:val="1550FB54"/>
    <w:lvl w:ilvl="0" w:tplc="04090019">
      <w:start w:val="1"/>
      <w:numFmt w:val="lowerLetter"/>
      <w:lvlText w:val="%1."/>
      <w:lvlJc w:val="left"/>
      <w:pPr>
        <w:tabs>
          <w:tab w:val="num" w:pos="1584"/>
        </w:tabs>
        <w:ind w:left="1584" w:hanging="360"/>
      </w:pPr>
      <w:rPr>
        <w:rFonts w:cs="Times New Roman"/>
      </w:rPr>
    </w:lvl>
    <w:lvl w:ilvl="1" w:tplc="04090019" w:tentative="1">
      <w:start w:val="1"/>
      <w:numFmt w:val="lowerLetter"/>
      <w:lvlText w:val="%2."/>
      <w:lvlJc w:val="left"/>
      <w:pPr>
        <w:tabs>
          <w:tab w:val="num" w:pos="2304"/>
        </w:tabs>
        <w:ind w:left="2304" w:hanging="360"/>
      </w:pPr>
      <w:rPr>
        <w:rFonts w:cs="Times New Roman"/>
      </w:rPr>
    </w:lvl>
    <w:lvl w:ilvl="2" w:tplc="0409001B" w:tentative="1">
      <w:start w:val="1"/>
      <w:numFmt w:val="lowerRoman"/>
      <w:lvlText w:val="%3."/>
      <w:lvlJc w:val="right"/>
      <w:pPr>
        <w:tabs>
          <w:tab w:val="num" w:pos="3024"/>
        </w:tabs>
        <w:ind w:left="3024" w:hanging="180"/>
      </w:pPr>
      <w:rPr>
        <w:rFonts w:cs="Times New Roman"/>
      </w:rPr>
    </w:lvl>
    <w:lvl w:ilvl="3" w:tplc="0409000F" w:tentative="1">
      <w:start w:val="1"/>
      <w:numFmt w:val="decimal"/>
      <w:lvlText w:val="%4."/>
      <w:lvlJc w:val="left"/>
      <w:pPr>
        <w:tabs>
          <w:tab w:val="num" w:pos="3744"/>
        </w:tabs>
        <w:ind w:left="3744" w:hanging="360"/>
      </w:pPr>
      <w:rPr>
        <w:rFonts w:cs="Times New Roman"/>
      </w:rPr>
    </w:lvl>
    <w:lvl w:ilvl="4" w:tplc="04090019" w:tentative="1">
      <w:start w:val="1"/>
      <w:numFmt w:val="lowerLetter"/>
      <w:lvlText w:val="%5."/>
      <w:lvlJc w:val="left"/>
      <w:pPr>
        <w:tabs>
          <w:tab w:val="num" w:pos="4464"/>
        </w:tabs>
        <w:ind w:left="4464" w:hanging="360"/>
      </w:pPr>
      <w:rPr>
        <w:rFonts w:cs="Times New Roman"/>
      </w:rPr>
    </w:lvl>
    <w:lvl w:ilvl="5" w:tplc="0409001B" w:tentative="1">
      <w:start w:val="1"/>
      <w:numFmt w:val="lowerRoman"/>
      <w:lvlText w:val="%6."/>
      <w:lvlJc w:val="right"/>
      <w:pPr>
        <w:tabs>
          <w:tab w:val="num" w:pos="5184"/>
        </w:tabs>
        <w:ind w:left="5184" w:hanging="180"/>
      </w:pPr>
      <w:rPr>
        <w:rFonts w:cs="Times New Roman"/>
      </w:rPr>
    </w:lvl>
    <w:lvl w:ilvl="6" w:tplc="0409000F" w:tentative="1">
      <w:start w:val="1"/>
      <w:numFmt w:val="decimal"/>
      <w:lvlText w:val="%7."/>
      <w:lvlJc w:val="left"/>
      <w:pPr>
        <w:tabs>
          <w:tab w:val="num" w:pos="5904"/>
        </w:tabs>
        <w:ind w:left="5904" w:hanging="360"/>
      </w:pPr>
      <w:rPr>
        <w:rFonts w:cs="Times New Roman"/>
      </w:rPr>
    </w:lvl>
    <w:lvl w:ilvl="7" w:tplc="04090019" w:tentative="1">
      <w:start w:val="1"/>
      <w:numFmt w:val="lowerLetter"/>
      <w:lvlText w:val="%8."/>
      <w:lvlJc w:val="left"/>
      <w:pPr>
        <w:tabs>
          <w:tab w:val="num" w:pos="6624"/>
        </w:tabs>
        <w:ind w:left="6624" w:hanging="360"/>
      </w:pPr>
      <w:rPr>
        <w:rFonts w:cs="Times New Roman"/>
      </w:rPr>
    </w:lvl>
    <w:lvl w:ilvl="8" w:tplc="0409001B" w:tentative="1">
      <w:start w:val="1"/>
      <w:numFmt w:val="lowerRoman"/>
      <w:lvlText w:val="%9."/>
      <w:lvlJc w:val="right"/>
      <w:pPr>
        <w:tabs>
          <w:tab w:val="num" w:pos="7344"/>
        </w:tabs>
        <w:ind w:left="7344" w:hanging="180"/>
      </w:pPr>
      <w:rPr>
        <w:rFonts w:cs="Times New Roman"/>
      </w:rPr>
    </w:lvl>
  </w:abstractNum>
  <w:abstractNum w:abstractNumId="8">
    <w:nsid w:val="48564046"/>
    <w:multiLevelType w:val="hybridMultilevel"/>
    <w:tmpl w:val="C890D394"/>
    <w:lvl w:ilvl="0" w:tplc="5A9212CE">
      <w:start w:val="1"/>
      <w:numFmt w:val="lowerLetter"/>
      <w:lvlText w:val="%1."/>
      <w:lvlJc w:val="left"/>
      <w:pPr>
        <w:tabs>
          <w:tab w:val="num" w:pos="1170"/>
        </w:tabs>
        <w:ind w:left="1170" w:hanging="45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nsid w:val="6A9100DD"/>
    <w:multiLevelType w:val="multilevel"/>
    <w:tmpl w:val="819A6050"/>
    <w:lvl w:ilvl="0">
      <w:start w:val="1"/>
      <w:numFmt w:val="decimal"/>
      <w:lvlText w:val="%1."/>
      <w:lvlJc w:val="left"/>
      <w:pPr>
        <w:tabs>
          <w:tab w:val="num" w:pos="504"/>
        </w:tabs>
        <w:ind w:left="504" w:hanging="504"/>
      </w:pPr>
      <w:rPr>
        <w:rFonts w:ascii="Times New Roman" w:hAnsi="Times New Roman" w:cs="Times New Roman" w:hint="default"/>
        <w:b w:val="0"/>
        <w:i w:val="0"/>
        <w:sz w:val="24"/>
        <w:szCs w:val="24"/>
      </w:rPr>
    </w:lvl>
    <w:lvl w:ilvl="1">
      <w:start w:val="1"/>
      <w:numFmt w:val="lowerLetter"/>
      <w:lvlText w:val="%2."/>
      <w:lvlJc w:val="left"/>
      <w:pPr>
        <w:tabs>
          <w:tab w:val="num" w:pos="1224"/>
        </w:tabs>
        <w:ind w:left="1224" w:hanging="504"/>
      </w:pPr>
      <w:rPr>
        <w:rFonts w:cs="Times New Roman" w:hint="default"/>
        <w:b w:val="0"/>
        <w:i w:val="0"/>
        <w:sz w:val="22"/>
        <w:szCs w:val="22"/>
      </w:rPr>
    </w:lvl>
    <w:lvl w:ilvl="2">
      <w:start w:val="1"/>
      <w:numFmt w:val="lowerRoman"/>
      <w:lvlText w:val="%3."/>
      <w:lvlJc w:val="left"/>
      <w:pPr>
        <w:tabs>
          <w:tab w:val="num" w:pos="1512"/>
        </w:tabs>
        <w:ind w:left="1512" w:hanging="504"/>
      </w:pPr>
      <w:rPr>
        <w:rFonts w:ascii="Times New Roman" w:hAnsi="Times New Roman" w:cs="Times New Roman" w:hint="default"/>
        <w:sz w:val="20"/>
        <w:szCs w:val="20"/>
      </w:rPr>
    </w:lvl>
    <w:lvl w:ilvl="3">
      <w:start w:val="1"/>
      <w:numFmt w:val="decimal"/>
      <w:lvlText w:val="%4."/>
      <w:lvlJc w:val="left"/>
      <w:pPr>
        <w:tabs>
          <w:tab w:val="num" w:pos="504"/>
        </w:tabs>
        <w:ind w:left="504" w:hanging="504"/>
      </w:pPr>
      <w:rPr>
        <w:rFonts w:ascii="Times New Roman" w:hAnsi="Times New Roman" w:cs="Times New Roman" w:hint="default"/>
        <w:b w:val="0"/>
        <w:i w:val="0"/>
        <w:sz w:val="24"/>
        <w:szCs w:val="24"/>
      </w:rPr>
    </w:lvl>
    <w:lvl w:ilvl="4">
      <w:start w:val="1"/>
      <w:numFmt w:val="lowerLetter"/>
      <w:lvlText w:val="%5."/>
      <w:lvlJc w:val="left"/>
      <w:pPr>
        <w:tabs>
          <w:tab w:val="num" w:pos="1008"/>
        </w:tabs>
        <w:ind w:left="1008" w:hanging="504"/>
      </w:pPr>
      <w:rPr>
        <w:rFonts w:cs="Times New Roman" w:hint="default"/>
        <w:b w:val="0"/>
        <w:i w:val="0"/>
        <w:sz w:val="24"/>
        <w:szCs w:val="24"/>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
    <w:nsid w:val="72D3624C"/>
    <w:multiLevelType w:val="multilevel"/>
    <w:tmpl w:val="819A6050"/>
    <w:lvl w:ilvl="0">
      <w:start w:val="1"/>
      <w:numFmt w:val="decimal"/>
      <w:lvlText w:val="%1."/>
      <w:lvlJc w:val="left"/>
      <w:pPr>
        <w:tabs>
          <w:tab w:val="num" w:pos="504"/>
        </w:tabs>
        <w:ind w:left="504" w:hanging="504"/>
      </w:pPr>
      <w:rPr>
        <w:rFonts w:ascii="Times New Roman" w:hAnsi="Times New Roman" w:cs="Times New Roman" w:hint="default"/>
        <w:b w:val="0"/>
        <w:i w:val="0"/>
        <w:sz w:val="24"/>
        <w:szCs w:val="24"/>
      </w:rPr>
    </w:lvl>
    <w:lvl w:ilvl="1">
      <w:start w:val="1"/>
      <w:numFmt w:val="lowerLetter"/>
      <w:lvlText w:val="%2."/>
      <w:lvlJc w:val="left"/>
      <w:pPr>
        <w:tabs>
          <w:tab w:val="num" w:pos="1224"/>
        </w:tabs>
        <w:ind w:left="1224" w:hanging="504"/>
      </w:pPr>
      <w:rPr>
        <w:rFonts w:cs="Times New Roman" w:hint="default"/>
        <w:b w:val="0"/>
        <w:i w:val="0"/>
        <w:sz w:val="22"/>
        <w:szCs w:val="22"/>
      </w:rPr>
    </w:lvl>
    <w:lvl w:ilvl="2">
      <w:start w:val="1"/>
      <w:numFmt w:val="lowerRoman"/>
      <w:lvlText w:val="%3."/>
      <w:lvlJc w:val="left"/>
      <w:pPr>
        <w:tabs>
          <w:tab w:val="num" w:pos="1512"/>
        </w:tabs>
        <w:ind w:left="1512" w:hanging="504"/>
      </w:pPr>
      <w:rPr>
        <w:rFonts w:ascii="Times New Roman" w:hAnsi="Times New Roman" w:cs="Times New Roman" w:hint="default"/>
        <w:sz w:val="20"/>
        <w:szCs w:val="20"/>
      </w:rPr>
    </w:lvl>
    <w:lvl w:ilvl="3">
      <w:start w:val="1"/>
      <w:numFmt w:val="decimal"/>
      <w:lvlText w:val="%4."/>
      <w:lvlJc w:val="left"/>
      <w:pPr>
        <w:tabs>
          <w:tab w:val="num" w:pos="504"/>
        </w:tabs>
        <w:ind w:left="504" w:hanging="504"/>
      </w:pPr>
      <w:rPr>
        <w:rFonts w:ascii="Times New Roman" w:hAnsi="Times New Roman" w:cs="Times New Roman" w:hint="default"/>
        <w:b w:val="0"/>
        <w:i w:val="0"/>
        <w:sz w:val="24"/>
        <w:szCs w:val="24"/>
      </w:rPr>
    </w:lvl>
    <w:lvl w:ilvl="4">
      <w:start w:val="1"/>
      <w:numFmt w:val="lowerLetter"/>
      <w:lvlText w:val="%5."/>
      <w:lvlJc w:val="left"/>
      <w:pPr>
        <w:tabs>
          <w:tab w:val="num" w:pos="1008"/>
        </w:tabs>
        <w:ind w:left="1008" w:hanging="504"/>
      </w:pPr>
      <w:rPr>
        <w:rFonts w:cs="Times New Roman" w:hint="default"/>
        <w:b w:val="0"/>
        <w:i w:val="0"/>
        <w:sz w:val="24"/>
        <w:szCs w:val="24"/>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num w:numId="1">
    <w:abstractNumId w:val="6"/>
  </w:num>
  <w:num w:numId="2">
    <w:abstractNumId w:val="1"/>
  </w:num>
  <w:num w:numId="3">
    <w:abstractNumId w:val="7"/>
  </w:num>
  <w:num w:numId="4">
    <w:abstractNumId w:val="10"/>
  </w:num>
  <w:num w:numId="5">
    <w:abstractNumId w:val="9"/>
  </w:num>
  <w:num w:numId="6">
    <w:abstractNumId w:val="8"/>
  </w:num>
  <w:num w:numId="7">
    <w:abstractNumId w:val="2"/>
  </w:num>
  <w:num w:numId="8">
    <w:abstractNumId w:val="5"/>
  </w:num>
  <w:num w:numId="9">
    <w:abstractNumId w:val="3"/>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7D2"/>
    <w:rsid w:val="00101035"/>
    <w:rsid w:val="001A3601"/>
    <w:rsid w:val="00295BAC"/>
    <w:rsid w:val="003052BC"/>
    <w:rsid w:val="00310427"/>
    <w:rsid w:val="00317057"/>
    <w:rsid w:val="003741DC"/>
    <w:rsid w:val="0038678B"/>
    <w:rsid w:val="003D46E3"/>
    <w:rsid w:val="00466A18"/>
    <w:rsid w:val="005204D6"/>
    <w:rsid w:val="005C5440"/>
    <w:rsid w:val="00663299"/>
    <w:rsid w:val="00721614"/>
    <w:rsid w:val="0074177B"/>
    <w:rsid w:val="0074182B"/>
    <w:rsid w:val="00756277"/>
    <w:rsid w:val="007751D2"/>
    <w:rsid w:val="007A6820"/>
    <w:rsid w:val="007B215D"/>
    <w:rsid w:val="007E3A6E"/>
    <w:rsid w:val="008400EA"/>
    <w:rsid w:val="0084507E"/>
    <w:rsid w:val="00861A68"/>
    <w:rsid w:val="0086248D"/>
    <w:rsid w:val="008717D2"/>
    <w:rsid w:val="00874360"/>
    <w:rsid w:val="0089539E"/>
    <w:rsid w:val="008B4856"/>
    <w:rsid w:val="008C06A0"/>
    <w:rsid w:val="00932206"/>
    <w:rsid w:val="00933FD6"/>
    <w:rsid w:val="00993971"/>
    <w:rsid w:val="009F57F5"/>
    <w:rsid w:val="00A17E8E"/>
    <w:rsid w:val="00A35818"/>
    <w:rsid w:val="00A75910"/>
    <w:rsid w:val="00AC4AF2"/>
    <w:rsid w:val="00B027F8"/>
    <w:rsid w:val="00B12D5F"/>
    <w:rsid w:val="00B659AE"/>
    <w:rsid w:val="00B7554D"/>
    <w:rsid w:val="00B83D23"/>
    <w:rsid w:val="00C72AE9"/>
    <w:rsid w:val="00D417A3"/>
    <w:rsid w:val="00D51772"/>
    <w:rsid w:val="00DA072F"/>
    <w:rsid w:val="00DA40BA"/>
    <w:rsid w:val="00DF7B7C"/>
    <w:rsid w:val="00E12DB5"/>
    <w:rsid w:val="00E30354"/>
    <w:rsid w:val="00E5642B"/>
    <w:rsid w:val="00E64914"/>
    <w:rsid w:val="00E70968"/>
    <w:rsid w:val="00EC1FE0"/>
    <w:rsid w:val="00ED0868"/>
    <w:rsid w:val="00F45D31"/>
    <w:rsid w:val="00F64260"/>
  </w:rsids>
  <m:mathPr>
    <m:mathFont m:val="Cambria Math"/>
    <m:brkBin m:val="before"/>
    <m:brkBinSub m:val="--"/>
    <m:smallFrac m:val="0"/>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7D2"/>
    <w:pPr>
      <w:autoSpaceDE w:val="0"/>
      <w:autoSpaceDN w:val="0"/>
    </w:pPr>
    <w:rPr>
      <w:rFonts w:ascii="Arial" w:eastAsia="Times New Roman" w:hAnsi="Arial" w:cs="Arial"/>
    </w:rPr>
  </w:style>
  <w:style w:type="paragraph" w:styleId="Heading1">
    <w:name w:val="heading 1"/>
    <w:basedOn w:val="Normal"/>
    <w:next w:val="Normal"/>
    <w:link w:val="Heading1Char"/>
    <w:qFormat/>
    <w:rsid w:val="00AC4AF2"/>
    <w:pPr>
      <w:keepNext/>
      <w:numPr>
        <w:numId w:val="10"/>
      </w:numPr>
      <w:autoSpaceDE/>
      <w:autoSpaceDN/>
      <w:jc w:val="center"/>
      <w:outlineLvl w:val="0"/>
    </w:pPr>
    <w:rPr>
      <w:rFonts w:cs="Times New Roman"/>
      <w:b/>
      <w:sz w:val="20"/>
      <w:szCs w:val="20"/>
      <w:lang w:val="en-US"/>
    </w:rPr>
  </w:style>
  <w:style w:type="paragraph" w:styleId="Heading2">
    <w:name w:val="heading 2"/>
    <w:basedOn w:val="Normal"/>
    <w:next w:val="Normal"/>
    <w:link w:val="Heading2Char"/>
    <w:qFormat/>
    <w:rsid w:val="00AC4AF2"/>
    <w:pPr>
      <w:keepNext/>
      <w:numPr>
        <w:ilvl w:val="1"/>
        <w:numId w:val="10"/>
      </w:numPr>
      <w:autoSpaceDE/>
      <w:autoSpaceDN/>
      <w:jc w:val="center"/>
      <w:outlineLvl w:val="1"/>
    </w:pPr>
    <w:rPr>
      <w:rFonts w:cs="Times New Roman"/>
      <w:b/>
      <w:sz w:val="24"/>
      <w:szCs w:val="20"/>
      <w:lang w:val="en-US"/>
    </w:rPr>
  </w:style>
  <w:style w:type="paragraph" w:styleId="Heading3">
    <w:name w:val="heading 3"/>
    <w:basedOn w:val="Normal"/>
    <w:next w:val="Normal"/>
    <w:link w:val="Heading3Char"/>
    <w:qFormat/>
    <w:rsid w:val="00AC4AF2"/>
    <w:pPr>
      <w:keepNext/>
      <w:numPr>
        <w:ilvl w:val="2"/>
        <w:numId w:val="10"/>
      </w:numPr>
      <w:autoSpaceDE/>
      <w:autoSpaceDN/>
      <w:outlineLvl w:val="2"/>
    </w:pPr>
    <w:rPr>
      <w:rFonts w:ascii="Helvetica" w:hAnsi="Helvetica" w:cs="Times New Roman"/>
      <w:b/>
      <w:szCs w:val="20"/>
      <w:lang w:val="en-US"/>
    </w:rPr>
  </w:style>
  <w:style w:type="paragraph" w:styleId="Heading4">
    <w:name w:val="heading 4"/>
    <w:basedOn w:val="Normal"/>
    <w:next w:val="Normal"/>
    <w:link w:val="Heading4Char"/>
    <w:qFormat/>
    <w:rsid w:val="00AC4AF2"/>
    <w:pPr>
      <w:keepNext/>
      <w:numPr>
        <w:ilvl w:val="3"/>
        <w:numId w:val="10"/>
      </w:numPr>
      <w:autoSpaceDE/>
      <w:autoSpaceDN/>
      <w:outlineLvl w:val="3"/>
    </w:pPr>
    <w:rPr>
      <w:rFonts w:ascii="Helvetica" w:hAnsi="Helvetica" w:cs="Times New Roman"/>
      <w:b/>
      <w:sz w:val="24"/>
      <w:szCs w:val="20"/>
      <w:lang w:val="en-US"/>
    </w:rPr>
  </w:style>
  <w:style w:type="paragraph" w:styleId="Heading5">
    <w:name w:val="heading 5"/>
    <w:basedOn w:val="Normal"/>
    <w:next w:val="Normal"/>
    <w:link w:val="Heading5Char"/>
    <w:qFormat/>
    <w:rsid w:val="00AC4AF2"/>
    <w:pPr>
      <w:numPr>
        <w:ilvl w:val="4"/>
        <w:numId w:val="10"/>
      </w:numPr>
      <w:autoSpaceDE/>
      <w:autoSpaceDN/>
      <w:spacing w:before="240" w:after="60"/>
      <w:outlineLvl w:val="4"/>
    </w:pPr>
    <w:rPr>
      <w:rFonts w:ascii="Times New Roman" w:hAnsi="Times New Roman" w:cs="Times New Roman"/>
      <w:szCs w:val="20"/>
      <w:lang w:val="en-US"/>
    </w:rPr>
  </w:style>
  <w:style w:type="paragraph" w:styleId="Heading6">
    <w:name w:val="heading 6"/>
    <w:basedOn w:val="Normal"/>
    <w:next w:val="Normal"/>
    <w:link w:val="Heading6Char"/>
    <w:qFormat/>
    <w:rsid w:val="00AC4AF2"/>
    <w:pPr>
      <w:numPr>
        <w:ilvl w:val="5"/>
        <w:numId w:val="10"/>
      </w:numPr>
      <w:autoSpaceDE/>
      <w:autoSpaceDN/>
      <w:spacing w:before="240" w:after="60"/>
      <w:outlineLvl w:val="5"/>
    </w:pPr>
    <w:rPr>
      <w:rFonts w:ascii="Times New Roman" w:hAnsi="Times New Roman" w:cs="Times New Roman"/>
      <w:i/>
      <w:szCs w:val="20"/>
      <w:lang w:val="en-US"/>
    </w:rPr>
  </w:style>
  <w:style w:type="paragraph" w:styleId="Heading7">
    <w:name w:val="heading 7"/>
    <w:basedOn w:val="Normal"/>
    <w:next w:val="Normal"/>
    <w:link w:val="Heading7Char"/>
    <w:qFormat/>
    <w:rsid w:val="00AC4AF2"/>
    <w:pPr>
      <w:numPr>
        <w:ilvl w:val="6"/>
        <w:numId w:val="10"/>
      </w:numPr>
      <w:autoSpaceDE/>
      <w:autoSpaceDN/>
      <w:spacing w:before="240" w:after="60"/>
      <w:outlineLvl w:val="6"/>
    </w:pPr>
    <w:rPr>
      <w:rFonts w:cs="Times New Roman"/>
      <w:sz w:val="20"/>
      <w:szCs w:val="20"/>
      <w:lang w:val="en-US"/>
    </w:rPr>
  </w:style>
  <w:style w:type="paragraph" w:styleId="Heading8">
    <w:name w:val="heading 8"/>
    <w:basedOn w:val="Normal"/>
    <w:next w:val="Normal"/>
    <w:link w:val="Heading8Char"/>
    <w:qFormat/>
    <w:rsid w:val="00AC4AF2"/>
    <w:pPr>
      <w:numPr>
        <w:ilvl w:val="7"/>
        <w:numId w:val="10"/>
      </w:numPr>
      <w:autoSpaceDE/>
      <w:autoSpaceDN/>
      <w:spacing w:before="240" w:after="60"/>
      <w:outlineLvl w:val="7"/>
    </w:pPr>
    <w:rPr>
      <w:rFonts w:cs="Times New Roman"/>
      <w:i/>
      <w:sz w:val="20"/>
      <w:szCs w:val="20"/>
      <w:lang w:val="en-US"/>
    </w:rPr>
  </w:style>
  <w:style w:type="paragraph" w:styleId="Heading9">
    <w:name w:val="heading 9"/>
    <w:basedOn w:val="Normal"/>
    <w:next w:val="Normal"/>
    <w:link w:val="Heading9Char"/>
    <w:qFormat/>
    <w:rsid w:val="00AC4AF2"/>
    <w:pPr>
      <w:numPr>
        <w:ilvl w:val="8"/>
        <w:numId w:val="10"/>
      </w:numPr>
      <w:autoSpaceDE/>
      <w:autoSpaceDN/>
      <w:spacing w:before="240" w:after="60"/>
      <w:outlineLvl w:val="8"/>
    </w:pPr>
    <w:rPr>
      <w:rFonts w:cs="Times New Roman"/>
      <w:b/>
      <w:i/>
      <w:sz w:val="1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17D2"/>
    <w:pPr>
      <w:ind w:left="720"/>
      <w:contextualSpacing/>
    </w:pPr>
  </w:style>
  <w:style w:type="paragraph" w:customStyle="1" w:styleId="mcStdChoices">
    <w:name w:val="mcStdChoices"/>
    <w:basedOn w:val="Normal"/>
    <w:uiPriority w:val="99"/>
    <w:rsid w:val="00993971"/>
    <w:pPr>
      <w:widowControl w:val="0"/>
      <w:autoSpaceDE/>
      <w:autoSpaceDN/>
      <w:ind w:left="480" w:hanging="480"/>
    </w:pPr>
    <w:rPr>
      <w:rFonts w:ascii="Courier" w:hAnsi="Courier" w:cs="Courier"/>
      <w:kern w:val="28"/>
      <w:sz w:val="20"/>
      <w:szCs w:val="20"/>
    </w:rPr>
  </w:style>
  <w:style w:type="paragraph" w:styleId="BalloonText">
    <w:name w:val="Balloon Text"/>
    <w:basedOn w:val="Normal"/>
    <w:link w:val="BalloonTextChar"/>
    <w:uiPriority w:val="99"/>
    <w:semiHidden/>
    <w:unhideWhenUsed/>
    <w:rsid w:val="0084507E"/>
    <w:rPr>
      <w:rFonts w:ascii="Tahoma" w:hAnsi="Tahoma" w:cs="Tahoma"/>
      <w:sz w:val="16"/>
      <w:szCs w:val="16"/>
    </w:rPr>
  </w:style>
  <w:style w:type="character" w:customStyle="1" w:styleId="BalloonTextChar">
    <w:name w:val="Balloon Text Char"/>
    <w:basedOn w:val="DefaultParagraphFont"/>
    <w:link w:val="BalloonText"/>
    <w:uiPriority w:val="99"/>
    <w:semiHidden/>
    <w:rsid w:val="0084507E"/>
    <w:rPr>
      <w:rFonts w:ascii="Tahoma" w:eastAsia="Times New Roman" w:hAnsi="Tahoma" w:cs="Tahoma"/>
      <w:sz w:val="16"/>
      <w:szCs w:val="16"/>
    </w:rPr>
  </w:style>
  <w:style w:type="character" w:customStyle="1" w:styleId="exercise-number-blue">
    <w:name w:val="exercise-number-blue"/>
    <w:basedOn w:val="DefaultParagraphFont"/>
    <w:rsid w:val="00933FD6"/>
  </w:style>
  <w:style w:type="character" w:customStyle="1" w:styleId="exercise-number-simple">
    <w:name w:val="exercise-number-simple"/>
    <w:basedOn w:val="DefaultParagraphFont"/>
    <w:rsid w:val="00933FD6"/>
  </w:style>
  <w:style w:type="paragraph" w:customStyle="1" w:styleId="BodyLarge">
    <w:name w:val="Body (Large)"/>
    <w:basedOn w:val="Normal"/>
    <w:rsid w:val="0038678B"/>
    <w:pPr>
      <w:autoSpaceDE/>
      <w:autoSpaceDN/>
      <w:spacing w:line="320" w:lineRule="exact"/>
    </w:pPr>
    <w:rPr>
      <w:rFonts w:ascii="Helvetica" w:hAnsi="Helvetica" w:cs="Times New Roman"/>
      <w:b/>
      <w:sz w:val="28"/>
      <w:szCs w:val="20"/>
      <w:lang w:val="en-US"/>
    </w:rPr>
  </w:style>
  <w:style w:type="character" w:styleId="Hyperlink">
    <w:name w:val="Hyperlink"/>
    <w:basedOn w:val="DefaultParagraphFont"/>
    <w:uiPriority w:val="99"/>
    <w:semiHidden/>
    <w:unhideWhenUsed/>
    <w:rsid w:val="00E64914"/>
    <w:rPr>
      <w:color w:val="0000FF"/>
      <w:u w:val="single"/>
    </w:rPr>
  </w:style>
  <w:style w:type="character" w:customStyle="1" w:styleId="Heading1Char">
    <w:name w:val="Heading 1 Char"/>
    <w:basedOn w:val="DefaultParagraphFont"/>
    <w:link w:val="Heading1"/>
    <w:rsid w:val="00AC4AF2"/>
    <w:rPr>
      <w:rFonts w:ascii="Arial" w:eastAsia="Times New Roman" w:hAnsi="Arial" w:cs="Times New Roman"/>
      <w:b/>
      <w:sz w:val="20"/>
      <w:szCs w:val="20"/>
      <w:lang w:val="en-US"/>
    </w:rPr>
  </w:style>
  <w:style w:type="character" w:customStyle="1" w:styleId="Heading2Char">
    <w:name w:val="Heading 2 Char"/>
    <w:basedOn w:val="DefaultParagraphFont"/>
    <w:link w:val="Heading2"/>
    <w:rsid w:val="00AC4AF2"/>
    <w:rPr>
      <w:rFonts w:ascii="Arial" w:eastAsia="Times New Roman" w:hAnsi="Arial" w:cs="Times New Roman"/>
      <w:b/>
      <w:sz w:val="24"/>
      <w:szCs w:val="20"/>
      <w:lang w:val="en-US"/>
    </w:rPr>
  </w:style>
  <w:style w:type="character" w:customStyle="1" w:styleId="Heading3Char">
    <w:name w:val="Heading 3 Char"/>
    <w:basedOn w:val="DefaultParagraphFont"/>
    <w:link w:val="Heading3"/>
    <w:rsid w:val="00AC4AF2"/>
    <w:rPr>
      <w:rFonts w:ascii="Helvetica" w:eastAsia="Times New Roman" w:hAnsi="Helvetica" w:cs="Times New Roman"/>
      <w:b/>
      <w:szCs w:val="20"/>
      <w:lang w:val="en-US"/>
    </w:rPr>
  </w:style>
  <w:style w:type="character" w:customStyle="1" w:styleId="Heading4Char">
    <w:name w:val="Heading 4 Char"/>
    <w:basedOn w:val="DefaultParagraphFont"/>
    <w:link w:val="Heading4"/>
    <w:rsid w:val="00AC4AF2"/>
    <w:rPr>
      <w:rFonts w:ascii="Helvetica" w:eastAsia="Times New Roman" w:hAnsi="Helvetica" w:cs="Times New Roman"/>
      <w:b/>
      <w:sz w:val="24"/>
      <w:szCs w:val="20"/>
      <w:lang w:val="en-US"/>
    </w:rPr>
  </w:style>
  <w:style w:type="character" w:customStyle="1" w:styleId="Heading5Char">
    <w:name w:val="Heading 5 Char"/>
    <w:basedOn w:val="DefaultParagraphFont"/>
    <w:link w:val="Heading5"/>
    <w:rsid w:val="00AC4AF2"/>
    <w:rPr>
      <w:rFonts w:ascii="Times New Roman" w:eastAsia="Times New Roman" w:hAnsi="Times New Roman" w:cs="Times New Roman"/>
      <w:szCs w:val="20"/>
      <w:lang w:val="en-US"/>
    </w:rPr>
  </w:style>
  <w:style w:type="character" w:customStyle="1" w:styleId="Heading6Char">
    <w:name w:val="Heading 6 Char"/>
    <w:basedOn w:val="DefaultParagraphFont"/>
    <w:link w:val="Heading6"/>
    <w:rsid w:val="00AC4AF2"/>
    <w:rPr>
      <w:rFonts w:ascii="Times New Roman" w:eastAsia="Times New Roman" w:hAnsi="Times New Roman" w:cs="Times New Roman"/>
      <w:i/>
      <w:szCs w:val="20"/>
      <w:lang w:val="en-US"/>
    </w:rPr>
  </w:style>
  <w:style w:type="character" w:customStyle="1" w:styleId="Heading7Char">
    <w:name w:val="Heading 7 Char"/>
    <w:basedOn w:val="DefaultParagraphFont"/>
    <w:link w:val="Heading7"/>
    <w:rsid w:val="00AC4AF2"/>
    <w:rPr>
      <w:rFonts w:ascii="Arial" w:eastAsia="Times New Roman" w:hAnsi="Arial" w:cs="Times New Roman"/>
      <w:sz w:val="20"/>
      <w:szCs w:val="20"/>
      <w:lang w:val="en-US"/>
    </w:rPr>
  </w:style>
  <w:style w:type="character" w:customStyle="1" w:styleId="Heading8Char">
    <w:name w:val="Heading 8 Char"/>
    <w:basedOn w:val="DefaultParagraphFont"/>
    <w:link w:val="Heading8"/>
    <w:rsid w:val="00AC4AF2"/>
    <w:rPr>
      <w:rFonts w:ascii="Arial" w:eastAsia="Times New Roman" w:hAnsi="Arial" w:cs="Times New Roman"/>
      <w:i/>
      <w:sz w:val="20"/>
      <w:szCs w:val="20"/>
      <w:lang w:val="en-US"/>
    </w:rPr>
  </w:style>
  <w:style w:type="character" w:customStyle="1" w:styleId="Heading9Char">
    <w:name w:val="Heading 9 Char"/>
    <w:basedOn w:val="DefaultParagraphFont"/>
    <w:link w:val="Heading9"/>
    <w:rsid w:val="00AC4AF2"/>
    <w:rPr>
      <w:rFonts w:ascii="Arial" w:eastAsia="Times New Roman" w:hAnsi="Arial" w:cs="Times New Roman"/>
      <w:b/>
      <w:i/>
      <w:sz w:val="18"/>
      <w:szCs w:val="20"/>
      <w:lang w:val="en-US"/>
    </w:rPr>
  </w:style>
  <w:style w:type="paragraph" w:customStyle="1" w:styleId="1Question">
    <w:name w:val="1.Question"/>
    <w:basedOn w:val="Normal"/>
    <w:rsid w:val="00AC4AF2"/>
    <w:pPr>
      <w:tabs>
        <w:tab w:val="left" w:pos="720"/>
      </w:tabs>
      <w:autoSpaceDE/>
      <w:autoSpaceDN/>
      <w:spacing w:before="120"/>
      <w:ind w:left="720" w:hanging="720"/>
    </w:pPr>
    <w:rPr>
      <w:rFonts w:ascii="Times New Roman" w:hAnsi="Times New Roman" w:cs="Times New Roman"/>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7D2"/>
    <w:pPr>
      <w:autoSpaceDE w:val="0"/>
      <w:autoSpaceDN w:val="0"/>
    </w:pPr>
    <w:rPr>
      <w:rFonts w:ascii="Arial" w:eastAsia="Times New Roman" w:hAnsi="Arial" w:cs="Arial"/>
    </w:rPr>
  </w:style>
  <w:style w:type="paragraph" w:styleId="Heading1">
    <w:name w:val="heading 1"/>
    <w:basedOn w:val="Normal"/>
    <w:next w:val="Normal"/>
    <w:link w:val="Heading1Char"/>
    <w:qFormat/>
    <w:rsid w:val="00AC4AF2"/>
    <w:pPr>
      <w:keepNext/>
      <w:numPr>
        <w:numId w:val="10"/>
      </w:numPr>
      <w:autoSpaceDE/>
      <w:autoSpaceDN/>
      <w:jc w:val="center"/>
      <w:outlineLvl w:val="0"/>
    </w:pPr>
    <w:rPr>
      <w:rFonts w:cs="Times New Roman"/>
      <w:b/>
      <w:sz w:val="20"/>
      <w:szCs w:val="20"/>
      <w:lang w:val="en-US"/>
    </w:rPr>
  </w:style>
  <w:style w:type="paragraph" w:styleId="Heading2">
    <w:name w:val="heading 2"/>
    <w:basedOn w:val="Normal"/>
    <w:next w:val="Normal"/>
    <w:link w:val="Heading2Char"/>
    <w:qFormat/>
    <w:rsid w:val="00AC4AF2"/>
    <w:pPr>
      <w:keepNext/>
      <w:numPr>
        <w:ilvl w:val="1"/>
        <w:numId w:val="10"/>
      </w:numPr>
      <w:autoSpaceDE/>
      <w:autoSpaceDN/>
      <w:jc w:val="center"/>
      <w:outlineLvl w:val="1"/>
    </w:pPr>
    <w:rPr>
      <w:rFonts w:cs="Times New Roman"/>
      <w:b/>
      <w:sz w:val="24"/>
      <w:szCs w:val="20"/>
      <w:lang w:val="en-US"/>
    </w:rPr>
  </w:style>
  <w:style w:type="paragraph" w:styleId="Heading3">
    <w:name w:val="heading 3"/>
    <w:basedOn w:val="Normal"/>
    <w:next w:val="Normal"/>
    <w:link w:val="Heading3Char"/>
    <w:qFormat/>
    <w:rsid w:val="00AC4AF2"/>
    <w:pPr>
      <w:keepNext/>
      <w:numPr>
        <w:ilvl w:val="2"/>
        <w:numId w:val="10"/>
      </w:numPr>
      <w:autoSpaceDE/>
      <w:autoSpaceDN/>
      <w:outlineLvl w:val="2"/>
    </w:pPr>
    <w:rPr>
      <w:rFonts w:ascii="Helvetica" w:hAnsi="Helvetica" w:cs="Times New Roman"/>
      <w:b/>
      <w:szCs w:val="20"/>
      <w:lang w:val="en-US"/>
    </w:rPr>
  </w:style>
  <w:style w:type="paragraph" w:styleId="Heading4">
    <w:name w:val="heading 4"/>
    <w:basedOn w:val="Normal"/>
    <w:next w:val="Normal"/>
    <w:link w:val="Heading4Char"/>
    <w:qFormat/>
    <w:rsid w:val="00AC4AF2"/>
    <w:pPr>
      <w:keepNext/>
      <w:numPr>
        <w:ilvl w:val="3"/>
        <w:numId w:val="10"/>
      </w:numPr>
      <w:autoSpaceDE/>
      <w:autoSpaceDN/>
      <w:outlineLvl w:val="3"/>
    </w:pPr>
    <w:rPr>
      <w:rFonts w:ascii="Helvetica" w:hAnsi="Helvetica" w:cs="Times New Roman"/>
      <w:b/>
      <w:sz w:val="24"/>
      <w:szCs w:val="20"/>
      <w:lang w:val="en-US"/>
    </w:rPr>
  </w:style>
  <w:style w:type="paragraph" w:styleId="Heading5">
    <w:name w:val="heading 5"/>
    <w:basedOn w:val="Normal"/>
    <w:next w:val="Normal"/>
    <w:link w:val="Heading5Char"/>
    <w:qFormat/>
    <w:rsid w:val="00AC4AF2"/>
    <w:pPr>
      <w:numPr>
        <w:ilvl w:val="4"/>
        <w:numId w:val="10"/>
      </w:numPr>
      <w:autoSpaceDE/>
      <w:autoSpaceDN/>
      <w:spacing w:before="240" w:after="60"/>
      <w:outlineLvl w:val="4"/>
    </w:pPr>
    <w:rPr>
      <w:rFonts w:ascii="Times New Roman" w:hAnsi="Times New Roman" w:cs="Times New Roman"/>
      <w:szCs w:val="20"/>
      <w:lang w:val="en-US"/>
    </w:rPr>
  </w:style>
  <w:style w:type="paragraph" w:styleId="Heading6">
    <w:name w:val="heading 6"/>
    <w:basedOn w:val="Normal"/>
    <w:next w:val="Normal"/>
    <w:link w:val="Heading6Char"/>
    <w:qFormat/>
    <w:rsid w:val="00AC4AF2"/>
    <w:pPr>
      <w:numPr>
        <w:ilvl w:val="5"/>
        <w:numId w:val="10"/>
      </w:numPr>
      <w:autoSpaceDE/>
      <w:autoSpaceDN/>
      <w:spacing w:before="240" w:after="60"/>
      <w:outlineLvl w:val="5"/>
    </w:pPr>
    <w:rPr>
      <w:rFonts w:ascii="Times New Roman" w:hAnsi="Times New Roman" w:cs="Times New Roman"/>
      <w:i/>
      <w:szCs w:val="20"/>
      <w:lang w:val="en-US"/>
    </w:rPr>
  </w:style>
  <w:style w:type="paragraph" w:styleId="Heading7">
    <w:name w:val="heading 7"/>
    <w:basedOn w:val="Normal"/>
    <w:next w:val="Normal"/>
    <w:link w:val="Heading7Char"/>
    <w:qFormat/>
    <w:rsid w:val="00AC4AF2"/>
    <w:pPr>
      <w:numPr>
        <w:ilvl w:val="6"/>
        <w:numId w:val="10"/>
      </w:numPr>
      <w:autoSpaceDE/>
      <w:autoSpaceDN/>
      <w:spacing w:before="240" w:after="60"/>
      <w:outlineLvl w:val="6"/>
    </w:pPr>
    <w:rPr>
      <w:rFonts w:cs="Times New Roman"/>
      <w:sz w:val="20"/>
      <w:szCs w:val="20"/>
      <w:lang w:val="en-US"/>
    </w:rPr>
  </w:style>
  <w:style w:type="paragraph" w:styleId="Heading8">
    <w:name w:val="heading 8"/>
    <w:basedOn w:val="Normal"/>
    <w:next w:val="Normal"/>
    <w:link w:val="Heading8Char"/>
    <w:qFormat/>
    <w:rsid w:val="00AC4AF2"/>
    <w:pPr>
      <w:numPr>
        <w:ilvl w:val="7"/>
        <w:numId w:val="10"/>
      </w:numPr>
      <w:autoSpaceDE/>
      <w:autoSpaceDN/>
      <w:spacing w:before="240" w:after="60"/>
      <w:outlineLvl w:val="7"/>
    </w:pPr>
    <w:rPr>
      <w:rFonts w:cs="Times New Roman"/>
      <w:i/>
      <w:sz w:val="20"/>
      <w:szCs w:val="20"/>
      <w:lang w:val="en-US"/>
    </w:rPr>
  </w:style>
  <w:style w:type="paragraph" w:styleId="Heading9">
    <w:name w:val="heading 9"/>
    <w:basedOn w:val="Normal"/>
    <w:next w:val="Normal"/>
    <w:link w:val="Heading9Char"/>
    <w:qFormat/>
    <w:rsid w:val="00AC4AF2"/>
    <w:pPr>
      <w:numPr>
        <w:ilvl w:val="8"/>
        <w:numId w:val="10"/>
      </w:numPr>
      <w:autoSpaceDE/>
      <w:autoSpaceDN/>
      <w:spacing w:before="240" w:after="60"/>
      <w:outlineLvl w:val="8"/>
    </w:pPr>
    <w:rPr>
      <w:rFonts w:cs="Times New Roman"/>
      <w:b/>
      <w:i/>
      <w:sz w:val="1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17D2"/>
    <w:pPr>
      <w:ind w:left="720"/>
      <w:contextualSpacing/>
    </w:pPr>
  </w:style>
  <w:style w:type="paragraph" w:customStyle="1" w:styleId="mcStdChoices">
    <w:name w:val="mcStdChoices"/>
    <w:basedOn w:val="Normal"/>
    <w:uiPriority w:val="99"/>
    <w:rsid w:val="00993971"/>
    <w:pPr>
      <w:widowControl w:val="0"/>
      <w:autoSpaceDE/>
      <w:autoSpaceDN/>
      <w:ind w:left="480" w:hanging="480"/>
    </w:pPr>
    <w:rPr>
      <w:rFonts w:ascii="Courier" w:hAnsi="Courier" w:cs="Courier"/>
      <w:kern w:val="28"/>
      <w:sz w:val="20"/>
      <w:szCs w:val="20"/>
    </w:rPr>
  </w:style>
  <w:style w:type="paragraph" w:styleId="BalloonText">
    <w:name w:val="Balloon Text"/>
    <w:basedOn w:val="Normal"/>
    <w:link w:val="BalloonTextChar"/>
    <w:uiPriority w:val="99"/>
    <w:semiHidden/>
    <w:unhideWhenUsed/>
    <w:rsid w:val="0084507E"/>
    <w:rPr>
      <w:rFonts w:ascii="Tahoma" w:hAnsi="Tahoma" w:cs="Tahoma"/>
      <w:sz w:val="16"/>
      <w:szCs w:val="16"/>
    </w:rPr>
  </w:style>
  <w:style w:type="character" w:customStyle="1" w:styleId="BalloonTextChar">
    <w:name w:val="Balloon Text Char"/>
    <w:basedOn w:val="DefaultParagraphFont"/>
    <w:link w:val="BalloonText"/>
    <w:uiPriority w:val="99"/>
    <w:semiHidden/>
    <w:rsid w:val="0084507E"/>
    <w:rPr>
      <w:rFonts w:ascii="Tahoma" w:eastAsia="Times New Roman" w:hAnsi="Tahoma" w:cs="Tahoma"/>
      <w:sz w:val="16"/>
      <w:szCs w:val="16"/>
    </w:rPr>
  </w:style>
  <w:style w:type="character" w:customStyle="1" w:styleId="exercise-number-blue">
    <w:name w:val="exercise-number-blue"/>
    <w:basedOn w:val="DefaultParagraphFont"/>
    <w:rsid w:val="00933FD6"/>
  </w:style>
  <w:style w:type="character" w:customStyle="1" w:styleId="exercise-number-simple">
    <w:name w:val="exercise-number-simple"/>
    <w:basedOn w:val="DefaultParagraphFont"/>
    <w:rsid w:val="00933FD6"/>
  </w:style>
  <w:style w:type="paragraph" w:customStyle="1" w:styleId="BodyLarge">
    <w:name w:val="Body (Large)"/>
    <w:basedOn w:val="Normal"/>
    <w:rsid w:val="0038678B"/>
    <w:pPr>
      <w:autoSpaceDE/>
      <w:autoSpaceDN/>
      <w:spacing w:line="320" w:lineRule="exact"/>
    </w:pPr>
    <w:rPr>
      <w:rFonts w:ascii="Helvetica" w:hAnsi="Helvetica" w:cs="Times New Roman"/>
      <w:b/>
      <w:sz w:val="28"/>
      <w:szCs w:val="20"/>
      <w:lang w:val="en-US"/>
    </w:rPr>
  </w:style>
  <w:style w:type="character" w:styleId="Hyperlink">
    <w:name w:val="Hyperlink"/>
    <w:basedOn w:val="DefaultParagraphFont"/>
    <w:uiPriority w:val="99"/>
    <w:semiHidden/>
    <w:unhideWhenUsed/>
    <w:rsid w:val="00E64914"/>
    <w:rPr>
      <w:color w:val="0000FF"/>
      <w:u w:val="single"/>
    </w:rPr>
  </w:style>
  <w:style w:type="character" w:customStyle="1" w:styleId="Heading1Char">
    <w:name w:val="Heading 1 Char"/>
    <w:basedOn w:val="DefaultParagraphFont"/>
    <w:link w:val="Heading1"/>
    <w:rsid w:val="00AC4AF2"/>
    <w:rPr>
      <w:rFonts w:ascii="Arial" w:eastAsia="Times New Roman" w:hAnsi="Arial" w:cs="Times New Roman"/>
      <w:b/>
      <w:sz w:val="20"/>
      <w:szCs w:val="20"/>
      <w:lang w:val="en-US"/>
    </w:rPr>
  </w:style>
  <w:style w:type="character" w:customStyle="1" w:styleId="Heading2Char">
    <w:name w:val="Heading 2 Char"/>
    <w:basedOn w:val="DefaultParagraphFont"/>
    <w:link w:val="Heading2"/>
    <w:rsid w:val="00AC4AF2"/>
    <w:rPr>
      <w:rFonts w:ascii="Arial" w:eastAsia="Times New Roman" w:hAnsi="Arial" w:cs="Times New Roman"/>
      <w:b/>
      <w:sz w:val="24"/>
      <w:szCs w:val="20"/>
      <w:lang w:val="en-US"/>
    </w:rPr>
  </w:style>
  <w:style w:type="character" w:customStyle="1" w:styleId="Heading3Char">
    <w:name w:val="Heading 3 Char"/>
    <w:basedOn w:val="DefaultParagraphFont"/>
    <w:link w:val="Heading3"/>
    <w:rsid w:val="00AC4AF2"/>
    <w:rPr>
      <w:rFonts w:ascii="Helvetica" w:eastAsia="Times New Roman" w:hAnsi="Helvetica" w:cs="Times New Roman"/>
      <w:b/>
      <w:szCs w:val="20"/>
      <w:lang w:val="en-US"/>
    </w:rPr>
  </w:style>
  <w:style w:type="character" w:customStyle="1" w:styleId="Heading4Char">
    <w:name w:val="Heading 4 Char"/>
    <w:basedOn w:val="DefaultParagraphFont"/>
    <w:link w:val="Heading4"/>
    <w:rsid w:val="00AC4AF2"/>
    <w:rPr>
      <w:rFonts w:ascii="Helvetica" w:eastAsia="Times New Roman" w:hAnsi="Helvetica" w:cs="Times New Roman"/>
      <w:b/>
      <w:sz w:val="24"/>
      <w:szCs w:val="20"/>
      <w:lang w:val="en-US"/>
    </w:rPr>
  </w:style>
  <w:style w:type="character" w:customStyle="1" w:styleId="Heading5Char">
    <w:name w:val="Heading 5 Char"/>
    <w:basedOn w:val="DefaultParagraphFont"/>
    <w:link w:val="Heading5"/>
    <w:rsid w:val="00AC4AF2"/>
    <w:rPr>
      <w:rFonts w:ascii="Times New Roman" w:eastAsia="Times New Roman" w:hAnsi="Times New Roman" w:cs="Times New Roman"/>
      <w:szCs w:val="20"/>
      <w:lang w:val="en-US"/>
    </w:rPr>
  </w:style>
  <w:style w:type="character" w:customStyle="1" w:styleId="Heading6Char">
    <w:name w:val="Heading 6 Char"/>
    <w:basedOn w:val="DefaultParagraphFont"/>
    <w:link w:val="Heading6"/>
    <w:rsid w:val="00AC4AF2"/>
    <w:rPr>
      <w:rFonts w:ascii="Times New Roman" w:eastAsia="Times New Roman" w:hAnsi="Times New Roman" w:cs="Times New Roman"/>
      <w:i/>
      <w:szCs w:val="20"/>
      <w:lang w:val="en-US"/>
    </w:rPr>
  </w:style>
  <w:style w:type="character" w:customStyle="1" w:styleId="Heading7Char">
    <w:name w:val="Heading 7 Char"/>
    <w:basedOn w:val="DefaultParagraphFont"/>
    <w:link w:val="Heading7"/>
    <w:rsid w:val="00AC4AF2"/>
    <w:rPr>
      <w:rFonts w:ascii="Arial" w:eastAsia="Times New Roman" w:hAnsi="Arial" w:cs="Times New Roman"/>
      <w:sz w:val="20"/>
      <w:szCs w:val="20"/>
      <w:lang w:val="en-US"/>
    </w:rPr>
  </w:style>
  <w:style w:type="character" w:customStyle="1" w:styleId="Heading8Char">
    <w:name w:val="Heading 8 Char"/>
    <w:basedOn w:val="DefaultParagraphFont"/>
    <w:link w:val="Heading8"/>
    <w:rsid w:val="00AC4AF2"/>
    <w:rPr>
      <w:rFonts w:ascii="Arial" w:eastAsia="Times New Roman" w:hAnsi="Arial" w:cs="Times New Roman"/>
      <w:i/>
      <w:sz w:val="20"/>
      <w:szCs w:val="20"/>
      <w:lang w:val="en-US"/>
    </w:rPr>
  </w:style>
  <w:style w:type="character" w:customStyle="1" w:styleId="Heading9Char">
    <w:name w:val="Heading 9 Char"/>
    <w:basedOn w:val="DefaultParagraphFont"/>
    <w:link w:val="Heading9"/>
    <w:rsid w:val="00AC4AF2"/>
    <w:rPr>
      <w:rFonts w:ascii="Arial" w:eastAsia="Times New Roman" w:hAnsi="Arial" w:cs="Times New Roman"/>
      <w:b/>
      <w:i/>
      <w:sz w:val="18"/>
      <w:szCs w:val="20"/>
      <w:lang w:val="en-US"/>
    </w:rPr>
  </w:style>
  <w:style w:type="paragraph" w:customStyle="1" w:styleId="1Question">
    <w:name w:val="1.Question"/>
    <w:basedOn w:val="Normal"/>
    <w:rsid w:val="00AC4AF2"/>
    <w:pPr>
      <w:tabs>
        <w:tab w:val="left" w:pos="720"/>
      </w:tabs>
      <w:autoSpaceDE/>
      <w:autoSpaceDN/>
      <w:spacing w:before="120"/>
      <w:ind w:left="720" w:hanging="720"/>
    </w:pPr>
    <w:rPr>
      <w:rFonts w:ascii="Times New Roman" w:hAnsi="Times New Roman" w:cs="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384940">
      <w:bodyDiv w:val="1"/>
      <w:marLeft w:val="0"/>
      <w:marRight w:val="0"/>
      <w:marTop w:val="0"/>
      <w:marBottom w:val="0"/>
      <w:divBdr>
        <w:top w:val="none" w:sz="0" w:space="0" w:color="auto"/>
        <w:left w:val="none" w:sz="0" w:space="0" w:color="auto"/>
        <w:bottom w:val="none" w:sz="0" w:space="0" w:color="auto"/>
        <w:right w:val="none" w:sz="0" w:space="0" w:color="auto"/>
      </w:divBdr>
    </w:div>
    <w:div w:id="311255698">
      <w:bodyDiv w:val="1"/>
      <w:marLeft w:val="0"/>
      <w:marRight w:val="0"/>
      <w:marTop w:val="0"/>
      <w:marBottom w:val="0"/>
      <w:divBdr>
        <w:top w:val="none" w:sz="0" w:space="0" w:color="auto"/>
        <w:left w:val="none" w:sz="0" w:space="0" w:color="auto"/>
        <w:bottom w:val="none" w:sz="0" w:space="0" w:color="auto"/>
        <w:right w:val="none" w:sz="0" w:space="0" w:color="auto"/>
      </w:divBdr>
    </w:div>
    <w:div w:id="352078541">
      <w:bodyDiv w:val="1"/>
      <w:marLeft w:val="0"/>
      <w:marRight w:val="0"/>
      <w:marTop w:val="0"/>
      <w:marBottom w:val="0"/>
      <w:divBdr>
        <w:top w:val="none" w:sz="0" w:space="0" w:color="auto"/>
        <w:left w:val="none" w:sz="0" w:space="0" w:color="auto"/>
        <w:bottom w:val="none" w:sz="0" w:space="0" w:color="auto"/>
        <w:right w:val="none" w:sz="0" w:space="0" w:color="auto"/>
      </w:divBdr>
    </w:div>
    <w:div w:id="681591901">
      <w:bodyDiv w:val="1"/>
      <w:marLeft w:val="0"/>
      <w:marRight w:val="0"/>
      <w:marTop w:val="0"/>
      <w:marBottom w:val="0"/>
      <w:divBdr>
        <w:top w:val="none" w:sz="0" w:space="0" w:color="auto"/>
        <w:left w:val="none" w:sz="0" w:space="0" w:color="auto"/>
        <w:bottom w:val="none" w:sz="0" w:space="0" w:color="auto"/>
        <w:right w:val="none" w:sz="0" w:space="0" w:color="auto"/>
      </w:divBdr>
    </w:div>
    <w:div w:id="834567560">
      <w:bodyDiv w:val="1"/>
      <w:marLeft w:val="0"/>
      <w:marRight w:val="0"/>
      <w:marTop w:val="0"/>
      <w:marBottom w:val="0"/>
      <w:divBdr>
        <w:top w:val="none" w:sz="0" w:space="0" w:color="auto"/>
        <w:left w:val="none" w:sz="0" w:space="0" w:color="auto"/>
        <w:bottom w:val="none" w:sz="0" w:space="0" w:color="auto"/>
        <w:right w:val="none" w:sz="0" w:space="0" w:color="auto"/>
      </w:divBdr>
    </w:div>
    <w:div w:id="970399412">
      <w:bodyDiv w:val="1"/>
      <w:marLeft w:val="0"/>
      <w:marRight w:val="0"/>
      <w:marTop w:val="0"/>
      <w:marBottom w:val="0"/>
      <w:divBdr>
        <w:top w:val="none" w:sz="0" w:space="0" w:color="auto"/>
        <w:left w:val="none" w:sz="0" w:space="0" w:color="auto"/>
        <w:bottom w:val="none" w:sz="0" w:space="0" w:color="auto"/>
        <w:right w:val="none" w:sz="0" w:space="0" w:color="auto"/>
      </w:divBdr>
      <w:divsChild>
        <w:div w:id="1403334877">
          <w:marLeft w:val="0"/>
          <w:marRight w:val="0"/>
          <w:marTop w:val="0"/>
          <w:marBottom w:val="0"/>
          <w:divBdr>
            <w:top w:val="none" w:sz="0" w:space="0" w:color="auto"/>
            <w:left w:val="none" w:sz="0" w:space="0" w:color="auto"/>
            <w:bottom w:val="none" w:sz="0" w:space="0" w:color="auto"/>
            <w:right w:val="none" w:sz="0" w:space="0" w:color="auto"/>
          </w:divBdr>
          <w:divsChild>
            <w:div w:id="205870892">
              <w:marLeft w:val="0"/>
              <w:marRight w:val="0"/>
              <w:marTop w:val="0"/>
              <w:marBottom w:val="0"/>
              <w:divBdr>
                <w:top w:val="none" w:sz="0" w:space="0" w:color="auto"/>
                <w:left w:val="none" w:sz="0" w:space="0" w:color="auto"/>
                <w:bottom w:val="none" w:sz="0" w:space="0" w:color="auto"/>
                <w:right w:val="none" w:sz="0" w:space="0" w:color="auto"/>
              </w:divBdr>
              <w:divsChild>
                <w:div w:id="1255935387">
                  <w:marLeft w:val="0"/>
                  <w:marRight w:val="0"/>
                  <w:marTop w:val="0"/>
                  <w:marBottom w:val="0"/>
                  <w:divBdr>
                    <w:top w:val="none" w:sz="0" w:space="0" w:color="auto"/>
                    <w:left w:val="none" w:sz="0" w:space="0" w:color="auto"/>
                    <w:bottom w:val="none" w:sz="0" w:space="0" w:color="auto"/>
                    <w:right w:val="none" w:sz="0" w:space="0" w:color="auto"/>
                  </w:divBdr>
                </w:div>
                <w:div w:id="271589991">
                  <w:marLeft w:val="0"/>
                  <w:marRight w:val="0"/>
                  <w:marTop w:val="0"/>
                  <w:marBottom w:val="0"/>
                  <w:divBdr>
                    <w:top w:val="none" w:sz="0" w:space="0" w:color="auto"/>
                    <w:left w:val="none" w:sz="0" w:space="0" w:color="auto"/>
                    <w:bottom w:val="none" w:sz="0" w:space="0" w:color="auto"/>
                    <w:right w:val="none" w:sz="0" w:space="0" w:color="auto"/>
                  </w:divBdr>
                </w:div>
                <w:div w:id="1657220846">
                  <w:marLeft w:val="0"/>
                  <w:marRight w:val="0"/>
                  <w:marTop w:val="0"/>
                  <w:marBottom w:val="0"/>
                  <w:divBdr>
                    <w:top w:val="none" w:sz="0" w:space="0" w:color="auto"/>
                    <w:left w:val="none" w:sz="0" w:space="0" w:color="auto"/>
                    <w:bottom w:val="none" w:sz="0" w:space="0" w:color="auto"/>
                    <w:right w:val="none" w:sz="0" w:space="0" w:color="auto"/>
                  </w:divBdr>
                </w:div>
                <w:div w:id="126044917">
                  <w:marLeft w:val="0"/>
                  <w:marRight w:val="0"/>
                  <w:marTop w:val="0"/>
                  <w:marBottom w:val="0"/>
                  <w:divBdr>
                    <w:top w:val="none" w:sz="0" w:space="0" w:color="auto"/>
                    <w:left w:val="none" w:sz="0" w:space="0" w:color="auto"/>
                    <w:bottom w:val="none" w:sz="0" w:space="0" w:color="auto"/>
                    <w:right w:val="none" w:sz="0" w:space="0" w:color="auto"/>
                  </w:divBdr>
                </w:div>
                <w:div w:id="925459778">
                  <w:marLeft w:val="0"/>
                  <w:marRight w:val="0"/>
                  <w:marTop w:val="0"/>
                  <w:marBottom w:val="0"/>
                  <w:divBdr>
                    <w:top w:val="none" w:sz="0" w:space="0" w:color="auto"/>
                    <w:left w:val="none" w:sz="0" w:space="0" w:color="auto"/>
                    <w:bottom w:val="none" w:sz="0" w:space="0" w:color="auto"/>
                    <w:right w:val="none" w:sz="0" w:space="0" w:color="auto"/>
                  </w:divBdr>
                </w:div>
                <w:div w:id="913782827">
                  <w:marLeft w:val="0"/>
                  <w:marRight w:val="0"/>
                  <w:marTop w:val="0"/>
                  <w:marBottom w:val="0"/>
                  <w:divBdr>
                    <w:top w:val="none" w:sz="0" w:space="0" w:color="auto"/>
                    <w:left w:val="none" w:sz="0" w:space="0" w:color="auto"/>
                    <w:bottom w:val="none" w:sz="0" w:space="0" w:color="auto"/>
                    <w:right w:val="none" w:sz="0" w:space="0" w:color="auto"/>
                  </w:divBdr>
                </w:div>
                <w:div w:id="1472165353">
                  <w:marLeft w:val="0"/>
                  <w:marRight w:val="0"/>
                  <w:marTop w:val="0"/>
                  <w:marBottom w:val="0"/>
                  <w:divBdr>
                    <w:top w:val="none" w:sz="0" w:space="0" w:color="auto"/>
                    <w:left w:val="none" w:sz="0" w:space="0" w:color="auto"/>
                    <w:bottom w:val="none" w:sz="0" w:space="0" w:color="auto"/>
                    <w:right w:val="none" w:sz="0" w:space="0" w:color="auto"/>
                  </w:divBdr>
                </w:div>
                <w:div w:id="495459806">
                  <w:marLeft w:val="0"/>
                  <w:marRight w:val="0"/>
                  <w:marTop w:val="0"/>
                  <w:marBottom w:val="0"/>
                  <w:divBdr>
                    <w:top w:val="none" w:sz="0" w:space="0" w:color="auto"/>
                    <w:left w:val="none" w:sz="0" w:space="0" w:color="auto"/>
                    <w:bottom w:val="none" w:sz="0" w:space="0" w:color="auto"/>
                    <w:right w:val="none" w:sz="0" w:space="0" w:color="auto"/>
                  </w:divBdr>
                </w:div>
                <w:div w:id="1898739986">
                  <w:marLeft w:val="0"/>
                  <w:marRight w:val="0"/>
                  <w:marTop w:val="0"/>
                  <w:marBottom w:val="0"/>
                  <w:divBdr>
                    <w:top w:val="none" w:sz="0" w:space="0" w:color="auto"/>
                    <w:left w:val="none" w:sz="0" w:space="0" w:color="auto"/>
                    <w:bottom w:val="none" w:sz="0" w:space="0" w:color="auto"/>
                    <w:right w:val="none" w:sz="0" w:space="0" w:color="auto"/>
                  </w:divBdr>
                </w:div>
                <w:div w:id="1109396451">
                  <w:marLeft w:val="0"/>
                  <w:marRight w:val="0"/>
                  <w:marTop w:val="0"/>
                  <w:marBottom w:val="0"/>
                  <w:divBdr>
                    <w:top w:val="none" w:sz="0" w:space="0" w:color="auto"/>
                    <w:left w:val="none" w:sz="0" w:space="0" w:color="auto"/>
                    <w:bottom w:val="none" w:sz="0" w:space="0" w:color="auto"/>
                    <w:right w:val="none" w:sz="0" w:space="0" w:color="auto"/>
                  </w:divBdr>
                </w:div>
                <w:div w:id="69546263">
                  <w:marLeft w:val="0"/>
                  <w:marRight w:val="0"/>
                  <w:marTop w:val="0"/>
                  <w:marBottom w:val="0"/>
                  <w:divBdr>
                    <w:top w:val="none" w:sz="0" w:space="0" w:color="auto"/>
                    <w:left w:val="none" w:sz="0" w:space="0" w:color="auto"/>
                    <w:bottom w:val="none" w:sz="0" w:space="0" w:color="auto"/>
                    <w:right w:val="none" w:sz="0" w:space="0" w:color="auto"/>
                  </w:divBdr>
                </w:div>
                <w:div w:id="1623264100">
                  <w:marLeft w:val="0"/>
                  <w:marRight w:val="0"/>
                  <w:marTop w:val="0"/>
                  <w:marBottom w:val="0"/>
                  <w:divBdr>
                    <w:top w:val="none" w:sz="0" w:space="0" w:color="auto"/>
                    <w:left w:val="none" w:sz="0" w:space="0" w:color="auto"/>
                    <w:bottom w:val="none" w:sz="0" w:space="0" w:color="auto"/>
                    <w:right w:val="none" w:sz="0" w:space="0" w:color="auto"/>
                  </w:divBdr>
                </w:div>
                <w:div w:id="2114662494">
                  <w:marLeft w:val="0"/>
                  <w:marRight w:val="0"/>
                  <w:marTop w:val="0"/>
                  <w:marBottom w:val="0"/>
                  <w:divBdr>
                    <w:top w:val="none" w:sz="0" w:space="0" w:color="auto"/>
                    <w:left w:val="none" w:sz="0" w:space="0" w:color="auto"/>
                    <w:bottom w:val="none" w:sz="0" w:space="0" w:color="auto"/>
                    <w:right w:val="none" w:sz="0" w:space="0" w:color="auto"/>
                  </w:divBdr>
                </w:div>
                <w:div w:id="286473757">
                  <w:marLeft w:val="0"/>
                  <w:marRight w:val="0"/>
                  <w:marTop w:val="0"/>
                  <w:marBottom w:val="0"/>
                  <w:divBdr>
                    <w:top w:val="none" w:sz="0" w:space="0" w:color="auto"/>
                    <w:left w:val="none" w:sz="0" w:space="0" w:color="auto"/>
                    <w:bottom w:val="none" w:sz="0" w:space="0" w:color="auto"/>
                    <w:right w:val="none" w:sz="0" w:space="0" w:color="auto"/>
                  </w:divBdr>
                </w:div>
                <w:div w:id="1852915892">
                  <w:marLeft w:val="0"/>
                  <w:marRight w:val="0"/>
                  <w:marTop w:val="0"/>
                  <w:marBottom w:val="0"/>
                  <w:divBdr>
                    <w:top w:val="none" w:sz="0" w:space="0" w:color="auto"/>
                    <w:left w:val="none" w:sz="0" w:space="0" w:color="auto"/>
                    <w:bottom w:val="none" w:sz="0" w:space="0" w:color="auto"/>
                    <w:right w:val="none" w:sz="0" w:space="0" w:color="auto"/>
                  </w:divBdr>
                </w:div>
                <w:div w:id="1558861128">
                  <w:marLeft w:val="0"/>
                  <w:marRight w:val="0"/>
                  <w:marTop w:val="0"/>
                  <w:marBottom w:val="0"/>
                  <w:divBdr>
                    <w:top w:val="none" w:sz="0" w:space="0" w:color="auto"/>
                    <w:left w:val="none" w:sz="0" w:space="0" w:color="auto"/>
                    <w:bottom w:val="none" w:sz="0" w:space="0" w:color="auto"/>
                    <w:right w:val="none" w:sz="0" w:space="0" w:color="auto"/>
                  </w:divBdr>
                </w:div>
                <w:div w:id="1290167494">
                  <w:marLeft w:val="0"/>
                  <w:marRight w:val="0"/>
                  <w:marTop w:val="0"/>
                  <w:marBottom w:val="0"/>
                  <w:divBdr>
                    <w:top w:val="none" w:sz="0" w:space="0" w:color="auto"/>
                    <w:left w:val="none" w:sz="0" w:space="0" w:color="auto"/>
                    <w:bottom w:val="none" w:sz="0" w:space="0" w:color="auto"/>
                    <w:right w:val="none" w:sz="0" w:space="0" w:color="auto"/>
                  </w:divBdr>
                </w:div>
                <w:div w:id="642974570">
                  <w:marLeft w:val="0"/>
                  <w:marRight w:val="0"/>
                  <w:marTop w:val="0"/>
                  <w:marBottom w:val="0"/>
                  <w:divBdr>
                    <w:top w:val="none" w:sz="0" w:space="0" w:color="auto"/>
                    <w:left w:val="none" w:sz="0" w:space="0" w:color="auto"/>
                    <w:bottom w:val="none" w:sz="0" w:space="0" w:color="auto"/>
                    <w:right w:val="none" w:sz="0" w:space="0" w:color="auto"/>
                  </w:divBdr>
                </w:div>
                <w:div w:id="295572170">
                  <w:marLeft w:val="0"/>
                  <w:marRight w:val="0"/>
                  <w:marTop w:val="0"/>
                  <w:marBottom w:val="0"/>
                  <w:divBdr>
                    <w:top w:val="none" w:sz="0" w:space="0" w:color="auto"/>
                    <w:left w:val="none" w:sz="0" w:space="0" w:color="auto"/>
                    <w:bottom w:val="none" w:sz="0" w:space="0" w:color="auto"/>
                    <w:right w:val="none" w:sz="0" w:space="0" w:color="auto"/>
                  </w:divBdr>
                </w:div>
                <w:div w:id="1281955136">
                  <w:marLeft w:val="0"/>
                  <w:marRight w:val="0"/>
                  <w:marTop w:val="0"/>
                  <w:marBottom w:val="0"/>
                  <w:divBdr>
                    <w:top w:val="none" w:sz="0" w:space="0" w:color="auto"/>
                    <w:left w:val="none" w:sz="0" w:space="0" w:color="auto"/>
                    <w:bottom w:val="none" w:sz="0" w:space="0" w:color="auto"/>
                    <w:right w:val="none" w:sz="0" w:space="0" w:color="auto"/>
                  </w:divBdr>
                </w:div>
                <w:div w:id="1449467180">
                  <w:marLeft w:val="0"/>
                  <w:marRight w:val="0"/>
                  <w:marTop w:val="0"/>
                  <w:marBottom w:val="0"/>
                  <w:divBdr>
                    <w:top w:val="none" w:sz="0" w:space="0" w:color="auto"/>
                    <w:left w:val="none" w:sz="0" w:space="0" w:color="auto"/>
                    <w:bottom w:val="none" w:sz="0" w:space="0" w:color="auto"/>
                    <w:right w:val="none" w:sz="0" w:space="0" w:color="auto"/>
                  </w:divBdr>
                </w:div>
                <w:div w:id="923880982">
                  <w:marLeft w:val="0"/>
                  <w:marRight w:val="0"/>
                  <w:marTop w:val="0"/>
                  <w:marBottom w:val="0"/>
                  <w:divBdr>
                    <w:top w:val="none" w:sz="0" w:space="0" w:color="auto"/>
                    <w:left w:val="none" w:sz="0" w:space="0" w:color="auto"/>
                    <w:bottom w:val="none" w:sz="0" w:space="0" w:color="auto"/>
                    <w:right w:val="none" w:sz="0" w:space="0" w:color="auto"/>
                  </w:divBdr>
                </w:div>
                <w:div w:id="1413817553">
                  <w:marLeft w:val="0"/>
                  <w:marRight w:val="0"/>
                  <w:marTop w:val="0"/>
                  <w:marBottom w:val="0"/>
                  <w:divBdr>
                    <w:top w:val="none" w:sz="0" w:space="0" w:color="auto"/>
                    <w:left w:val="none" w:sz="0" w:space="0" w:color="auto"/>
                    <w:bottom w:val="none" w:sz="0" w:space="0" w:color="auto"/>
                    <w:right w:val="none" w:sz="0" w:space="0" w:color="auto"/>
                  </w:divBdr>
                </w:div>
                <w:div w:id="12341240">
                  <w:marLeft w:val="0"/>
                  <w:marRight w:val="0"/>
                  <w:marTop w:val="0"/>
                  <w:marBottom w:val="0"/>
                  <w:divBdr>
                    <w:top w:val="none" w:sz="0" w:space="0" w:color="auto"/>
                    <w:left w:val="none" w:sz="0" w:space="0" w:color="auto"/>
                    <w:bottom w:val="none" w:sz="0" w:space="0" w:color="auto"/>
                    <w:right w:val="none" w:sz="0" w:space="0" w:color="auto"/>
                  </w:divBdr>
                </w:div>
                <w:div w:id="20518952">
                  <w:marLeft w:val="0"/>
                  <w:marRight w:val="0"/>
                  <w:marTop w:val="0"/>
                  <w:marBottom w:val="0"/>
                  <w:divBdr>
                    <w:top w:val="none" w:sz="0" w:space="0" w:color="auto"/>
                    <w:left w:val="none" w:sz="0" w:space="0" w:color="auto"/>
                    <w:bottom w:val="none" w:sz="0" w:space="0" w:color="auto"/>
                    <w:right w:val="none" w:sz="0" w:space="0" w:color="auto"/>
                  </w:divBdr>
                </w:div>
                <w:div w:id="874317080">
                  <w:marLeft w:val="0"/>
                  <w:marRight w:val="0"/>
                  <w:marTop w:val="0"/>
                  <w:marBottom w:val="0"/>
                  <w:divBdr>
                    <w:top w:val="none" w:sz="0" w:space="0" w:color="auto"/>
                    <w:left w:val="none" w:sz="0" w:space="0" w:color="auto"/>
                    <w:bottom w:val="none" w:sz="0" w:space="0" w:color="auto"/>
                    <w:right w:val="none" w:sz="0" w:space="0" w:color="auto"/>
                  </w:divBdr>
                </w:div>
                <w:div w:id="1837528041">
                  <w:marLeft w:val="0"/>
                  <w:marRight w:val="0"/>
                  <w:marTop w:val="0"/>
                  <w:marBottom w:val="0"/>
                  <w:divBdr>
                    <w:top w:val="none" w:sz="0" w:space="0" w:color="auto"/>
                    <w:left w:val="none" w:sz="0" w:space="0" w:color="auto"/>
                    <w:bottom w:val="none" w:sz="0" w:space="0" w:color="auto"/>
                    <w:right w:val="none" w:sz="0" w:space="0" w:color="auto"/>
                  </w:divBdr>
                </w:div>
                <w:div w:id="1773016376">
                  <w:marLeft w:val="0"/>
                  <w:marRight w:val="0"/>
                  <w:marTop w:val="0"/>
                  <w:marBottom w:val="0"/>
                  <w:divBdr>
                    <w:top w:val="none" w:sz="0" w:space="0" w:color="auto"/>
                    <w:left w:val="none" w:sz="0" w:space="0" w:color="auto"/>
                    <w:bottom w:val="none" w:sz="0" w:space="0" w:color="auto"/>
                    <w:right w:val="none" w:sz="0" w:space="0" w:color="auto"/>
                  </w:divBdr>
                </w:div>
                <w:div w:id="550193627">
                  <w:marLeft w:val="0"/>
                  <w:marRight w:val="0"/>
                  <w:marTop w:val="0"/>
                  <w:marBottom w:val="0"/>
                  <w:divBdr>
                    <w:top w:val="none" w:sz="0" w:space="0" w:color="auto"/>
                    <w:left w:val="none" w:sz="0" w:space="0" w:color="auto"/>
                    <w:bottom w:val="none" w:sz="0" w:space="0" w:color="auto"/>
                    <w:right w:val="none" w:sz="0" w:space="0" w:color="auto"/>
                  </w:divBdr>
                </w:div>
                <w:div w:id="2137022868">
                  <w:marLeft w:val="0"/>
                  <w:marRight w:val="0"/>
                  <w:marTop w:val="0"/>
                  <w:marBottom w:val="0"/>
                  <w:divBdr>
                    <w:top w:val="none" w:sz="0" w:space="0" w:color="auto"/>
                    <w:left w:val="none" w:sz="0" w:space="0" w:color="auto"/>
                    <w:bottom w:val="none" w:sz="0" w:space="0" w:color="auto"/>
                    <w:right w:val="none" w:sz="0" w:space="0" w:color="auto"/>
                  </w:divBdr>
                </w:div>
                <w:div w:id="368913700">
                  <w:marLeft w:val="0"/>
                  <w:marRight w:val="0"/>
                  <w:marTop w:val="0"/>
                  <w:marBottom w:val="0"/>
                  <w:divBdr>
                    <w:top w:val="none" w:sz="0" w:space="0" w:color="auto"/>
                    <w:left w:val="none" w:sz="0" w:space="0" w:color="auto"/>
                    <w:bottom w:val="none" w:sz="0" w:space="0" w:color="auto"/>
                    <w:right w:val="none" w:sz="0" w:space="0" w:color="auto"/>
                  </w:divBdr>
                </w:div>
                <w:div w:id="112160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87138">
          <w:marLeft w:val="0"/>
          <w:marRight w:val="0"/>
          <w:marTop w:val="0"/>
          <w:marBottom w:val="0"/>
          <w:divBdr>
            <w:top w:val="none" w:sz="0" w:space="0" w:color="auto"/>
            <w:left w:val="none" w:sz="0" w:space="0" w:color="auto"/>
            <w:bottom w:val="none" w:sz="0" w:space="0" w:color="auto"/>
            <w:right w:val="none" w:sz="0" w:space="0" w:color="auto"/>
          </w:divBdr>
          <w:divsChild>
            <w:div w:id="503589343">
              <w:marLeft w:val="0"/>
              <w:marRight w:val="0"/>
              <w:marTop w:val="0"/>
              <w:marBottom w:val="0"/>
              <w:divBdr>
                <w:top w:val="none" w:sz="0" w:space="0" w:color="auto"/>
                <w:left w:val="none" w:sz="0" w:space="0" w:color="auto"/>
                <w:bottom w:val="none" w:sz="0" w:space="0" w:color="auto"/>
                <w:right w:val="none" w:sz="0" w:space="0" w:color="auto"/>
              </w:divBdr>
            </w:div>
            <w:div w:id="1234704873">
              <w:marLeft w:val="0"/>
              <w:marRight w:val="0"/>
              <w:marTop w:val="0"/>
              <w:marBottom w:val="0"/>
              <w:divBdr>
                <w:top w:val="none" w:sz="0" w:space="0" w:color="auto"/>
                <w:left w:val="none" w:sz="0" w:space="0" w:color="auto"/>
                <w:bottom w:val="none" w:sz="0" w:space="0" w:color="auto"/>
                <w:right w:val="none" w:sz="0" w:space="0" w:color="auto"/>
              </w:divBdr>
              <w:divsChild>
                <w:div w:id="1113399135">
                  <w:marLeft w:val="0"/>
                  <w:marRight w:val="0"/>
                  <w:marTop w:val="0"/>
                  <w:marBottom w:val="0"/>
                  <w:divBdr>
                    <w:top w:val="none" w:sz="0" w:space="0" w:color="auto"/>
                    <w:left w:val="none" w:sz="0" w:space="0" w:color="auto"/>
                    <w:bottom w:val="none" w:sz="0" w:space="0" w:color="auto"/>
                    <w:right w:val="none" w:sz="0" w:space="0" w:color="auto"/>
                  </w:divBdr>
                  <w:divsChild>
                    <w:div w:id="947665502">
                      <w:marLeft w:val="0"/>
                      <w:marRight w:val="0"/>
                      <w:marTop w:val="0"/>
                      <w:marBottom w:val="0"/>
                      <w:divBdr>
                        <w:top w:val="none" w:sz="0" w:space="0" w:color="auto"/>
                        <w:left w:val="none" w:sz="0" w:space="0" w:color="auto"/>
                        <w:bottom w:val="none" w:sz="0" w:space="0" w:color="auto"/>
                        <w:right w:val="none" w:sz="0" w:space="0" w:color="auto"/>
                      </w:divBdr>
                      <w:divsChild>
                        <w:div w:id="154252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83609">
                  <w:marLeft w:val="0"/>
                  <w:marRight w:val="0"/>
                  <w:marTop w:val="0"/>
                  <w:marBottom w:val="0"/>
                  <w:divBdr>
                    <w:top w:val="none" w:sz="0" w:space="0" w:color="auto"/>
                    <w:left w:val="none" w:sz="0" w:space="0" w:color="auto"/>
                    <w:bottom w:val="none" w:sz="0" w:space="0" w:color="auto"/>
                    <w:right w:val="none" w:sz="0" w:space="0" w:color="auto"/>
                  </w:divBdr>
                  <w:divsChild>
                    <w:div w:id="30536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9683388">
      <w:bodyDiv w:val="1"/>
      <w:marLeft w:val="0"/>
      <w:marRight w:val="0"/>
      <w:marTop w:val="0"/>
      <w:marBottom w:val="0"/>
      <w:divBdr>
        <w:top w:val="none" w:sz="0" w:space="0" w:color="auto"/>
        <w:left w:val="none" w:sz="0" w:space="0" w:color="auto"/>
        <w:bottom w:val="none" w:sz="0" w:space="0" w:color="auto"/>
        <w:right w:val="none" w:sz="0" w:space="0" w:color="auto"/>
      </w:divBdr>
      <w:divsChild>
        <w:div w:id="1144588663">
          <w:marLeft w:val="0"/>
          <w:marRight w:val="0"/>
          <w:marTop w:val="0"/>
          <w:marBottom w:val="0"/>
          <w:divBdr>
            <w:top w:val="none" w:sz="0" w:space="0" w:color="auto"/>
            <w:left w:val="none" w:sz="0" w:space="0" w:color="auto"/>
            <w:bottom w:val="none" w:sz="0" w:space="0" w:color="auto"/>
            <w:right w:val="none" w:sz="0" w:space="0" w:color="auto"/>
          </w:divBdr>
          <w:divsChild>
            <w:div w:id="1476218467">
              <w:marLeft w:val="0"/>
              <w:marRight w:val="0"/>
              <w:marTop w:val="0"/>
              <w:marBottom w:val="0"/>
              <w:divBdr>
                <w:top w:val="none" w:sz="0" w:space="0" w:color="auto"/>
                <w:left w:val="none" w:sz="0" w:space="0" w:color="auto"/>
                <w:bottom w:val="none" w:sz="0" w:space="0" w:color="auto"/>
                <w:right w:val="none" w:sz="0" w:space="0" w:color="auto"/>
              </w:divBdr>
              <w:divsChild>
                <w:div w:id="178551210">
                  <w:marLeft w:val="0"/>
                  <w:marRight w:val="0"/>
                  <w:marTop w:val="0"/>
                  <w:marBottom w:val="0"/>
                  <w:divBdr>
                    <w:top w:val="none" w:sz="0" w:space="0" w:color="auto"/>
                    <w:left w:val="none" w:sz="0" w:space="0" w:color="auto"/>
                    <w:bottom w:val="none" w:sz="0" w:space="0" w:color="auto"/>
                    <w:right w:val="none" w:sz="0" w:space="0" w:color="auto"/>
                  </w:divBdr>
                </w:div>
                <w:div w:id="233316576">
                  <w:marLeft w:val="0"/>
                  <w:marRight w:val="0"/>
                  <w:marTop w:val="0"/>
                  <w:marBottom w:val="0"/>
                  <w:divBdr>
                    <w:top w:val="none" w:sz="0" w:space="0" w:color="auto"/>
                    <w:left w:val="none" w:sz="0" w:space="0" w:color="auto"/>
                    <w:bottom w:val="none" w:sz="0" w:space="0" w:color="auto"/>
                    <w:right w:val="none" w:sz="0" w:space="0" w:color="auto"/>
                  </w:divBdr>
                </w:div>
                <w:div w:id="1384914108">
                  <w:marLeft w:val="0"/>
                  <w:marRight w:val="0"/>
                  <w:marTop w:val="0"/>
                  <w:marBottom w:val="0"/>
                  <w:divBdr>
                    <w:top w:val="none" w:sz="0" w:space="0" w:color="auto"/>
                    <w:left w:val="none" w:sz="0" w:space="0" w:color="auto"/>
                    <w:bottom w:val="none" w:sz="0" w:space="0" w:color="auto"/>
                    <w:right w:val="none" w:sz="0" w:space="0" w:color="auto"/>
                  </w:divBdr>
                </w:div>
                <w:div w:id="1849365362">
                  <w:marLeft w:val="0"/>
                  <w:marRight w:val="0"/>
                  <w:marTop w:val="0"/>
                  <w:marBottom w:val="0"/>
                  <w:divBdr>
                    <w:top w:val="none" w:sz="0" w:space="0" w:color="auto"/>
                    <w:left w:val="none" w:sz="0" w:space="0" w:color="auto"/>
                    <w:bottom w:val="none" w:sz="0" w:space="0" w:color="auto"/>
                    <w:right w:val="none" w:sz="0" w:space="0" w:color="auto"/>
                  </w:divBdr>
                </w:div>
                <w:div w:id="463736340">
                  <w:marLeft w:val="0"/>
                  <w:marRight w:val="0"/>
                  <w:marTop w:val="0"/>
                  <w:marBottom w:val="0"/>
                  <w:divBdr>
                    <w:top w:val="none" w:sz="0" w:space="0" w:color="auto"/>
                    <w:left w:val="none" w:sz="0" w:space="0" w:color="auto"/>
                    <w:bottom w:val="none" w:sz="0" w:space="0" w:color="auto"/>
                    <w:right w:val="none" w:sz="0" w:space="0" w:color="auto"/>
                  </w:divBdr>
                </w:div>
                <w:div w:id="671488586">
                  <w:marLeft w:val="0"/>
                  <w:marRight w:val="0"/>
                  <w:marTop w:val="0"/>
                  <w:marBottom w:val="0"/>
                  <w:divBdr>
                    <w:top w:val="none" w:sz="0" w:space="0" w:color="auto"/>
                    <w:left w:val="none" w:sz="0" w:space="0" w:color="auto"/>
                    <w:bottom w:val="none" w:sz="0" w:space="0" w:color="auto"/>
                    <w:right w:val="none" w:sz="0" w:space="0" w:color="auto"/>
                  </w:divBdr>
                </w:div>
                <w:div w:id="527837788">
                  <w:marLeft w:val="0"/>
                  <w:marRight w:val="0"/>
                  <w:marTop w:val="0"/>
                  <w:marBottom w:val="0"/>
                  <w:divBdr>
                    <w:top w:val="none" w:sz="0" w:space="0" w:color="auto"/>
                    <w:left w:val="none" w:sz="0" w:space="0" w:color="auto"/>
                    <w:bottom w:val="none" w:sz="0" w:space="0" w:color="auto"/>
                    <w:right w:val="none" w:sz="0" w:space="0" w:color="auto"/>
                  </w:divBdr>
                </w:div>
                <w:div w:id="679506176">
                  <w:marLeft w:val="0"/>
                  <w:marRight w:val="0"/>
                  <w:marTop w:val="0"/>
                  <w:marBottom w:val="0"/>
                  <w:divBdr>
                    <w:top w:val="none" w:sz="0" w:space="0" w:color="auto"/>
                    <w:left w:val="none" w:sz="0" w:space="0" w:color="auto"/>
                    <w:bottom w:val="none" w:sz="0" w:space="0" w:color="auto"/>
                    <w:right w:val="none" w:sz="0" w:space="0" w:color="auto"/>
                  </w:divBdr>
                </w:div>
                <w:div w:id="1094285106">
                  <w:marLeft w:val="0"/>
                  <w:marRight w:val="0"/>
                  <w:marTop w:val="0"/>
                  <w:marBottom w:val="0"/>
                  <w:divBdr>
                    <w:top w:val="none" w:sz="0" w:space="0" w:color="auto"/>
                    <w:left w:val="none" w:sz="0" w:space="0" w:color="auto"/>
                    <w:bottom w:val="none" w:sz="0" w:space="0" w:color="auto"/>
                    <w:right w:val="none" w:sz="0" w:space="0" w:color="auto"/>
                  </w:divBdr>
                </w:div>
                <w:div w:id="1374310625">
                  <w:marLeft w:val="0"/>
                  <w:marRight w:val="0"/>
                  <w:marTop w:val="0"/>
                  <w:marBottom w:val="0"/>
                  <w:divBdr>
                    <w:top w:val="none" w:sz="0" w:space="0" w:color="auto"/>
                    <w:left w:val="none" w:sz="0" w:space="0" w:color="auto"/>
                    <w:bottom w:val="none" w:sz="0" w:space="0" w:color="auto"/>
                    <w:right w:val="none" w:sz="0" w:space="0" w:color="auto"/>
                  </w:divBdr>
                </w:div>
                <w:div w:id="1553273245">
                  <w:marLeft w:val="0"/>
                  <w:marRight w:val="0"/>
                  <w:marTop w:val="0"/>
                  <w:marBottom w:val="0"/>
                  <w:divBdr>
                    <w:top w:val="none" w:sz="0" w:space="0" w:color="auto"/>
                    <w:left w:val="none" w:sz="0" w:space="0" w:color="auto"/>
                    <w:bottom w:val="none" w:sz="0" w:space="0" w:color="auto"/>
                    <w:right w:val="none" w:sz="0" w:space="0" w:color="auto"/>
                  </w:divBdr>
                </w:div>
                <w:div w:id="937754783">
                  <w:marLeft w:val="0"/>
                  <w:marRight w:val="0"/>
                  <w:marTop w:val="0"/>
                  <w:marBottom w:val="0"/>
                  <w:divBdr>
                    <w:top w:val="none" w:sz="0" w:space="0" w:color="auto"/>
                    <w:left w:val="none" w:sz="0" w:space="0" w:color="auto"/>
                    <w:bottom w:val="none" w:sz="0" w:space="0" w:color="auto"/>
                    <w:right w:val="none" w:sz="0" w:space="0" w:color="auto"/>
                  </w:divBdr>
                </w:div>
                <w:div w:id="1267228239">
                  <w:marLeft w:val="0"/>
                  <w:marRight w:val="0"/>
                  <w:marTop w:val="0"/>
                  <w:marBottom w:val="0"/>
                  <w:divBdr>
                    <w:top w:val="none" w:sz="0" w:space="0" w:color="auto"/>
                    <w:left w:val="none" w:sz="0" w:space="0" w:color="auto"/>
                    <w:bottom w:val="none" w:sz="0" w:space="0" w:color="auto"/>
                    <w:right w:val="none" w:sz="0" w:space="0" w:color="auto"/>
                  </w:divBdr>
                </w:div>
                <w:div w:id="629825253">
                  <w:marLeft w:val="0"/>
                  <w:marRight w:val="0"/>
                  <w:marTop w:val="0"/>
                  <w:marBottom w:val="0"/>
                  <w:divBdr>
                    <w:top w:val="none" w:sz="0" w:space="0" w:color="auto"/>
                    <w:left w:val="none" w:sz="0" w:space="0" w:color="auto"/>
                    <w:bottom w:val="none" w:sz="0" w:space="0" w:color="auto"/>
                    <w:right w:val="none" w:sz="0" w:space="0" w:color="auto"/>
                  </w:divBdr>
                </w:div>
                <w:div w:id="272438756">
                  <w:marLeft w:val="0"/>
                  <w:marRight w:val="0"/>
                  <w:marTop w:val="0"/>
                  <w:marBottom w:val="0"/>
                  <w:divBdr>
                    <w:top w:val="none" w:sz="0" w:space="0" w:color="auto"/>
                    <w:left w:val="none" w:sz="0" w:space="0" w:color="auto"/>
                    <w:bottom w:val="none" w:sz="0" w:space="0" w:color="auto"/>
                    <w:right w:val="none" w:sz="0" w:space="0" w:color="auto"/>
                  </w:divBdr>
                </w:div>
                <w:div w:id="1242056281">
                  <w:marLeft w:val="0"/>
                  <w:marRight w:val="0"/>
                  <w:marTop w:val="0"/>
                  <w:marBottom w:val="0"/>
                  <w:divBdr>
                    <w:top w:val="none" w:sz="0" w:space="0" w:color="auto"/>
                    <w:left w:val="none" w:sz="0" w:space="0" w:color="auto"/>
                    <w:bottom w:val="none" w:sz="0" w:space="0" w:color="auto"/>
                    <w:right w:val="none" w:sz="0" w:space="0" w:color="auto"/>
                  </w:divBdr>
                </w:div>
                <w:div w:id="1813136277">
                  <w:marLeft w:val="0"/>
                  <w:marRight w:val="0"/>
                  <w:marTop w:val="0"/>
                  <w:marBottom w:val="0"/>
                  <w:divBdr>
                    <w:top w:val="none" w:sz="0" w:space="0" w:color="auto"/>
                    <w:left w:val="none" w:sz="0" w:space="0" w:color="auto"/>
                    <w:bottom w:val="none" w:sz="0" w:space="0" w:color="auto"/>
                    <w:right w:val="none" w:sz="0" w:space="0" w:color="auto"/>
                  </w:divBdr>
                </w:div>
                <w:div w:id="1158692466">
                  <w:marLeft w:val="0"/>
                  <w:marRight w:val="0"/>
                  <w:marTop w:val="0"/>
                  <w:marBottom w:val="0"/>
                  <w:divBdr>
                    <w:top w:val="none" w:sz="0" w:space="0" w:color="auto"/>
                    <w:left w:val="none" w:sz="0" w:space="0" w:color="auto"/>
                    <w:bottom w:val="none" w:sz="0" w:space="0" w:color="auto"/>
                    <w:right w:val="none" w:sz="0" w:space="0" w:color="auto"/>
                  </w:divBdr>
                </w:div>
                <w:div w:id="747574351">
                  <w:marLeft w:val="0"/>
                  <w:marRight w:val="0"/>
                  <w:marTop w:val="0"/>
                  <w:marBottom w:val="0"/>
                  <w:divBdr>
                    <w:top w:val="none" w:sz="0" w:space="0" w:color="auto"/>
                    <w:left w:val="none" w:sz="0" w:space="0" w:color="auto"/>
                    <w:bottom w:val="none" w:sz="0" w:space="0" w:color="auto"/>
                    <w:right w:val="none" w:sz="0" w:space="0" w:color="auto"/>
                  </w:divBdr>
                </w:div>
                <w:div w:id="450169985">
                  <w:marLeft w:val="0"/>
                  <w:marRight w:val="0"/>
                  <w:marTop w:val="0"/>
                  <w:marBottom w:val="0"/>
                  <w:divBdr>
                    <w:top w:val="none" w:sz="0" w:space="0" w:color="auto"/>
                    <w:left w:val="none" w:sz="0" w:space="0" w:color="auto"/>
                    <w:bottom w:val="none" w:sz="0" w:space="0" w:color="auto"/>
                    <w:right w:val="none" w:sz="0" w:space="0" w:color="auto"/>
                  </w:divBdr>
                </w:div>
                <w:div w:id="979771822">
                  <w:marLeft w:val="0"/>
                  <w:marRight w:val="0"/>
                  <w:marTop w:val="0"/>
                  <w:marBottom w:val="0"/>
                  <w:divBdr>
                    <w:top w:val="none" w:sz="0" w:space="0" w:color="auto"/>
                    <w:left w:val="none" w:sz="0" w:space="0" w:color="auto"/>
                    <w:bottom w:val="none" w:sz="0" w:space="0" w:color="auto"/>
                    <w:right w:val="none" w:sz="0" w:space="0" w:color="auto"/>
                  </w:divBdr>
                </w:div>
                <w:div w:id="574825085">
                  <w:marLeft w:val="0"/>
                  <w:marRight w:val="0"/>
                  <w:marTop w:val="0"/>
                  <w:marBottom w:val="0"/>
                  <w:divBdr>
                    <w:top w:val="none" w:sz="0" w:space="0" w:color="auto"/>
                    <w:left w:val="none" w:sz="0" w:space="0" w:color="auto"/>
                    <w:bottom w:val="none" w:sz="0" w:space="0" w:color="auto"/>
                    <w:right w:val="none" w:sz="0" w:space="0" w:color="auto"/>
                  </w:divBdr>
                </w:div>
                <w:div w:id="959073368">
                  <w:marLeft w:val="0"/>
                  <w:marRight w:val="0"/>
                  <w:marTop w:val="0"/>
                  <w:marBottom w:val="0"/>
                  <w:divBdr>
                    <w:top w:val="none" w:sz="0" w:space="0" w:color="auto"/>
                    <w:left w:val="none" w:sz="0" w:space="0" w:color="auto"/>
                    <w:bottom w:val="none" w:sz="0" w:space="0" w:color="auto"/>
                    <w:right w:val="none" w:sz="0" w:space="0" w:color="auto"/>
                  </w:divBdr>
                </w:div>
                <w:div w:id="1817844197">
                  <w:marLeft w:val="0"/>
                  <w:marRight w:val="0"/>
                  <w:marTop w:val="0"/>
                  <w:marBottom w:val="0"/>
                  <w:divBdr>
                    <w:top w:val="none" w:sz="0" w:space="0" w:color="auto"/>
                    <w:left w:val="none" w:sz="0" w:space="0" w:color="auto"/>
                    <w:bottom w:val="none" w:sz="0" w:space="0" w:color="auto"/>
                    <w:right w:val="none" w:sz="0" w:space="0" w:color="auto"/>
                  </w:divBdr>
                </w:div>
                <w:div w:id="1829251349">
                  <w:marLeft w:val="0"/>
                  <w:marRight w:val="0"/>
                  <w:marTop w:val="0"/>
                  <w:marBottom w:val="0"/>
                  <w:divBdr>
                    <w:top w:val="none" w:sz="0" w:space="0" w:color="auto"/>
                    <w:left w:val="none" w:sz="0" w:space="0" w:color="auto"/>
                    <w:bottom w:val="none" w:sz="0" w:space="0" w:color="auto"/>
                    <w:right w:val="none" w:sz="0" w:space="0" w:color="auto"/>
                  </w:divBdr>
                </w:div>
                <w:div w:id="270213001">
                  <w:marLeft w:val="0"/>
                  <w:marRight w:val="0"/>
                  <w:marTop w:val="0"/>
                  <w:marBottom w:val="0"/>
                  <w:divBdr>
                    <w:top w:val="none" w:sz="0" w:space="0" w:color="auto"/>
                    <w:left w:val="none" w:sz="0" w:space="0" w:color="auto"/>
                    <w:bottom w:val="none" w:sz="0" w:space="0" w:color="auto"/>
                    <w:right w:val="none" w:sz="0" w:space="0" w:color="auto"/>
                  </w:divBdr>
                </w:div>
                <w:div w:id="1357466365">
                  <w:marLeft w:val="0"/>
                  <w:marRight w:val="0"/>
                  <w:marTop w:val="0"/>
                  <w:marBottom w:val="0"/>
                  <w:divBdr>
                    <w:top w:val="none" w:sz="0" w:space="0" w:color="auto"/>
                    <w:left w:val="none" w:sz="0" w:space="0" w:color="auto"/>
                    <w:bottom w:val="none" w:sz="0" w:space="0" w:color="auto"/>
                    <w:right w:val="none" w:sz="0" w:space="0" w:color="auto"/>
                  </w:divBdr>
                </w:div>
                <w:div w:id="1867677464">
                  <w:marLeft w:val="0"/>
                  <w:marRight w:val="0"/>
                  <w:marTop w:val="0"/>
                  <w:marBottom w:val="0"/>
                  <w:divBdr>
                    <w:top w:val="none" w:sz="0" w:space="0" w:color="auto"/>
                    <w:left w:val="none" w:sz="0" w:space="0" w:color="auto"/>
                    <w:bottom w:val="none" w:sz="0" w:space="0" w:color="auto"/>
                    <w:right w:val="none" w:sz="0" w:space="0" w:color="auto"/>
                  </w:divBdr>
                </w:div>
                <w:div w:id="1634021292">
                  <w:marLeft w:val="0"/>
                  <w:marRight w:val="0"/>
                  <w:marTop w:val="0"/>
                  <w:marBottom w:val="0"/>
                  <w:divBdr>
                    <w:top w:val="none" w:sz="0" w:space="0" w:color="auto"/>
                    <w:left w:val="none" w:sz="0" w:space="0" w:color="auto"/>
                    <w:bottom w:val="none" w:sz="0" w:space="0" w:color="auto"/>
                    <w:right w:val="none" w:sz="0" w:space="0" w:color="auto"/>
                  </w:divBdr>
                </w:div>
                <w:div w:id="1649095524">
                  <w:marLeft w:val="0"/>
                  <w:marRight w:val="0"/>
                  <w:marTop w:val="0"/>
                  <w:marBottom w:val="0"/>
                  <w:divBdr>
                    <w:top w:val="none" w:sz="0" w:space="0" w:color="auto"/>
                    <w:left w:val="none" w:sz="0" w:space="0" w:color="auto"/>
                    <w:bottom w:val="none" w:sz="0" w:space="0" w:color="auto"/>
                    <w:right w:val="none" w:sz="0" w:space="0" w:color="auto"/>
                  </w:divBdr>
                </w:div>
                <w:div w:id="643119576">
                  <w:marLeft w:val="0"/>
                  <w:marRight w:val="0"/>
                  <w:marTop w:val="0"/>
                  <w:marBottom w:val="0"/>
                  <w:divBdr>
                    <w:top w:val="none" w:sz="0" w:space="0" w:color="auto"/>
                    <w:left w:val="none" w:sz="0" w:space="0" w:color="auto"/>
                    <w:bottom w:val="none" w:sz="0" w:space="0" w:color="auto"/>
                    <w:right w:val="none" w:sz="0" w:space="0" w:color="auto"/>
                  </w:divBdr>
                </w:div>
                <w:div w:id="436483655">
                  <w:marLeft w:val="0"/>
                  <w:marRight w:val="0"/>
                  <w:marTop w:val="0"/>
                  <w:marBottom w:val="0"/>
                  <w:divBdr>
                    <w:top w:val="none" w:sz="0" w:space="0" w:color="auto"/>
                    <w:left w:val="none" w:sz="0" w:space="0" w:color="auto"/>
                    <w:bottom w:val="none" w:sz="0" w:space="0" w:color="auto"/>
                    <w:right w:val="none" w:sz="0" w:space="0" w:color="auto"/>
                  </w:divBdr>
                </w:div>
                <w:div w:id="1736274917">
                  <w:marLeft w:val="0"/>
                  <w:marRight w:val="0"/>
                  <w:marTop w:val="0"/>
                  <w:marBottom w:val="0"/>
                  <w:divBdr>
                    <w:top w:val="none" w:sz="0" w:space="0" w:color="auto"/>
                    <w:left w:val="none" w:sz="0" w:space="0" w:color="auto"/>
                    <w:bottom w:val="none" w:sz="0" w:space="0" w:color="auto"/>
                    <w:right w:val="none" w:sz="0" w:space="0" w:color="auto"/>
                  </w:divBdr>
                </w:div>
                <w:div w:id="1105228987">
                  <w:marLeft w:val="0"/>
                  <w:marRight w:val="0"/>
                  <w:marTop w:val="0"/>
                  <w:marBottom w:val="0"/>
                  <w:divBdr>
                    <w:top w:val="none" w:sz="0" w:space="0" w:color="auto"/>
                    <w:left w:val="none" w:sz="0" w:space="0" w:color="auto"/>
                    <w:bottom w:val="none" w:sz="0" w:space="0" w:color="auto"/>
                    <w:right w:val="none" w:sz="0" w:space="0" w:color="auto"/>
                  </w:divBdr>
                </w:div>
                <w:div w:id="1293556383">
                  <w:marLeft w:val="0"/>
                  <w:marRight w:val="0"/>
                  <w:marTop w:val="0"/>
                  <w:marBottom w:val="0"/>
                  <w:divBdr>
                    <w:top w:val="none" w:sz="0" w:space="0" w:color="auto"/>
                    <w:left w:val="none" w:sz="0" w:space="0" w:color="auto"/>
                    <w:bottom w:val="none" w:sz="0" w:space="0" w:color="auto"/>
                    <w:right w:val="none" w:sz="0" w:space="0" w:color="auto"/>
                  </w:divBdr>
                </w:div>
                <w:div w:id="1707755776">
                  <w:marLeft w:val="0"/>
                  <w:marRight w:val="0"/>
                  <w:marTop w:val="0"/>
                  <w:marBottom w:val="0"/>
                  <w:divBdr>
                    <w:top w:val="none" w:sz="0" w:space="0" w:color="auto"/>
                    <w:left w:val="none" w:sz="0" w:space="0" w:color="auto"/>
                    <w:bottom w:val="none" w:sz="0" w:space="0" w:color="auto"/>
                    <w:right w:val="none" w:sz="0" w:space="0" w:color="auto"/>
                  </w:divBdr>
                </w:div>
                <w:div w:id="743530981">
                  <w:marLeft w:val="0"/>
                  <w:marRight w:val="0"/>
                  <w:marTop w:val="0"/>
                  <w:marBottom w:val="0"/>
                  <w:divBdr>
                    <w:top w:val="none" w:sz="0" w:space="0" w:color="auto"/>
                    <w:left w:val="none" w:sz="0" w:space="0" w:color="auto"/>
                    <w:bottom w:val="none" w:sz="0" w:space="0" w:color="auto"/>
                    <w:right w:val="none" w:sz="0" w:space="0" w:color="auto"/>
                  </w:divBdr>
                </w:div>
                <w:div w:id="749304662">
                  <w:marLeft w:val="0"/>
                  <w:marRight w:val="0"/>
                  <w:marTop w:val="0"/>
                  <w:marBottom w:val="0"/>
                  <w:divBdr>
                    <w:top w:val="none" w:sz="0" w:space="0" w:color="auto"/>
                    <w:left w:val="none" w:sz="0" w:space="0" w:color="auto"/>
                    <w:bottom w:val="none" w:sz="0" w:space="0" w:color="auto"/>
                    <w:right w:val="none" w:sz="0" w:space="0" w:color="auto"/>
                  </w:divBdr>
                </w:div>
                <w:div w:id="909192693">
                  <w:marLeft w:val="0"/>
                  <w:marRight w:val="0"/>
                  <w:marTop w:val="0"/>
                  <w:marBottom w:val="0"/>
                  <w:divBdr>
                    <w:top w:val="none" w:sz="0" w:space="0" w:color="auto"/>
                    <w:left w:val="none" w:sz="0" w:space="0" w:color="auto"/>
                    <w:bottom w:val="none" w:sz="0" w:space="0" w:color="auto"/>
                    <w:right w:val="none" w:sz="0" w:space="0" w:color="auto"/>
                  </w:divBdr>
                </w:div>
                <w:div w:id="632908325">
                  <w:marLeft w:val="0"/>
                  <w:marRight w:val="0"/>
                  <w:marTop w:val="0"/>
                  <w:marBottom w:val="0"/>
                  <w:divBdr>
                    <w:top w:val="none" w:sz="0" w:space="0" w:color="auto"/>
                    <w:left w:val="none" w:sz="0" w:space="0" w:color="auto"/>
                    <w:bottom w:val="none" w:sz="0" w:space="0" w:color="auto"/>
                    <w:right w:val="none" w:sz="0" w:space="0" w:color="auto"/>
                  </w:divBdr>
                </w:div>
                <w:div w:id="719136945">
                  <w:marLeft w:val="0"/>
                  <w:marRight w:val="0"/>
                  <w:marTop w:val="0"/>
                  <w:marBottom w:val="0"/>
                  <w:divBdr>
                    <w:top w:val="none" w:sz="0" w:space="0" w:color="auto"/>
                    <w:left w:val="none" w:sz="0" w:space="0" w:color="auto"/>
                    <w:bottom w:val="none" w:sz="0" w:space="0" w:color="auto"/>
                    <w:right w:val="none" w:sz="0" w:space="0" w:color="auto"/>
                  </w:divBdr>
                </w:div>
                <w:div w:id="544560645">
                  <w:marLeft w:val="0"/>
                  <w:marRight w:val="0"/>
                  <w:marTop w:val="0"/>
                  <w:marBottom w:val="0"/>
                  <w:divBdr>
                    <w:top w:val="none" w:sz="0" w:space="0" w:color="auto"/>
                    <w:left w:val="none" w:sz="0" w:space="0" w:color="auto"/>
                    <w:bottom w:val="none" w:sz="0" w:space="0" w:color="auto"/>
                    <w:right w:val="none" w:sz="0" w:space="0" w:color="auto"/>
                  </w:divBdr>
                </w:div>
                <w:div w:id="737941844">
                  <w:marLeft w:val="0"/>
                  <w:marRight w:val="0"/>
                  <w:marTop w:val="0"/>
                  <w:marBottom w:val="0"/>
                  <w:divBdr>
                    <w:top w:val="none" w:sz="0" w:space="0" w:color="auto"/>
                    <w:left w:val="none" w:sz="0" w:space="0" w:color="auto"/>
                    <w:bottom w:val="none" w:sz="0" w:space="0" w:color="auto"/>
                    <w:right w:val="none" w:sz="0" w:space="0" w:color="auto"/>
                  </w:divBdr>
                </w:div>
                <w:div w:id="1003164372">
                  <w:marLeft w:val="0"/>
                  <w:marRight w:val="0"/>
                  <w:marTop w:val="0"/>
                  <w:marBottom w:val="0"/>
                  <w:divBdr>
                    <w:top w:val="none" w:sz="0" w:space="0" w:color="auto"/>
                    <w:left w:val="none" w:sz="0" w:space="0" w:color="auto"/>
                    <w:bottom w:val="none" w:sz="0" w:space="0" w:color="auto"/>
                    <w:right w:val="none" w:sz="0" w:space="0" w:color="auto"/>
                  </w:divBdr>
                </w:div>
                <w:div w:id="1603613906">
                  <w:marLeft w:val="0"/>
                  <w:marRight w:val="0"/>
                  <w:marTop w:val="0"/>
                  <w:marBottom w:val="0"/>
                  <w:divBdr>
                    <w:top w:val="none" w:sz="0" w:space="0" w:color="auto"/>
                    <w:left w:val="none" w:sz="0" w:space="0" w:color="auto"/>
                    <w:bottom w:val="none" w:sz="0" w:space="0" w:color="auto"/>
                    <w:right w:val="none" w:sz="0" w:space="0" w:color="auto"/>
                  </w:divBdr>
                </w:div>
                <w:div w:id="2041465517">
                  <w:marLeft w:val="0"/>
                  <w:marRight w:val="0"/>
                  <w:marTop w:val="0"/>
                  <w:marBottom w:val="0"/>
                  <w:divBdr>
                    <w:top w:val="none" w:sz="0" w:space="0" w:color="auto"/>
                    <w:left w:val="none" w:sz="0" w:space="0" w:color="auto"/>
                    <w:bottom w:val="none" w:sz="0" w:space="0" w:color="auto"/>
                    <w:right w:val="none" w:sz="0" w:space="0" w:color="auto"/>
                  </w:divBdr>
                </w:div>
                <w:div w:id="1515025572">
                  <w:marLeft w:val="0"/>
                  <w:marRight w:val="0"/>
                  <w:marTop w:val="0"/>
                  <w:marBottom w:val="0"/>
                  <w:divBdr>
                    <w:top w:val="none" w:sz="0" w:space="0" w:color="auto"/>
                    <w:left w:val="none" w:sz="0" w:space="0" w:color="auto"/>
                    <w:bottom w:val="none" w:sz="0" w:space="0" w:color="auto"/>
                    <w:right w:val="none" w:sz="0" w:space="0" w:color="auto"/>
                  </w:divBdr>
                </w:div>
                <w:div w:id="1662733775">
                  <w:marLeft w:val="0"/>
                  <w:marRight w:val="0"/>
                  <w:marTop w:val="0"/>
                  <w:marBottom w:val="0"/>
                  <w:divBdr>
                    <w:top w:val="none" w:sz="0" w:space="0" w:color="auto"/>
                    <w:left w:val="none" w:sz="0" w:space="0" w:color="auto"/>
                    <w:bottom w:val="none" w:sz="0" w:space="0" w:color="auto"/>
                    <w:right w:val="none" w:sz="0" w:space="0" w:color="auto"/>
                  </w:divBdr>
                </w:div>
                <w:div w:id="557210687">
                  <w:marLeft w:val="0"/>
                  <w:marRight w:val="0"/>
                  <w:marTop w:val="0"/>
                  <w:marBottom w:val="0"/>
                  <w:divBdr>
                    <w:top w:val="none" w:sz="0" w:space="0" w:color="auto"/>
                    <w:left w:val="none" w:sz="0" w:space="0" w:color="auto"/>
                    <w:bottom w:val="none" w:sz="0" w:space="0" w:color="auto"/>
                    <w:right w:val="none" w:sz="0" w:space="0" w:color="auto"/>
                  </w:divBdr>
                </w:div>
                <w:div w:id="2111122039">
                  <w:marLeft w:val="0"/>
                  <w:marRight w:val="0"/>
                  <w:marTop w:val="0"/>
                  <w:marBottom w:val="0"/>
                  <w:divBdr>
                    <w:top w:val="none" w:sz="0" w:space="0" w:color="auto"/>
                    <w:left w:val="none" w:sz="0" w:space="0" w:color="auto"/>
                    <w:bottom w:val="none" w:sz="0" w:space="0" w:color="auto"/>
                    <w:right w:val="none" w:sz="0" w:space="0" w:color="auto"/>
                  </w:divBdr>
                </w:div>
                <w:div w:id="1039744887">
                  <w:marLeft w:val="0"/>
                  <w:marRight w:val="0"/>
                  <w:marTop w:val="0"/>
                  <w:marBottom w:val="0"/>
                  <w:divBdr>
                    <w:top w:val="none" w:sz="0" w:space="0" w:color="auto"/>
                    <w:left w:val="none" w:sz="0" w:space="0" w:color="auto"/>
                    <w:bottom w:val="none" w:sz="0" w:space="0" w:color="auto"/>
                    <w:right w:val="none" w:sz="0" w:space="0" w:color="auto"/>
                  </w:divBdr>
                </w:div>
                <w:div w:id="1574897729">
                  <w:marLeft w:val="0"/>
                  <w:marRight w:val="0"/>
                  <w:marTop w:val="0"/>
                  <w:marBottom w:val="0"/>
                  <w:divBdr>
                    <w:top w:val="none" w:sz="0" w:space="0" w:color="auto"/>
                    <w:left w:val="none" w:sz="0" w:space="0" w:color="auto"/>
                    <w:bottom w:val="none" w:sz="0" w:space="0" w:color="auto"/>
                    <w:right w:val="none" w:sz="0" w:space="0" w:color="auto"/>
                  </w:divBdr>
                </w:div>
                <w:div w:id="516311146">
                  <w:marLeft w:val="0"/>
                  <w:marRight w:val="0"/>
                  <w:marTop w:val="0"/>
                  <w:marBottom w:val="0"/>
                  <w:divBdr>
                    <w:top w:val="none" w:sz="0" w:space="0" w:color="auto"/>
                    <w:left w:val="none" w:sz="0" w:space="0" w:color="auto"/>
                    <w:bottom w:val="none" w:sz="0" w:space="0" w:color="auto"/>
                    <w:right w:val="none" w:sz="0" w:space="0" w:color="auto"/>
                  </w:divBdr>
                </w:div>
                <w:div w:id="703478000">
                  <w:marLeft w:val="0"/>
                  <w:marRight w:val="0"/>
                  <w:marTop w:val="0"/>
                  <w:marBottom w:val="0"/>
                  <w:divBdr>
                    <w:top w:val="none" w:sz="0" w:space="0" w:color="auto"/>
                    <w:left w:val="none" w:sz="0" w:space="0" w:color="auto"/>
                    <w:bottom w:val="none" w:sz="0" w:space="0" w:color="auto"/>
                    <w:right w:val="none" w:sz="0" w:space="0" w:color="auto"/>
                  </w:divBdr>
                </w:div>
                <w:div w:id="1991517521">
                  <w:marLeft w:val="0"/>
                  <w:marRight w:val="0"/>
                  <w:marTop w:val="0"/>
                  <w:marBottom w:val="0"/>
                  <w:divBdr>
                    <w:top w:val="none" w:sz="0" w:space="0" w:color="auto"/>
                    <w:left w:val="none" w:sz="0" w:space="0" w:color="auto"/>
                    <w:bottom w:val="none" w:sz="0" w:space="0" w:color="auto"/>
                    <w:right w:val="none" w:sz="0" w:space="0" w:color="auto"/>
                  </w:divBdr>
                </w:div>
                <w:div w:id="907767341">
                  <w:marLeft w:val="0"/>
                  <w:marRight w:val="0"/>
                  <w:marTop w:val="0"/>
                  <w:marBottom w:val="0"/>
                  <w:divBdr>
                    <w:top w:val="none" w:sz="0" w:space="0" w:color="auto"/>
                    <w:left w:val="none" w:sz="0" w:space="0" w:color="auto"/>
                    <w:bottom w:val="none" w:sz="0" w:space="0" w:color="auto"/>
                    <w:right w:val="none" w:sz="0" w:space="0" w:color="auto"/>
                  </w:divBdr>
                </w:div>
                <w:div w:id="1808234206">
                  <w:marLeft w:val="0"/>
                  <w:marRight w:val="0"/>
                  <w:marTop w:val="0"/>
                  <w:marBottom w:val="0"/>
                  <w:divBdr>
                    <w:top w:val="none" w:sz="0" w:space="0" w:color="auto"/>
                    <w:left w:val="none" w:sz="0" w:space="0" w:color="auto"/>
                    <w:bottom w:val="none" w:sz="0" w:space="0" w:color="auto"/>
                    <w:right w:val="none" w:sz="0" w:space="0" w:color="auto"/>
                  </w:divBdr>
                </w:div>
                <w:div w:id="1095662637">
                  <w:marLeft w:val="0"/>
                  <w:marRight w:val="0"/>
                  <w:marTop w:val="0"/>
                  <w:marBottom w:val="0"/>
                  <w:divBdr>
                    <w:top w:val="none" w:sz="0" w:space="0" w:color="auto"/>
                    <w:left w:val="none" w:sz="0" w:space="0" w:color="auto"/>
                    <w:bottom w:val="none" w:sz="0" w:space="0" w:color="auto"/>
                    <w:right w:val="none" w:sz="0" w:space="0" w:color="auto"/>
                  </w:divBdr>
                </w:div>
                <w:div w:id="1945111484">
                  <w:marLeft w:val="0"/>
                  <w:marRight w:val="0"/>
                  <w:marTop w:val="0"/>
                  <w:marBottom w:val="0"/>
                  <w:divBdr>
                    <w:top w:val="none" w:sz="0" w:space="0" w:color="auto"/>
                    <w:left w:val="none" w:sz="0" w:space="0" w:color="auto"/>
                    <w:bottom w:val="none" w:sz="0" w:space="0" w:color="auto"/>
                    <w:right w:val="none" w:sz="0" w:space="0" w:color="auto"/>
                  </w:divBdr>
                </w:div>
                <w:div w:id="1219711524">
                  <w:marLeft w:val="0"/>
                  <w:marRight w:val="0"/>
                  <w:marTop w:val="0"/>
                  <w:marBottom w:val="0"/>
                  <w:divBdr>
                    <w:top w:val="none" w:sz="0" w:space="0" w:color="auto"/>
                    <w:left w:val="none" w:sz="0" w:space="0" w:color="auto"/>
                    <w:bottom w:val="none" w:sz="0" w:space="0" w:color="auto"/>
                    <w:right w:val="none" w:sz="0" w:space="0" w:color="auto"/>
                  </w:divBdr>
                </w:div>
              </w:divsChild>
            </w:div>
            <w:div w:id="764694262">
              <w:marLeft w:val="0"/>
              <w:marRight w:val="0"/>
              <w:marTop w:val="0"/>
              <w:marBottom w:val="0"/>
              <w:divBdr>
                <w:top w:val="none" w:sz="0" w:space="0" w:color="auto"/>
                <w:left w:val="none" w:sz="0" w:space="0" w:color="auto"/>
                <w:bottom w:val="none" w:sz="0" w:space="0" w:color="auto"/>
                <w:right w:val="none" w:sz="0" w:space="0" w:color="auto"/>
              </w:divBdr>
              <w:divsChild>
                <w:div w:id="1154567274">
                  <w:marLeft w:val="0"/>
                  <w:marRight w:val="0"/>
                  <w:marTop w:val="0"/>
                  <w:marBottom w:val="0"/>
                  <w:divBdr>
                    <w:top w:val="none" w:sz="0" w:space="0" w:color="auto"/>
                    <w:left w:val="none" w:sz="0" w:space="0" w:color="auto"/>
                    <w:bottom w:val="none" w:sz="0" w:space="0" w:color="auto"/>
                    <w:right w:val="none" w:sz="0" w:space="0" w:color="auto"/>
                  </w:divBdr>
                </w:div>
                <w:div w:id="682317305">
                  <w:marLeft w:val="0"/>
                  <w:marRight w:val="0"/>
                  <w:marTop w:val="0"/>
                  <w:marBottom w:val="0"/>
                  <w:divBdr>
                    <w:top w:val="none" w:sz="0" w:space="0" w:color="auto"/>
                    <w:left w:val="none" w:sz="0" w:space="0" w:color="auto"/>
                    <w:bottom w:val="none" w:sz="0" w:space="0" w:color="auto"/>
                    <w:right w:val="none" w:sz="0" w:space="0" w:color="auto"/>
                  </w:divBdr>
                </w:div>
                <w:div w:id="1519809339">
                  <w:marLeft w:val="0"/>
                  <w:marRight w:val="0"/>
                  <w:marTop w:val="0"/>
                  <w:marBottom w:val="0"/>
                  <w:divBdr>
                    <w:top w:val="none" w:sz="0" w:space="0" w:color="auto"/>
                    <w:left w:val="none" w:sz="0" w:space="0" w:color="auto"/>
                    <w:bottom w:val="none" w:sz="0" w:space="0" w:color="auto"/>
                    <w:right w:val="none" w:sz="0" w:space="0" w:color="auto"/>
                  </w:divBdr>
                </w:div>
                <w:div w:id="138925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663750">
          <w:marLeft w:val="0"/>
          <w:marRight w:val="0"/>
          <w:marTop w:val="0"/>
          <w:marBottom w:val="0"/>
          <w:divBdr>
            <w:top w:val="none" w:sz="0" w:space="0" w:color="auto"/>
            <w:left w:val="none" w:sz="0" w:space="0" w:color="auto"/>
            <w:bottom w:val="none" w:sz="0" w:space="0" w:color="auto"/>
            <w:right w:val="none" w:sz="0" w:space="0" w:color="auto"/>
          </w:divBdr>
          <w:divsChild>
            <w:div w:id="533074832">
              <w:marLeft w:val="0"/>
              <w:marRight w:val="0"/>
              <w:marTop w:val="0"/>
              <w:marBottom w:val="0"/>
              <w:divBdr>
                <w:top w:val="none" w:sz="0" w:space="0" w:color="auto"/>
                <w:left w:val="none" w:sz="0" w:space="0" w:color="auto"/>
                <w:bottom w:val="none" w:sz="0" w:space="0" w:color="auto"/>
                <w:right w:val="none" w:sz="0" w:space="0" w:color="auto"/>
              </w:divBdr>
            </w:div>
            <w:div w:id="1215504364">
              <w:marLeft w:val="0"/>
              <w:marRight w:val="0"/>
              <w:marTop w:val="0"/>
              <w:marBottom w:val="0"/>
              <w:divBdr>
                <w:top w:val="none" w:sz="0" w:space="0" w:color="auto"/>
                <w:left w:val="none" w:sz="0" w:space="0" w:color="auto"/>
                <w:bottom w:val="none" w:sz="0" w:space="0" w:color="auto"/>
                <w:right w:val="none" w:sz="0" w:space="0" w:color="auto"/>
              </w:divBdr>
              <w:divsChild>
                <w:div w:id="2128086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961566">
      <w:bodyDiv w:val="1"/>
      <w:marLeft w:val="0"/>
      <w:marRight w:val="0"/>
      <w:marTop w:val="0"/>
      <w:marBottom w:val="0"/>
      <w:divBdr>
        <w:top w:val="none" w:sz="0" w:space="0" w:color="auto"/>
        <w:left w:val="none" w:sz="0" w:space="0" w:color="auto"/>
        <w:bottom w:val="none" w:sz="0" w:space="0" w:color="auto"/>
        <w:right w:val="none" w:sz="0" w:space="0" w:color="auto"/>
      </w:divBdr>
      <w:divsChild>
        <w:div w:id="1694458591">
          <w:marLeft w:val="0"/>
          <w:marRight w:val="0"/>
          <w:marTop w:val="0"/>
          <w:marBottom w:val="0"/>
          <w:divBdr>
            <w:top w:val="none" w:sz="0" w:space="0" w:color="auto"/>
            <w:left w:val="none" w:sz="0" w:space="0" w:color="auto"/>
            <w:bottom w:val="none" w:sz="0" w:space="0" w:color="auto"/>
            <w:right w:val="none" w:sz="0" w:space="0" w:color="auto"/>
          </w:divBdr>
          <w:divsChild>
            <w:div w:id="1009210490">
              <w:marLeft w:val="0"/>
              <w:marRight w:val="0"/>
              <w:marTop w:val="0"/>
              <w:marBottom w:val="0"/>
              <w:divBdr>
                <w:top w:val="none" w:sz="0" w:space="0" w:color="auto"/>
                <w:left w:val="none" w:sz="0" w:space="0" w:color="auto"/>
                <w:bottom w:val="none" w:sz="0" w:space="0" w:color="auto"/>
                <w:right w:val="none" w:sz="0" w:space="0" w:color="auto"/>
              </w:divBdr>
              <w:divsChild>
                <w:div w:id="1602181231">
                  <w:marLeft w:val="0"/>
                  <w:marRight w:val="0"/>
                  <w:marTop w:val="0"/>
                  <w:marBottom w:val="0"/>
                  <w:divBdr>
                    <w:top w:val="none" w:sz="0" w:space="0" w:color="auto"/>
                    <w:left w:val="none" w:sz="0" w:space="0" w:color="auto"/>
                    <w:bottom w:val="none" w:sz="0" w:space="0" w:color="auto"/>
                    <w:right w:val="none" w:sz="0" w:space="0" w:color="auto"/>
                  </w:divBdr>
                </w:div>
                <w:div w:id="789472668">
                  <w:marLeft w:val="0"/>
                  <w:marRight w:val="0"/>
                  <w:marTop w:val="0"/>
                  <w:marBottom w:val="0"/>
                  <w:divBdr>
                    <w:top w:val="none" w:sz="0" w:space="0" w:color="auto"/>
                    <w:left w:val="none" w:sz="0" w:space="0" w:color="auto"/>
                    <w:bottom w:val="none" w:sz="0" w:space="0" w:color="auto"/>
                    <w:right w:val="none" w:sz="0" w:space="0" w:color="auto"/>
                  </w:divBdr>
                </w:div>
              </w:divsChild>
            </w:div>
            <w:div w:id="1879004158">
              <w:marLeft w:val="0"/>
              <w:marRight w:val="0"/>
              <w:marTop w:val="0"/>
              <w:marBottom w:val="0"/>
              <w:divBdr>
                <w:top w:val="none" w:sz="0" w:space="0" w:color="auto"/>
                <w:left w:val="none" w:sz="0" w:space="0" w:color="auto"/>
                <w:bottom w:val="none" w:sz="0" w:space="0" w:color="auto"/>
                <w:right w:val="none" w:sz="0" w:space="0" w:color="auto"/>
              </w:divBdr>
            </w:div>
          </w:divsChild>
        </w:div>
        <w:div w:id="2017951304">
          <w:marLeft w:val="0"/>
          <w:marRight w:val="0"/>
          <w:marTop w:val="0"/>
          <w:marBottom w:val="0"/>
          <w:divBdr>
            <w:top w:val="none" w:sz="0" w:space="0" w:color="auto"/>
            <w:left w:val="none" w:sz="0" w:space="0" w:color="auto"/>
            <w:bottom w:val="none" w:sz="0" w:space="0" w:color="auto"/>
            <w:right w:val="none" w:sz="0" w:space="0" w:color="auto"/>
          </w:divBdr>
          <w:divsChild>
            <w:div w:id="603919374">
              <w:marLeft w:val="0"/>
              <w:marRight w:val="0"/>
              <w:marTop w:val="0"/>
              <w:marBottom w:val="0"/>
              <w:divBdr>
                <w:top w:val="none" w:sz="0" w:space="0" w:color="auto"/>
                <w:left w:val="none" w:sz="0" w:space="0" w:color="auto"/>
                <w:bottom w:val="none" w:sz="0" w:space="0" w:color="auto"/>
                <w:right w:val="none" w:sz="0" w:space="0" w:color="auto"/>
              </w:divBdr>
            </w:div>
            <w:div w:id="1344087366">
              <w:marLeft w:val="0"/>
              <w:marRight w:val="0"/>
              <w:marTop w:val="0"/>
              <w:marBottom w:val="0"/>
              <w:divBdr>
                <w:top w:val="none" w:sz="0" w:space="0" w:color="auto"/>
                <w:left w:val="none" w:sz="0" w:space="0" w:color="auto"/>
                <w:bottom w:val="none" w:sz="0" w:space="0" w:color="auto"/>
                <w:right w:val="none" w:sz="0" w:space="0" w:color="auto"/>
              </w:divBdr>
              <w:divsChild>
                <w:div w:id="981468750">
                  <w:marLeft w:val="0"/>
                  <w:marRight w:val="0"/>
                  <w:marTop w:val="0"/>
                  <w:marBottom w:val="0"/>
                  <w:divBdr>
                    <w:top w:val="none" w:sz="0" w:space="0" w:color="auto"/>
                    <w:left w:val="none" w:sz="0" w:space="0" w:color="auto"/>
                    <w:bottom w:val="none" w:sz="0" w:space="0" w:color="auto"/>
                    <w:right w:val="none" w:sz="0" w:space="0" w:color="auto"/>
                  </w:divBdr>
                  <w:divsChild>
                    <w:div w:id="1501654572">
                      <w:marLeft w:val="0"/>
                      <w:marRight w:val="0"/>
                      <w:marTop w:val="0"/>
                      <w:marBottom w:val="0"/>
                      <w:divBdr>
                        <w:top w:val="none" w:sz="0" w:space="0" w:color="auto"/>
                        <w:left w:val="none" w:sz="0" w:space="0" w:color="auto"/>
                        <w:bottom w:val="none" w:sz="0" w:space="0" w:color="auto"/>
                        <w:right w:val="none" w:sz="0" w:space="0" w:color="auto"/>
                      </w:divBdr>
                      <w:divsChild>
                        <w:div w:id="1548447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004168">
                  <w:marLeft w:val="0"/>
                  <w:marRight w:val="0"/>
                  <w:marTop w:val="0"/>
                  <w:marBottom w:val="0"/>
                  <w:divBdr>
                    <w:top w:val="none" w:sz="0" w:space="0" w:color="auto"/>
                    <w:left w:val="none" w:sz="0" w:space="0" w:color="auto"/>
                    <w:bottom w:val="none" w:sz="0" w:space="0" w:color="auto"/>
                    <w:right w:val="none" w:sz="0" w:space="0" w:color="auto"/>
                  </w:divBdr>
                  <w:divsChild>
                    <w:div w:id="1804346262">
                      <w:marLeft w:val="0"/>
                      <w:marRight w:val="0"/>
                      <w:marTop w:val="0"/>
                      <w:marBottom w:val="0"/>
                      <w:divBdr>
                        <w:top w:val="none" w:sz="0" w:space="0" w:color="auto"/>
                        <w:left w:val="none" w:sz="0" w:space="0" w:color="auto"/>
                        <w:bottom w:val="none" w:sz="0" w:space="0" w:color="auto"/>
                        <w:right w:val="none" w:sz="0" w:space="0" w:color="auto"/>
                      </w:divBdr>
                    </w:div>
                  </w:divsChild>
                </w:div>
                <w:div w:id="1724254557">
                  <w:marLeft w:val="0"/>
                  <w:marRight w:val="0"/>
                  <w:marTop w:val="0"/>
                  <w:marBottom w:val="0"/>
                  <w:divBdr>
                    <w:top w:val="none" w:sz="0" w:space="0" w:color="auto"/>
                    <w:left w:val="none" w:sz="0" w:space="0" w:color="auto"/>
                    <w:bottom w:val="none" w:sz="0" w:space="0" w:color="auto"/>
                    <w:right w:val="none" w:sz="0" w:space="0" w:color="auto"/>
                  </w:divBdr>
                  <w:divsChild>
                    <w:div w:id="1691225392">
                      <w:marLeft w:val="0"/>
                      <w:marRight w:val="0"/>
                      <w:marTop w:val="0"/>
                      <w:marBottom w:val="0"/>
                      <w:divBdr>
                        <w:top w:val="none" w:sz="0" w:space="0" w:color="auto"/>
                        <w:left w:val="none" w:sz="0" w:space="0" w:color="auto"/>
                        <w:bottom w:val="none" w:sz="0" w:space="0" w:color="auto"/>
                        <w:right w:val="none" w:sz="0" w:space="0" w:color="auto"/>
                      </w:divBdr>
                      <w:divsChild>
                        <w:div w:id="2101677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909068">
      <w:bodyDiv w:val="1"/>
      <w:marLeft w:val="0"/>
      <w:marRight w:val="0"/>
      <w:marTop w:val="0"/>
      <w:marBottom w:val="0"/>
      <w:divBdr>
        <w:top w:val="none" w:sz="0" w:space="0" w:color="auto"/>
        <w:left w:val="none" w:sz="0" w:space="0" w:color="auto"/>
        <w:bottom w:val="none" w:sz="0" w:space="0" w:color="auto"/>
        <w:right w:val="none" w:sz="0" w:space="0" w:color="auto"/>
      </w:divBdr>
      <w:divsChild>
        <w:div w:id="503590545">
          <w:marLeft w:val="0"/>
          <w:marRight w:val="0"/>
          <w:marTop w:val="0"/>
          <w:marBottom w:val="0"/>
          <w:divBdr>
            <w:top w:val="none" w:sz="0" w:space="0" w:color="auto"/>
            <w:left w:val="none" w:sz="0" w:space="0" w:color="auto"/>
            <w:bottom w:val="none" w:sz="0" w:space="0" w:color="auto"/>
            <w:right w:val="none" w:sz="0" w:space="0" w:color="auto"/>
          </w:divBdr>
          <w:divsChild>
            <w:div w:id="641736777">
              <w:marLeft w:val="0"/>
              <w:marRight w:val="0"/>
              <w:marTop w:val="0"/>
              <w:marBottom w:val="0"/>
              <w:divBdr>
                <w:top w:val="none" w:sz="0" w:space="0" w:color="auto"/>
                <w:left w:val="none" w:sz="0" w:space="0" w:color="auto"/>
                <w:bottom w:val="none" w:sz="0" w:space="0" w:color="auto"/>
                <w:right w:val="none" w:sz="0" w:space="0" w:color="auto"/>
              </w:divBdr>
              <w:divsChild>
                <w:div w:id="327175509">
                  <w:marLeft w:val="0"/>
                  <w:marRight w:val="0"/>
                  <w:marTop w:val="0"/>
                  <w:marBottom w:val="0"/>
                  <w:divBdr>
                    <w:top w:val="none" w:sz="0" w:space="0" w:color="auto"/>
                    <w:left w:val="none" w:sz="0" w:space="0" w:color="auto"/>
                    <w:bottom w:val="none" w:sz="0" w:space="0" w:color="auto"/>
                    <w:right w:val="none" w:sz="0" w:space="0" w:color="auto"/>
                  </w:divBdr>
                </w:div>
                <w:div w:id="1713965161">
                  <w:marLeft w:val="0"/>
                  <w:marRight w:val="0"/>
                  <w:marTop w:val="0"/>
                  <w:marBottom w:val="0"/>
                  <w:divBdr>
                    <w:top w:val="none" w:sz="0" w:space="0" w:color="auto"/>
                    <w:left w:val="none" w:sz="0" w:space="0" w:color="auto"/>
                    <w:bottom w:val="none" w:sz="0" w:space="0" w:color="auto"/>
                    <w:right w:val="none" w:sz="0" w:space="0" w:color="auto"/>
                  </w:divBdr>
                </w:div>
                <w:div w:id="946306352">
                  <w:marLeft w:val="0"/>
                  <w:marRight w:val="0"/>
                  <w:marTop w:val="0"/>
                  <w:marBottom w:val="0"/>
                  <w:divBdr>
                    <w:top w:val="none" w:sz="0" w:space="0" w:color="auto"/>
                    <w:left w:val="none" w:sz="0" w:space="0" w:color="auto"/>
                    <w:bottom w:val="none" w:sz="0" w:space="0" w:color="auto"/>
                    <w:right w:val="none" w:sz="0" w:space="0" w:color="auto"/>
                  </w:divBdr>
                </w:div>
                <w:div w:id="1085030474">
                  <w:marLeft w:val="0"/>
                  <w:marRight w:val="0"/>
                  <w:marTop w:val="0"/>
                  <w:marBottom w:val="0"/>
                  <w:divBdr>
                    <w:top w:val="none" w:sz="0" w:space="0" w:color="auto"/>
                    <w:left w:val="none" w:sz="0" w:space="0" w:color="auto"/>
                    <w:bottom w:val="none" w:sz="0" w:space="0" w:color="auto"/>
                    <w:right w:val="none" w:sz="0" w:space="0" w:color="auto"/>
                  </w:divBdr>
                </w:div>
                <w:div w:id="1802186454">
                  <w:marLeft w:val="0"/>
                  <w:marRight w:val="0"/>
                  <w:marTop w:val="0"/>
                  <w:marBottom w:val="0"/>
                  <w:divBdr>
                    <w:top w:val="none" w:sz="0" w:space="0" w:color="auto"/>
                    <w:left w:val="none" w:sz="0" w:space="0" w:color="auto"/>
                    <w:bottom w:val="none" w:sz="0" w:space="0" w:color="auto"/>
                    <w:right w:val="none" w:sz="0" w:space="0" w:color="auto"/>
                  </w:divBdr>
                </w:div>
                <w:div w:id="1800491235">
                  <w:marLeft w:val="0"/>
                  <w:marRight w:val="0"/>
                  <w:marTop w:val="0"/>
                  <w:marBottom w:val="0"/>
                  <w:divBdr>
                    <w:top w:val="none" w:sz="0" w:space="0" w:color="auto"/>
                    <w:left w:val="none" w:sz="0" w:space="0" w:color="auto"/>
                    <w:bottom w:val="none" w:sz="0" w:space="0" w:color="auto"/>
                    <w:right w:val="none" w:sz="0" w:space="0" w:color="auto"/>
                  </w:divBdr>
                </w:div>
                <w:div w:id="1072656985">
                  <w:marLeft w:val="0"/>
                  <w:marRight w:val="0"/>
                  <w:marTop w:val="0"/>
                  <w:marBottom w:val="0"/>
                  <w:divBdr>
                    <w:top w:val="none" w:sz="0" w:space="0" w:color="auto"/>
                    <w:left w:val="none" w:sz="0" w:space="0" w:color="auto"/>
                    <w:bottom w:val="none" w:sz="0" w:space="0" w:color="auto"/>
                    <w:right w:val="none" w:sz="0" w:space="0" w:color="auto"/>
                  </w:divBdr>
                </w:div>
                <w:div w:id="1956906484">
                  <w:marLeft w:val="0"/>
                  <w:marRight w:val="0"/>
                  <w:marTop w:val="0"/>
                  <w:marBottom w:val="0"/>
                  <w:divBdr>
                    <w:top w:val="none" w:sz="0" w:space="0" w:color="auto"/>
                    <w:left w:val="none" w:sz="0" w:space="0" w:color="auto"/>
                    <w:bottom w:val="none" w:sz="0" w:space="0" w:color="auto"/>
                    <w:right w:val="none" w:sz="0" w:space="0" w:color="auto"/>
                  </w:divBdr>
                </w:div>
                <w:div w:id="1942835362">
                  <w:marLeft w:val="0"/>
                  <w:marRight w:val="0"/>
                  <w:marTop w:val="0"/>
                  <w:marBottom w:val="0"/>
                  <w:divBdr>
                    <w:top w:val="none" w:sz="0" w:space="0" w:color="auto"/>
                    <w:left w:val="none" w:sz="0" w:space="0" w:color="auto"/>
                    <w:bottom w:val="none" w:sz="0" w:space="0" w:color="auto"/>
                    <w:right w:val="none" w:sz="0" w:space="0" w:color="auto"/>
                  </w:divBdr>
                </w:div>
                <w:div w:id="2099977164">
                  <w:marLeft w:val="0"/>
                  <w:marRight w:val="0"/>
                  <w:marTop w:val="0"/>
                  <w:marBottom w:val="0"/>
                  <w:divBdr>
                    <w:top w:val="none" w:sz="0" w:space="0" w:color="auto"/>
                    <w:left w:val="none" w:sz="0" w:space="0" w:color="auto"/>
                    <w:bottom w:val="none" w:sz="0" w:space="0" w:color="auto"/>
                    <w:right w:val="none" w:sz="0" w:space="0" w:color="auto"/>
                  </w:divBdr>
                </w:div>
                <w:div w:id="1843011385">
                  <w:marLeft w:val="0"/>
                  <w:marRight w:val="0"/>
                  <w:marTop w:val="0"/>
                  <w:marBottom w:val="0"/>
                  <w:divBdr>
                    <w:top w:val="none" w:sz="0" w:space="0" w:color="auto"/>
                    <w:left w:val="none" w:sz="0" w:space="0" w:color="auto"/>
                    <w:bottom w:val="none" w:sz="0" w:space="0" w:color="auto"/>
                    <w:right w:val="none" w:sz="0" w:space="0" w:color="auto"/>
                  </w:divBdr>
                </w:div>
                <w:div w:id="1793094440">
                  <w:marLeft w:val="0"/>
                  <w:marRight w:val="0"/>
                  <w:marTop w:val="0"/>
                  <w:marBottom w:val="0"/>
                  <w:divBdr>
                    <w:top w:val="none" w:sz="0" w:space="0" w:color="auto"/>
                    <w:left w:val="none" w:sz="0" w:space="0" w:color="auto"/>
                    <w:bottom w:val="none" w:sz="0" w:space="0" w:color="auto"/>
                    <w:right w:val="none" w:sz="0" w:space="0" w:color="auto"/>
                  </w:divBdr>
                </w:div>
                <w:div w:id="1962177416">
                  <w:marLeft w:val="0"/>
                  <w:marRight w:val="0"/>
                  <w:marTop w:val="0"/>
                  <w:marBottom w:val="0"/>
                  <w:divBdr>
                    <w:top w:val="none" w:sz="0" w:space="0" w:color="auto"/>
                    <w:left w:val="none" w:sz="0" w:space="0" w:color="auto"/>
                    <w:bottom w:val="none" w:sz="0" w:space="0" w:color="auto"/>
                    <w:right w:val="none" w:sz="0" w:space="0" w:color="auto"/>
                  </w:divBdr>
                </w:div>
                <w:div w:id="1089932675">
                  <w:marLeft w:val="0"/>
                  <w:marRight w:val="0"/>
                  <w:marTop w:val="0"/>
                  <w:marBottom w:val="0"/>
                  <w:divBdr>
                    <w:top w:val="none" w:sz="0" w:space="0" w:color="auto"/>
                    <w:left w:val="none" w:sz="0" w:space="0" w:color="auto"/>
                    <w:bottom w:val="none" w:sz="0" w:space="0" w:color="auto"/>
                    <w:right w:val="none" w:sz="0" w:space="0" w:color="auto"/>
                  </w:divBdr>
                </w:div>
                <w:div w:id="1777827705">
                  <w:marLeft w:val="0"/>
                  <w:marRight w:val="0"/>
                  <w:marTop w:val="0"/>
                  <w:marBottom w:val="0"/>
                  <w:divBdr>
                    <w:top w:val="none" w:sz="0" w:space="0" w:color="auto"/>
                    <w:left w:val="none" w:sz="0" w:space="0" w:color="auto"/>
                    <w:bottom w:val="none" w:sz="0" w:space="0" w:color="auto"/>
                    <w:right w:val="none" w:sz="0" w:space="0" w:color="auto"/>
                  </w:divBdr>
                </w:div>
                <w:div w:id="1644382284">
                  <w:marLeft w:val="0"/>
                  <w:marRight w:val="0"/>
                  <w:marTop w:val="0"/>
                  <w:marBottom w:val="0"/>
                  <w:divBdr>
                    <w:top w:val="none" w:sz="0" w:space="0" w:color="auto"/>
                    <w:left w:val="none" w:sz="0" w:space="0" w:color="auto"/>
                    <w:bottom w:val="none" w:sz="0" w:space="0" w:color="auto"/>
                    <w:right w:val="none" w:sz="0" w:space="0" w:color="auto"/>
                  </w:divBdr>
                </w:div>
                <w:div w:id="394744736">
                  <w:marLeft w:val="0"/>
                  <w:marRight w:val="0"/>
                  <w:marTop w:val="0"/>
                  <w:marBottom w:val="0"/>
                  <w:divBdr>
                    <w:top w:val="none" w:sz="0" w:space="0" w:color="auto"/>
                    <w:left w:val="none" w:sz="0" w:space="0" w:color="auto"/>
                    <w:bottom w:val="none" w:sz="0" w:space="0" w:color="auto"/>
                    <w:right w:val="none" w:sz="0" w:space="0" w:color="auto"/>
                  </w:divBdr>
                </w:div>
                <w:div w:id="1131902644">
                  <w:marLeft w:val="0"/>
                  <w:marRight w:val="0"/>
                  <w:marTop w:val="0"/>
                  <w:marBottom w:val="0"/>
                  <w:divBdr>
                    <w:top w:val="none" w:sz="0" w:space="0" w:color="auto"/>
                    <w:left w:val="none" w:sz="0" w:space="0" w:color="auto"/>
                    <w:bottom w:val="none" w:sz="0" w:space="0" w:color="auto"/>
                    <w:right w:val="none" w:sz="0" w:space="0" w:color="auto"/>
                  </w:divBdr>
                </w:div>
                <w:div w:id="2014602052">
                  <w:marLeft w:val="0"/>
                  <w:marRight w:val="0"/>
                  <w:marTop w:val="0"/>
                  <w:marBottom w:val="0"/>
                  <w:divBdr>
                    <w:top w:val="none" w:sz="0" w:space="0" w:color="auto"/>
                    <w:left w:val="none" w:sz="0" w:space="0" w:color="auto"/>
                    <w:bottom w:val="none" w:sz="0" w:space="0" w:color="auto"/>
                    <w:right w:val="none" w:sz="0" w:space="0" w:color="auto"/>
                  </w:divBdr>
                </w:div>
                <w:div w:id="1071585986">
                  <w:marLeft w:val="0"/>
                  <w:marRight w:val="0"/>
                  <w:marTop w:val="0"/>
                  <w:marBottom w:val="0"/>
                  <w:divBdr>
                    <w:top w:val="none" w:sz="0" w:space="0" w:color="auto"/>
                    <w:left w:val="none" w:sz="0" w:space="0" w:color="auto"/>
                    <w:bottom w:val="none" w:sz="0" w:space="0" w:color="auto"/>
                    <w:right w:val="none" w:sz="0" w:space="0" w:color="auto"/>
                  </w:divBdr>
                </w:div>
                <w:div w:id="311175154">
                  <w:marLeft w:val="0"/>
                  <w:marRight w:val="0"/>
                  <w:marTop w:val="0"/>
                  <w:marBottom w:val="0"/>
                  <w:divBdr>
                    <w:top w:val="none" w:sz="0" w:space="0" w:color="auto"/>
                    <w:left w:val="none" w:sz="0" w:space="0" w:color="auto"/>
                    <w:bottom w:val="none" w:sz="0" w:space="0" w:color="auto"/>
                    <w:right w:val="none" w:sz="0" w:space="0" w:color="auto"/>
                  </w:divBdr>
                </w:div>
                <w:div w:id="156767622">
                  <w:marLeft w:val="0"/>
                  <w:marRight w:val="0"/>
                  <w:marTop w:val="0"/>
                  <w:marBottom w:val="0"/>
                  <w:divBdr>
                    <w:top w:val="none" w:sz="0" w:space="0" w:color="auto"/>
                    <w:left w:val="none" w:sz="0" w:space="0" w:color="auto"/>
                    <w:bottom w:val="none" w:sz="0" w:space="0" w:color="auto"/>
                    <w:right w:val="none" w:sz="0" w:space="0" w:color="auto"/>
                  </w:divBdr>
                </w:div>
                <w:div w:id="1224751437">
                  <w:marLeft w:val="0"/>
                  <w:marRight w:val="0"/>
                  <w:marTop w:val="0"/>
                  <w:marBottom w:val="0"/>
                  <w:divBdr>
                    <w:top w:val="none" w:sz="0" w:space="0" w:color="auto"/>
                    <w:left w:val="none" w:sz="0" w:space="0" w:color="auto"/>
                    <w:bottom w:val="none" w:sz="0" w:space="0" w:color="auto"/>
                    <w:right w:val="none" w:sz="0" w:space="0" w:color="auto"/>
                  </w:divBdr>
                </w:div>
                <w:div w:id="14920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358206">
          <w:marLeft w:val="0"/>
          <w:marRight w:val="0"/>
          <w:marTop w:val="0"/>
          <w:marBottom w:val="0"/>
          <w:divBdr>
            <w:top w:val="none" w:sz="0" w:space="0" w:color="auto"/>
            <w:left w:val="none" w:sz="0" w:space="0" w:color="auto"/>
            <w:bottom w:val="none" w:sz="0" w:space="0" w:color="auto"/>
            <w:right w:val="none" w:sz="0" w:space="0" w:color="auto"/>
          </w:divBdr>
          <w:divsChild>
            <w:div w:id="382681309">
              <w:marLeft w:val="0"/>
              <w:marRight w:val="0"/>
              <w:marTop w:val="0"/>
              <w:marBottom w:val="0"/>
              <w:divBdr>
                <w:top w:val="none" w:sz="0" w:space="0" w:color="auto"/>
                <w:left w:val="none" w:sz="0" w:space="0" w:color="auto"/>
                <w:bottom w:val="none" w:sz="0" w:space="0" w:color="auto"/>
                <w:right w:val="none" w:sz="0" w:space="0" w:color="auto"/>
              </w:divBdr>
            </w:div>
            <w:div w:id="827674792">
              <w:marLeft w:val="0"/>
              <w:marRight w:val="0"/>
              <w:marTop w:val="0"/>
              <w:marBottom w:val="0"/>
              <w:divBdr>
                <w:top w:val="none" w:sz="0" w:space="0" w:color="auto"/>
                <w:left w:val="none" w:sz="0" w:space="0" w:color="auto"/>
                <w:bottom w:val="none" w:sz="0" w:space="0" w:color="auto"/>
                <w:right w:val="none" w:sz="0" w:space="0" w:color="auto"/>
              </w:divBdr>
              <w:divsChild>
                <w:div w:id="4095120">
                  <w:marLeft w:val="0"/>
                  <w:marRight w:val="0"/>
                  <w:marTop w:val="0"/>
                  <w:marBottom w:val="0"/>
                  <w:divBdr>
                    <w:top w:val="none" w:sz="0" w:space="0" w:color="auto"/>
                    <w:left w:val="none" w:sz="0" w:space="0" w:color="auto"/>
                    <w:bottom w:val="none" w:sz="0" w:space="0" w:color="auto"/>
                    <w:right w:val="none" w:sz="0" w:space="0" w:color="auto"/>
                  </w:divBdr>
                  <w:divsChild>
                    <w:div w:id="1002050258">
                      <w:marLeft w:val="0"/>
                      <w:marRight w:val="0"/>
                      <w:marTop w:val="0"/>
                      <w:marBottom w:val="0"/>
                      <w:divBdr>
                        <w:top w:val="none" w:sz="0" w:space="0" w:color="auto"/>
                        <w:left w:val="none" w:sz="0" w:space="0" w:color="auto"/>
                        <w:bottom w:val="none" w:sz="0" w:space="0" w:color="auto"/>
                        <w:right w:val="none" w:sz="0" w:space="0" w:color="auto"/>
                      </w:divBdr>
                      <w:divsChild>
                        <w:div w:id="173435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16933">
                  <w:marLeft w:val="0"/>
                  <w:marRight w:val="0"/>
                  <w:marTop w:val="0"/>
                  <w:marBottom w:val="0"/>
                  <w:divBdr>
                    <w:top w:val="none" w:sz="0" w:space="0" w:color="auto"/>
                    <w:left w:val="none" w:sz="0" w:space="0" w:color="auto"/>
                    <w:bottom w:val="none" w:sz="0" w:space="0" w:color="auto"/>
                    <w:right w:val="none" w:sz="0" w:space="0" w:color="auto"/>
                  </w:divBdr>
                  <w:divsChild>
                    <w:div w:id="1570382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5975043">
      <w:bodyDiv w:val="1"/>
      <w:marLeft w:val="0"/>
      <w:marRight w:val="0"/>
      <w:marTop w:val="0"/>
      <w:marBottom w:val="0"/>
      <w:divBdr>
        <w:top w:val="none" w:sz="0" w:space="0" w:color="auto"/>
        <w:left w:val="none" w:sz="0" w:space="0" w:color="auto"/>
        <w:bottom w:val="none" w:sz="0" w:space="0" w:color="auto"/>
        <w:right w:val="none" w:sz="0" w:space="0" w:color="auto"/>
      </w:divBdr>
      <w:divsChild>
        <w:div w:id="1895196259">
          <w:marLeft w:val="0"/>
          <w:marRight w:val="0"/>
          <w:marTop w:val="0"/>
          <w:marBottom w:val="0"/>
          <w:divBdr>
            <w:top w:val="none" w:sz="0" w:space="0" w:color="auto"/>
            <w:left w:val="none" w:sz="0" w:space="0" w:color="auto"/>
            <w:bottom w:val="none" w:sz="0" w:space="0" w:color="auto"/>
            <w:right w:val="none" w:sz="0" w:space="0" w:color="auto"/>
          </w:divBdr>
          <w:divsChild>
            <w:div w:id="1736272602">
              <w:marLeft w:val="0"/>
              <w:marRight w:val="0"/>
              <w:marTop w:val="0"/>
              <w:marBottom w:val="0"/>
              <w:divBdr>
                <w:top w:val="none" w:sz="0" w:space="0" w:color="auto"/>
                <w:left w:val="none" w:sz="0" w:space="0" w:color="auto"/>
                <w:bottom w:val="none" w:sz="0" w:space="0" w:color="auto"/>
                <w:right w:val="none" w:sz="0" w:space="0" w:color="auto"/>
              </w:divBdr>
              <w:divsChild>
                <w:div w:id="899023088">
                  <w:marLeft w:val="0"/>
                  <w:marRight w:val="0"/>
                  <w:marTop w:val="0"/>
                  <w:marBottom w:val="0"/>
                  <w:divBdr>
                    <w:top w:val="none" w:sz="0" w:space="0" w:color="auto"/>
                    <w:left w:val="none" w:sz="0" w:space="0" w:color="auto"/>
                    <w:bottom w:val="none" w:sz="0" w:space="0" w:color="auto"/>
                    <w:right w:val="none" w:sz="0" w:space="0" w:color="auto"/>
                  </w:divBdr>
                </w:div>
                <w:div w:id="106313640">
                  <w:marLeft w:val="0"/>
                  <w:marRight w:val="0"/>
                  <w:marTop w:val="0"/>
                  <w:marBottom w:val="0"/>
                  <w:divBdr>
                    <w:top w:val="none" w:sz="0" w:space="0" w:color="auto"/>
                    <w:left w:val="none" w:sz="0" w:space="0" w:color="auto"/>
                    <w:bottom w:val="none" w:sz="0" w:space="0" w:color="auto"/>
                    <w:right w:val="none" w:sz="0" w:space="0" w:color="auto"/>
                  </w:divBdr>
                </w:div>
                <w:div w:id="938374358">
                  <w:marLeft w:val="0"/>
                  <w:marRight w:val="0"/>
                  <w:marTop w:val="0"/>
                  <w:marBottom w:val="0"/>
                  <w:divBdr>
                    <w:top w:val="none" w:sz="0" w:space="0" w:color="auto"/>
                    <w:left w:val="none" w:sz="0" w:space="0" w:color="auto"/>
                    <w:bottom w:val="none" w:sz="0" w:space="0" w:color="auto"/>
                    <w:right w:val="none" w:sz="0" w:space="0" w:color="auto"/>
                  </w:divBdr>
                </w:div>
                <w:div w:id="1585993891">
                  <w:marLeft w:val="0"/>
                  <w:marRight w:val="0"/>
                  <w:marTop w:val="0"/>
                  <w:marBottom w:val="0"/>
                  <w:divBdr>
                    <w:top w:val="none" w:sz="0" w:space="0" w:color="auto"/>
                    <w:left w:val="none" w:sz="0" w:space="0" w:color="auto"/>
                    <w:bottom w:val="none" w:sz="0" w:space="0" w:color="auto"/>
                    <w:right w:val="none" w:sz="0" w:space="0" w:color="auto"/>
                  </w:divBdr>
                </w:div>
                <w:div w:id="68816093">
                  <w:marLeft w:val="0"/>
                  <w:marRight w:val="0"/>
                  <w:marTop w:val="0"/>
                  <w:marBottom w:val="0"/>
                  <w:divBdr>
                    <w:top w:val="none" w:sz="0" w:space="0" w:color="auto"/>
                    <w:left w:val="none" w:sz="0" w:space="0" w:color="auto"/>
                    <w:bottom w:val="none" w:sz="0" w:space="0" w:color="auto"/>
                    <w:right w:val="none" w:sz="0" w:space="0" w:color="auto"/>
                  </w:divBdr>
                </w:div>
                <w:div w:id="334917471">
                  <w:marLeft w:val="0"/>
                  <w:marRight w:val="0"/>
                  <w:marTop w:val="0"/>
                  <w:marBottom w:val="0"/>
                  <w:divBdr>
                    <w:top w:val="none" w:sz="0" w:space="0" w:color="auto"/>
                    <w:left w:val="none" w:sz="0" w:space="0" w:color="auto"/>
                    <w:bottom w:val="none" w:sz="0" w:space="0" w:color="auto"/>
                    <w:right w:val="none" w:sz="0" w:space="0" w:color="auto"/>
                  </w:divBdr>
                </w:div>
                <w:div w:id="1081175333">
                  <w:marLeft w:val="0"/>
                  <w:marRight w:val="0"/>
                  <w:marTop w:val="0"/>
                  <w:marBottom w:val="0"/>
                  <w:divBdr>
                    <w:top w:val="none" w:sz="0" w:space="0" w:color="auto"/>
                    <w:left w:val="none" w:sz="0" w:space="0" w:color="auto"/>
                    <w:bottom w:val="none" w:sz="0" w:space="0" w:color="auto"/>
                    <w:right w:val="none" w:sz="0" w:space="0" w:color="auto"/>
                  </w:divBdr>
                </w:div>
                <w:div w:id="1458648586">
                  <w:marLeft w:val="0"/>
                  <w:marRight w:val="0"/>
                  <w:marTop w:val="0"/>
                  <w:marBottom w:val="0"/>
                  <w:divBdr>
                    <w:top w:val="none" w:sz="0" w:space="0" w:color="auto"/>
                    <w:left w:val="none" w:sz="0" w:space="0" w:color="auto"/>
                    <w:bottom w:val="none" w:sz="0" w:space="0" w:color="auto"/>
                    <w:right w:val="none" w:sz="0" w:space="0" w:color="auto"/>
                  </w:divBdr>
                </w:div>
                <w:div w:id="1101871560">
                  <w:marLeft w:val="0"/>
                  <w:marRight w:val="0"/>
                  <w:marTop w:val="0"/>
                  <w:marBottom w:val="0"/>
                  <w:divBdr>
                    <w:top w:val="none" w:sz="0" w:space="0" w:color="auto"/>
                    <w:left w:val="none" w:sz="0" w:space="0" w:color="auto"/>
                    <w:bottom w:val="none" w:sz="0" w:space="0" w:color="auto"/>
                    <w:right w:val="none" w:sz="0" w:space="0" w:color="auto"/>
                  </w:divBdr>
                </w:div>
                <w:div w:id="934820453">
                  <w:marLeft w:val="0"/>
                  <w:marRight w:val="0"/>
                  <w:marTop w:val="0"/>
                  <w:marBottom w:val="0"/>
                  <w:divBdr>
                    <w:top w:val="none" w:sz="0" w:space="0" w:color="auto"/>
                    <w:left w:val="none" w:sz="0" w:space="0" w:color="auto"/>
                    <w:bottom w:val="none" w:sz="0" w:space="0" w:color="auto"/>
                    <w:right w:val="none" w:sz="0" w:space="0" w:color="auto"/>
                  </w:divBdr>
                </w:div>
                <w:div w:id="1372652200">
                  <w:marLeft w:val="0"/>
                  <w:marRight w:val="0"/>
                  <w:marTop w:val="0"/>
                  <w:marBottom w:val="0"/>
                  <w:divBdr>
                    <w:top w:val="none" w:sz="0" w:space="0" w:color="auto"/>
                    <w:left w:val="none" w:sz="0" w:space="0" w:color="auto"/>
                    <w:bottom w:val="none" w:sz="0" w:space="0" w:color="auto"/>
                    <w:right w:val="none" w:sz="0" w:space="0" w:color="auto"/>
                  </w:divBdr>
                </w:div>
                <w:div w:id="2120709973">
                  <w:marLeft w:val="0"/>
                  <w:marRight w:val="0"/>
                  <w:marTop w:val="0"/>
                  <w:marBottom w:val="0"/>
                  <w:divBdr>
                    <w:top w:val="none" w:sz="0" w:space="0" w:color="auto"/>
                    <w:left w:val="none" w:sz="0" w:space="0" w:color="auto"/>
                    <w:bottom w:val="none" w:sz="0" w:space="0" w:color="auto"/>
                    <w:right w:val="none" w:sz="0" w:space="0" w:color="auto"/>
                  </w:divBdr>
                </w:div>
                <w:div w:id="399257774">
                  <w:marLeft w:val="0"/>
                  <w:marRight w:val="0"/>
                  <w:marTop w:val="0"/>
                  <w:marBottom w:val="0"/>
                  <w:divBdr>
                    <w:top w:val="none" w:sz="0" w:space="0" w:color="auto"/>
                    <w:left w:val="none" w:sz="0" w:space="0" w:color="auto"/>
                    <w:bottom w:val="none" w:sz="0" w:space="0" w:color="auto"/>
                    <w:right w:val="none" w:sz="0" w:space="0" w:color="auto"/>
                  </w:divBdr>
                </w:div>
                <w:div w:id="475496110">
                  <w:marLeft w:val="0"/>
                  <w:marRight w:val="0"/>
                  <w:marTop w:val="0"/>
                  <w:marBottom w:val="0"/>
                  <w:divBdr>
                    <w:top w:val="none" w:sz="0" w:space="0" w:color="auto"/>
                    <w:left w:val="none" w:sz="0" w:space="0" w:color="auto"/>
                    <w:bottom w:val="none" w:sz="0" w:space="0" w:color="auto"/>
                    <w:right w:val="none" w:sz="0" w:space="0" w:color="auto"/>
                  </w:divBdr>
                </w:div>
                <w:div w:id="193620550">
                  <w:marLeft w:val="0"/>
                  <w:marRight w:val="0"/>
                  <w:marTop w:val="0"/>
                  <w:marBottom w:val="0"/>
                  <w:divBdr>
                    <w:top w:val="none" w:sz="0" w:space="0" w:color="auto"/>
                    <w:left w:val="none" w:sz="0" w:space="0" w:color="auto"/>
                    <w:bottom w:val="none" w:sz="0" w:space="0" w:color="auto"/>
                    <w:right w:val="none" w:sz="0" w:space="0" w:color="auto"/>
                  </w:divBdr>
                </w:div>
                <w:div w:id="765149492">
                  <w:marLeft w:val="0"/>
                  <w:marRight w:val="0"/>
                  <w:marTop w:val="0"/>
                  <w:marBottom w:val="0"/>
                  <w:divBdr>
                    <w:top w:val="none" w:sz="0" w:space="0" w:color="auto"/>
                    <w:left w:val="none" w:sz="0" w:space="0" w:color="auto"/>
                    <w:bottom w:val="none" w:sz="0" w:space="0" w:color="auto"/>
                    <w:right w:val="none" w:sz="0" w:space="0" w:color="auto"/>
                  </w:divBdr>
                </w:div>
                <w:div w:id="317659650">
                  <w:marLeft w:val="0"/>
                  <w:marRight w:val="0"/>
                  <w:marTop w:val="0"/>
                  <w:marBottom w:val="0"/>
                  <w:divBdr>
                    <w:top w:val="none" w:sz="0" w:space="0" w:color="auto"/>
                    <w:left w:val="none" w:sz="0" w:space="0" w:color="auto"/>
                    <w:bottom w:val="none" w:sz="0" w:space="0" w:color="auto"/>
                    <w:right w:val="none" w:sz="0" w:space="0" w:color="auto"/>
                  </w:divBdr>
                </w:div>
                <w:div w:id="1272855730">
                  <w:marLeft w:val="0"/>
                  <w:marRight w:val="0"/>
                  <w:marTop w:val="0"/>
                  <w:marBottom w:val="0"/>
                  <w:divBdr>
                    <w:top w:val="none" w:sz="0" w:space="0" w:color="auto"/>
                    <w:left w:val="none" w:sz="0" w:space="0" w:color="auto"/>
                    <w:bottom w:val="none" w:sz="0" w:space="0" w:color="auto"/>
                    <w:right w:val="none" w:sz="0" w:space="0" w:color="auto"/>
                  </w:divBdr>
                </w:div>
                <w:div w:id="432172932">
                  <w:marLeft w:val="0"/>
                  <w:marRight w:val="0"/>
                  <w:marTop w:val="0"/>
                  <w:marBottom w:val="0"/>
                  <w:divBdr>
                    <w:top w:val="none" w:sz="0" w:space="0" w:color="auto"/>
                    <w:left w:val="none" w:sz="0" w:space="0" w:color="auto"/>
                    <w:bottom w:val="none" w:sz="0" w:space="0" w:color="auto"/>
                    <w:right w:val="none" w:sz="0" w:space="0" w:color="auto"/>
                  </w:divBdr>
                </w:div>
                <w:div w:id="1452361698">
                  <w:marLeft w:val="0"/>
                  <w:marRight w:val="0"/>
                  <w:marTop w:val="0"/>
                  <w:marBottom w:val="0"/>
                  <w:divBdr>
                    <w:top w:val="none" w:sz="0" w:space="0" w:color="auto"/>
                    <w:left w:val="none" w:sz="0" w:space="0" w:color="auto"/>
                    <w:bottom w:val="none" w:sz="0" w:space="0" w:color="auto"/>
                    <w:right w:val="none" w:sz="0" w:space="0" w:color="auto"/>
                  </w:divBdr>
                </w:div>
                <w:div w:id="1461878552">
                  <w:marLeft w:val="0"/>
                  <w:marRight w:val="0"/>
                  <w:marTop w:val="0"/>
                  <w:marBottom w:val="0"/>
                  <w:divBdr>
                    <w:top w:val="none" w:sz="0" w:space="0" w:color="auto"/>
                    <w:left w:val="none" w:sz="0" w:space="0" w:color="auto"/>
                    <w:bottom w:val="none" w:sz="0" w:space="0" w:color="auto"/>
                    <w:right w:val="none" w:sz="0" w:space="0" w:color="auto"/>
                  </w:divBdr>
                </w:div>
              </w:divsChild>
            </w:div>
            <w:div w:id="1192183692">
              <w:marLeft w:val="0"/>
              <w:marRight w:val="0"/>
              <w:marTop w:val="0"/>
              <w:marBottom w:val="0"/>
              <w:divBdr>
                <w:top w:val="none" w:sz="0" w:space="0" w:color="auto"/>
                <w:left w:val="none" w:sz="0" w:space="0" w:color="auto"/>
                <w:bottom w:val="none" w:sz="0" w:space="0" w:color="auto"/>
                <w:right w:val="none" w:sz="0" w:space="0" w:color="auto"/>
              </w:divBdr>
              <w:divsChild>
                <w:div w:id="1125655950">
                  <w:marLeft w:val="0"/>
                  <w:marRight w:val="0"/>
                  <w:marTop w:val="0"/>
                  <w:marBottom w:val="0"/>
                  <w:divBdr>
                    <w:top w:val="none" w:sz="0" w:space="0" w:color="auto"/>
                    <w:left w:val="none" w:sz="0" w:space="0" w:color="auto"/>
                    <w:bottom w:val="none" w:sz="0" w:space="0" w:color="auto"/>
                    <w:right w:val="none" w:sz="0" w:space="0" w:color="auto"/>
                  </w:divBdr>
                </w:div>
                <w:div w:id="1481117007">
                  <w:marLeft w:val="0"/>
                  <w:marRight w:val="0"/>
                  <w:marTop w:val="0"/>
                  <w:marBottom w:val="0"/>
                  <w:divBdr>
                    <w:top w:val="none" w:sz="0" w:space="0" w:color="auto"/>
                    <w:left w:val="none" w:sz="0" w:space="0" w:color="auto"/>
                    <w:bottom w:val="none" w:sz="0" w:space="0" w:color="auto"/>
                    <w:right w:val="none" w:sz="0" w:space="0" w:color="auto"/>
                  </w:divBdr>
                </w:div>
                <w:div w:id="630553244">
                  <w:marLeft w:val="0"/>
                  <w:marRight w:val="0"/>
                  <w:marTop w:val="0"/>
                  <w:marBottom w:val="0"/>
                  <w:divBdr>
                    <w:top w:val="none" w:sz="0" w:space="0" w:color="auto"/>
                    <w:left w:val="none" w:sz="0" w:space="0" w:color="auto"/>
                    <w:bottom w:val="none" w:sz="0" w:space="0" w:color="auto"/>
                    <w:right w:val="none" w:sz="0" w:space="0" w:color="auto"/>
                  </w:divBdr>
                </w:div>
                <w:div w:id="149090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030876">
          <w:marLeft w:val="0"/>
          <w:marRight w:val="0"/>
          <w:marTop w:val="0"/>
          <w:marBottom w:val="0"/>
          <w:divBdr>
            <w:top w:val="none" w:sz="0" w:space="0" w:color="auto"/>
            <w:left w:val="none" w:sz="0" w:space="0" w:color="auto"/>
            <w:bottom w:val="none" w:sz="0" w:space="0" w:color="auto"/>
            <w:right w:val="none" w:sz="0" w:space="0" w:color="auto"/>
          </w:divBdr>
          <w:divsChild>
            <w:div w:id="2024814526">
              <w:marLeft w:val="0"/>
              <w:marRight w:val="0"/>
              <w:marTop w:val="0"/>
              <w:marBottom w:val="0"/>
              <w:divBdr>
                <w:top w:val="none" w:sz="0" w:space="0" w:color="auto"/>
                <w:left w:val="none" w:sz="0" w:space="0" w:color="auto"/>
                <w:bottom w:val="none" w:sz="0" w:space="0" w:color="auto"/>
                <w:right w:val="none" w:sz="0" w:space="0" w:color="auto"/>
              </w:divBdr>
            </w:div>
            <w:div w:id="777217744">
              <w:marLeft w:val="0"/>
              <w:marRight w:val="0"/>
              <w:marTop w:val="0"/>
              <w:marBottom w:val="0"/>
              <w:divBdr>
                <w:top w:val="none" w:sz="0" w:space="0" w:color="auto"/>
                <w:left w:val="none" w:sz="0" w:space="0" w:color="auto"/>
                <w:bottom w:val="none" w:sz="0" w:space="0" w:color="auto"/>
                <w:right w:val="none" w:sz="0" w:space="0" w:color="auto"/>
              </w:divBdr>
              <w:divsChild>
                <w:div w:id="138154089">
                  <w:marLeft w:val="0"/>
                  <w:marRight w:val="0"/>
                  <w:marTop w:val="0"/>
                  <w:marBottom w:val="0"/>
                  <w:divBdr>
                    <w:top w:val="none" w:sz="0" w:space="0" w:color="auto"/>
                    <w:left w:val="none" w:sz="0" w:space="0" w:color="auto"/>
                    <w:bottom w:val="none" w:sz="0" w:space="0" w:color="auto"/>
                    <w:right w:val="none" w:sz="0" w:space="0" w:color="auto"/>
                  </w:divBdr>
                </w:div>
                <w:div w:id="1658655168">
                  <w:marLeft w:val="0"/>
                  <w:marRight w:val="0"/>
                  <w:marTop w:val="0"/>
                  <w:marBottom w:val="0"/>
                  <w:divBdr>
                    <w:top w:val="none" w:sz="0" w:space="0" w:color="auto"/>
                    <w:left w:val="none" w:sz="0" w:space="0" w:color="auto"/>
                    <w:bottom w:val="none" w:sz="0" w:space="0" w:color="auto"/>
                    <w:right w:val="none" w:sz="0" w:space="0" w:color="auto"/>
                  </w:divBdr>
                  <w:divsChild>
                    <w:div w:id="1668707105">
                      <w:marLeft w:val="0"/>
                      <w:marRight w:val="0"/>
                      <w:marTop w:val="0"/>
                      <w:marBottom w:val="0"/>
                      <w:divBdr>
                        <w:top w:val="none" w:sz="0" w:space="0" w:color="auto"/>
                        <w:left w:val="none" w:sz="0" w:space="0" w:color="auto"/>
                        <w:bottom w:val="none" w:sz="0" w:space="0" w:color="auto"/>
                        <w:right w:val="none" w:sz="0" w:space="0" w:color="auto"/>
                      </w:divBdr>
                      <w:divsChild>
                        <w:div w:id="41976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044443">
                  <w:marLeft w:val="0"/>
                  <w:marRight w:val="0"/>
                  <w:marTop w:val="0"/>
                  <w:marBottom w:val="0"/>
                  <w:divBdr>
                    <w:top w:val="none" w:sz="0" w:space="0" w:color="auto"/>
                    <w:left w:val="none" w:sz="0" w:space="0" w:color="auto"/>
                    <w:bottom w:val="none" w:sz="0" w:space="0" w:color="auto"/>
                    <w:right w:val="none" w:sz="0" w:space="0" w:color="auto"/>
                  </w:divBdr>
                  <w:divsChild>
                    <w:div w:id="1994747471">
                      <w:marLeft w:val="0"/>
                      <w:marRight w:val="0"/>
                      <w:marTop w:val="0"/>
                      <w:marBottom w:val="0"/>
                      <w:divBdr>
                        <w:top w:val="none" w:sz="0" w:space="0" w:color="auto"/>
                        <w:left w:val="none" w:sz="0" w:space="0" w:color="auto"/>
                        <w:bottom w:val="none" w:sz="0" w:space="0" w:color="auto"/>
                        <w:right w:val="none" w:sz="0" w:space="0" w:color="auto"/>
                      </w:divBdr>
                    </w:div>
                  </w:divsChild>
                </w:div>
                <w:div w:id="913778090">
                  <w:marLeft w:val="0"/>
                  <w:marRight w:val="0"/>
                  <w:marTop w:val="0"/>
                  <w:marBottom w:val="0"/>
                  <w:divBdr>
                    <w:top w:val="none" w:sz="0" w:space="0" w:color="auto"/>
                    <w:left w:val="none" w:sz="0" w:space="0" w:color="auto"/>
                    <w:bottom w:val="none" w:sz="0" w:space="0" w:color="auto"/>
                    <w:right w:val="none" w:sz="0" w:space="0" w:color="auto"/>
                  </w:divBdr>
                  <w:divsChild>
                    <w:div w:id="2072804058">
                      <w:marLeft w:val="0"/>
                      <w:marRight w:val="0"/>
                      <w:marTop w:val="0"/>
                      <w:marBottom w:val="0"/>
                      <w:divBdr>
                        <w:top w:val="none" w:sz="0" w:space="0" w:color="auto"/>
                        <w:left w:val="none" w:sz="0" w:space="0" w:color="auto"/>
                        <w:bottom w:val="none" w:sz="0" w:space="0" w:color="auto"/>
                        <w:right w:val="none" w:sz="0" w:space="0" w:color="auto"/>
                      </w:divBdr>
                      <w:divsChild>
                        <w:div w:id="124133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221647">
                  <w:marLeft w:val="0"/>
                  <w:marRight w:val="0"/>
                  <w:marTop w:val="0"/>
                  <w:marBottom w:val="0"/>
                  <w:divBdr>
                    <w:top w:val="none" w:sz="0" w:space="0" w:color="auto"/>
                    <w:left w:val="none" w:sz="0" w:space="0" w:color="auto"/>
                    <w:bottom w:val="none" w:sz="0" w:space="0" w:color="auto"/>
                    <w:right w:val="none" w:sz="0" w:space="0" w:color="auto"/>
                  </w:divBdr>
                  <w:divsChild>
                    <w:div w:id="209134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939733">
      <w:bodyDiv w:val="1"/>
      <w:marLeft w:val="0"/>
      <w:marRight w:val="0"/>
      <w:marTop w:val="0"/>
      <w:marBottom w:val="0"/>
      <w:divBdr>
        <w:top w:val="none" w:sz="0" w:space="0" w:color="auto"/>
        <w:left w:val="none" w:sz="0" w:space="0" w:color="auto"/>
        <w:bottom w:val="none" w:sz="0" w:space="0" w:color="auto"/>
        <w:right w:val="none" w:sz="0" w:space="0" w:color="auto"/>
      </w:divBdr>
      <w:divsChild>
        <w:div w:id="1193113753">
          <w:marLeft w:val="0"/>
          <w:marRight w:val="0"/>
          <w:marTop w:val="0"/>
          <w:marBottom w:val="0"/>
          <w:divBdr>
            <w:top w:val="none" w:sz="0" w:space="0" w:color="auto"/>
            <w:left w:val="none" w:sz="0" w:space="0" w:color="auto"/>
            <w:bottom w:val="none" w:sz="0" w:space="0" w:color="auto"/>
            <w:right w:val="none" w:sz="0" w:space="0" w:color="auto"/>
          </w:divBdr>
          <w:divsChild>
            <w:div w:id="399713320">
              <w:marLeft w:val="0"/>
              <w:marRight w:val="0"/>
              <w:marTop w:val="0"/>
              <w:marBottom w:val="0"/>
              <w:divBdr>
                <w:top w:val="none" w:sz="0" w:space="0" w:color="auto"/>
                <w:left w:val="none" w:sz="0" w:space="0" w:color="auto"/>
                <w:bottom w:val="none" w:sz="0" w:space="0" w:color="auto"/>
                <w:right w:val="none" w:sz="0" w:space="0" w:color="auto"/>
              </w:divBdr>
            </w:div>
            <w:div w:id="1502698644">
              <w:marLeft w:val="0"/>
              <w:marRight w:val="0"/>
              <w:marTop w:val="0"/>
              <w:marBottom w:val="0"/>
              <w:divBdr>
                <w:top w:val="none" w:sz="0" w:space="0" w:color="auto"/>
                <w:left w:val="none" w:sz="0" w:space="0" w:color="auto"/>
                <w:bottom w:val="none" w:sz="0" w:space="0" w:color="auto"/>
                <w:right w:val="none" w:sz="0" w:space="0" w:color="auto"/>
              </w:divBdr>
              <w:divsChild>
                <w:div w:id="682513611">
                  <w:marLeft w:val="0"/>
                  <w:marRight w:val="0"/>
                  <w:marTop w:val="0"/>
                  <w:marBottom w:val="0"/>
                  <w:divBdr>
                    <w:top w:val="none" w:sz="0" w:space="0" w:color="auto"/>
                    <w:left w:val="none" w:sz="0" w:space="0" w:color="auto"/>
                    <w:bottom w:val="none" w:sz="0" w:space="0" w:color="auto"/>
                    <w:right w:val="none" w:sz="0" w:space="0" w:color="auto"/>
                  </w:divBdr>
                </w:div>
                <w:div w:id="173619682">
                  <w:marLeft w:val="0"/>
                  <w:marRight w:val="0"/>
                  <w:marTop w:val="0"/>
                  <w:marBottom w:val="0"/>
                  <w:divBdr>
                    <w:top w:val="none" w:sz="0" w:space="0" w:color="auto"/>
                    <w:left w:val="none" w:sz="0" w:space="0" w:color="auto"/>
                    <w:bottom w:val="none" w:sz="0" w:space="0" w:color="auto"/>
                    <w:right w:val="none" w:sz="0" w:space="0" w:color="auto"/>
                  </w:divBdr>
                </w:div>
                <w:div w:id="610287044">
                  <w:marLeft w:val="0"/>
                  <w:marRight w:val="0"/>
                  <w:marTop w:val="0"/>
                  <w:marBottom w:val="0"/>
                  <w:divBdr>
                    <w:top w:val="none" w:sz="0" w:space="0" w:color="auto"/>
                    <w:left w:val="none" w:sz="0" w:space="0" w:color="auto"/>
                    <w:bottom w:val="none" w:sz="0" w:space="0" w:color="auto"/>
                    <w:right w:val="none" w:sz="0" w:space="0" w:color="auto"/>
                  </w:divBdr>
                </w:div>
                <w:div w:id="547499380">
                  <w:marLeft w:val="0"/>
                  <w:marRight w:val="0"/>
                  <w:marTop w:val="0"/>
                  <w:marBottom w:val="0"/>
                  <w:divBdr>
                    <w:top w:val="none" w:sz="0" w:space="0" w:color="auto"/>
                    <w:left w:val="none" w:sz="0" w:space="0" w:color="auto"/>
                    <w:bottom w:val="none" w:sz="0" w:space="0" w:color="auto"/>
                    <w:right w:val="none" w:sz="0" w:space="0" w:color="auto"/>
                  </w:divBdr>
                </w:div>
                <w:div w:id="1234508999">
                  <w:marLeft w:val="0"/>
                  <w:marRight w:val="0"/>
                  <w:marTop w:val="0"/>
                  <w:marBottom w:val="0"/>
                  <w:divBdr>
                    <w:top w:val="none" w:sz="0" w:space="0" w:color="auto"/>
                    <w:left w:val="none" w:sz="0" w:space="0" w:color="auto"/>
                    <w:bottom w:val="none" w:sz="0" w:space="0" w:color="auto"/>
                    <w:right w:val="none" w:sz="0" w:space="0" w:color="auto"/>
                  </w:divBdr>
                </w:div>
                <w:div w:id="376466007">
                  <w:marLeft w:val="0"/>
                  <w:marRight w:val="0"/>
                  <w:marTop w:val="0"/>
                  <w:marBottom w:val="0"/>
                  <w:divBdr>
                    <w:top w:val="none" w:sz="0" w:space="0" w:color="auto"/>
                    <w:left w:val="none" w:sz="0" w:space="0" w:color="auto"/>
                    <w:bottom w:val="none" w:sz="0" w:space="0" w:color="auto"/>
                    <w:right w:val="none" w:sz="0" w:space="0" w:color="auto"/>
                  </w:divBdr>
                </w:div>
                <w:div w:id="1125585441">
                  <w:marLeft w:val="0"/>
                  <w:marRight w:val="0"/>
                  <w:marTop w:val="0"/>
                  <w:marBottom w:val="0"/>
                  <w:divBdr>
                    <w:top w:val="none" w:sz="0" w:space="0" w:color="auto"/>
                    <w:left w:val="none" w:sz="0" w:space="0" w:color="auto"/>
                    <w:bottom w:val="none" w:sz="0" w:space="0" w:color="auto"/>
                    <w:right w:val="none" w:sz="0" w:space="0" w:color="auto"/>
                  </w:divBdr>
                </w:div>
                <w:div w:id="1993947341">
                  <w:marLeft w:val="0"/>
                  <w:marRight w:val="0"/>
                  <w:marTop w:val="0"/>
                  <w:marBottom w:val="0"/>
                  <w:divBdr>
                    <w:top w:val="none" w:sz="0" w:space="0" w:color="auto"/>
                    <w:left w:val="none" w:sz="0" w:space="0" w:color="auto"/>
                    <w:bottom w:val="none" w:sz="0" w:space="0" w:color="auto"/>
                    <w:right w:val="none" w:sz="0" w:space="0" w:color="auto"/>
                  </w:divBdr>
                </w:div>
                <w:div w:id="578637923">
                  <w:marLeft w:val="0"/>
                  <w:marRight w:val="0"/>
                  <w:marTop w:val="0"/>
                  <w:marBottom w:val="0"/>
                  <w:divBdr>
                    <w:top w:val="none" w:sz="0" w:space="0" w:color="auto"/>
                    <w:left w:val="none" w:sz="0" w:space="0" w:color="auto"/>
                    <w:bottom w:val="none" w:sz="0" w:space="0" w:color="auto"/>
                    <w:right w:val="none" w:sz="0" w:space="0" w:color="auto"/>
                  </w:divBdr>
                </w:div>
                <w:div w:id="2102483725">
                  <w:marLeft w:val="0"/>
                  <w:marRight w:val="0"/>
                  <w:marTop w:val="0"/>
                  <w:marBottom w:val="0"/>
                  <w:divBdr>
                    <w:top w:val="none" w:sz="0" w:space="0" w:color="auto"/>
                    <w:left w:val="none" w:sz="0" w:space="0" w:color="auto"/>
                    <w:bottom w:val="none" w:sz="0" w:space="0" w:color="auto"/>
                    <w:right w:val="none" w:sz="0" w:space="0" w:color="auto"/>
                  </w:divBdr>
                </w:div>
                <w:div w:id="521363437">
                  <w:marLeft w:val="0"/>
                  <w:marRight w:val="0"/>
                  <w:marTop w:val="0"/>
                  <w:marBottom w:val="0"/>
                  <w:divBdr>
                    <w:top w:val="none" w:sz="0" w:space="0" w:color="auto"/>
                    <w:left w:val="none" w:sz="0" w:space="0" w:color="auto"/>
                    <w:bottom w:val="none" w:sz="0" w:space="0" w:color="auto"/>
                    <w:right w:val="none" w:sz="0" w:space="0" w:color="auto"/>
                  </w:divBdr>
                </w:div>
                <w:div w:id="674695013">
                  <w:marLeft w:val="0"/>
                  <w:marRight w:val="0"/>
                  <w:marTop w:val="0"/>
                  <w:marBottom w:val="0"/>
                  <w:divBdr>
                    <w:top w:val="none" w:sz="0" w:space="0" w:color="auto"/>
                    <w:left w:val="none" w:sz="0" w:space="0" w:color="auto"/>
                    <w:bottom w:val="none" w:sz="0" w:space="0" w:color="auto"/>
                    <w:right w:val="none" w:sz="0" w:space="0" w:color="auto"/>
                  </w:divBdr>
                </w:div>
                <w:div w:id="683820519">
                  <w:marLeft w:val="0"/>
                  <w:marRight w:val="0"/>
                  <w:marTop w:val="0"/>
                  <w:marBottom w:val="0"/>
                  <w:divBdr>
                    <w:top w:val="none" w:sz="0" w:space="0" w:color="auto"/>
                    <w:left w:val="none" w:sz="0" w:space="0" w:color="auto"/>
                    <w:bottom w:val="none" w:sz="0" w:space="0" w:color="auto"/>
                    <w:right w:val="none" w:sz="0" w:space="0" w:color="auto"/>
                  </w:divBdr>
                </w:div>
                <w:div w:id="1128889375">
                  <w:marLeft w:val="0"/>
                  <w:marRight w:val="0"/>
                  <w:marTop w:val="0"/>
                  <w:marBottom w:val="0"/>
                  <w:divBdr>
                    <w:top w:val="none" w:sz="0" w:space="0" w:color="auto"/>
                    <w:left w:val="none" w:sz="0" w:space="0" w:color="auto"/>
                    <w:bottom w:val="none" w:sz="0" w:space="0" w:color="auto"/>
                    <w:right w:val="none" w:sz="0" w:space="0" w:color="auto"/>
                  </w:divBdr>
                </w:div>
                <w:div w:id="1853835206">
                  <w:marLeft w:val="0"/>
                  <w:marRight w:val="0"/>
                  <w:marTop w:val="0"/>
                  <w:marBottom w:val="0"/>
                  <w:divBdr>
                    <w:top w:val="none" w:sz="0" w:space="0" w:color="auto"/>
                    <w:left w:val="none" w:sz="0" w:space="0" w:color="auto"/>
                    <w:bottom w:val="none" w:sz="0" w:space="0" w:color="auto"/>
                    <w:right w:val="none" w:sz="0" w:space="0" w:color="auto"/>
                  </w:divBdr>
                </w:div>
                <w:div w:id="515458694">
                  <w:marLeft w:val="0"/>
                  <w:marRight w:val="0"/>
                  <w:marTop w:val="0"/>
                  <w:marBottom w:val="0"/>
                  <w:divBdr>
                    <w:top w:val="none" w:sz="0" w:space="0" w:color="auto"/>
                    <w:left w:val="none" w:sz="0" w:space="0" w:color="auto"/>
                    <w:bottom w:val="none" w:sz="0" w:space="0" w:color="auto"/>
                    <w:right w:val="none" w:sz="0" w:space="0" w:color="auto"/>
                  </w:divBdr>
                </w:div>
                <w:div w:id="411437111">
                  <w:marLeft w:val="0"/>
                  <w:marRight w:val="0"/>
                  <w:marTop w:val="0"/>
                  <w:marBottom w:val="0"/>
                  <w:divBdr>
                    <w:top w:val="none" w:sz="0" w:space="0" w:color="auto"/>
                    <w:left w:val="none" w:sz="0" w:space="0" w:color="auto"/>
                    <w:bottom w:val="none" w:sz="0" w:space="0" w:color="auto"/>
                    <w:right w:val="none" w:sz="0" w:space="0" w:color="auto"/>
                  </w:divBdr>
                </w:div>
                <w:div w:id="867764648">
                  <w:marLeft w:val="0"/>
                  <w:marRight w:val="0"/>
                  <w:marTop w:val="0"/>
                  <w:marBottom w:val="0"/>
                  <w:divBdr>
                    <w:top w:val="none" w:sz="0" w:space="0" w:color="auto"/>
                    <w:left w:val="none" w:sz="0" w:space="0" w:color="auto"/>
                    <w:bottom w:val="none" w:sz="0" w:space="0" w:color="auto"/>
                    <w:right w:val="none" w:sz="0" w:space="0" w:color="auto"/>
                  </w:divBdr>
                </w:div>
                <w:div w:id="2039619784">
                  <w:marLeft w:val="0"/>
                  <w:marRight w:val="0"/>
                  <w:marTop w:val="0"/>
                  <w:marBottom w:val="0"/>
                  <w:divBdr>
                    <w:top w:val="none" w:sz="0" w:space="0" w:color="auto"/>
                    <w:left w:val="none" w:sz="0" w:space="0" w:color="auto"/>
                    <w:bottom w:val="none" w:sz="0" w:space="0" w:color="auto"/>
                    <w:right w:val="none" w:sz="0" w:space="0" w:color="auto"/>
                  </w:divBdr>
                </w:div>
                <w:div w:id="908536860">
                  <w:marLeft w:val="0"/>
                  <w:marRight w:val="0"/>
                  <w:marTop w:val="0"/>
                  <w:marBottom w:val="0"/>
                  <w:divBdr>
                    <w:top w:val="none" w:sz="0" w:space="0" w:color="auto"/>
                    <w:left w:val="none" w:sz="0" w:space="0" w:color="auto"/>
                    <w:bottom w:val="none" w:sz="0" w:space="0" w:color="auto"/>
                    <w:right w:val="none" w:sz="0" w:space="0" w:color="auto"/>
                  </w:divBdr>
                </w:div>
                <w:div w:id="1183393819">
                  <w:marLeft w:val="0"/>
                  <w:marRight w:val="0"/>
                  <w:marTop w:val="0"/>
                  <w:marBottom w:val="0"/>
                  <w:divBdr>
                    <w:top w:val="none" w:sz="0" w:space="0" w:color="auto"/>
                    <w:left w:val="none" w:sz="0" w:space="0" w:color="auto"/>
                    <w:bottom w:val="none" w:sz="0" w:space="0" w:color="auto"/>
                    <w:right w:val="none" w:sz="0" w:space="0" w:color="auto"/>
                  </w:divBdr>
                </w:div>
                <w:div w:id="657461601">
                  <w:marLeft w:val="0"/>
                  <w:marRight w:val="0"/>
                  <w:marTop w:val="0"/>
                  <w:marBottom w:val="0"/>
                  <w:divBdr>
                    <w:top w:val="none" w:sz="0" w:space="0" w:color="auto"/>
                    <w:left w:val="none" w:sz="0" w:space="0" w:color="auto"/>
                    <w:bottom w:val="none" w:sz="0" w:space="0" w:color="auto"/>
                    <w:right w:val="none" w:sz="0" w:space="0" w:color="auto"/>
                  </w:divBdr>
                </w:div>
                <w:div w:id="1236862611">
                  <w:marLeft w:val="0"/>
                  <w:marRight w:val="0"/>
                  <w:marTop w:val="0"/>
                  <w:marBottom w:val="0"/>
                  <w:divBdr>
                    <w:top w:val="none" w:sz="0" w:space="0" w:color="auto"/>
                    <w:left w:val="none" w:sz="0" w:space="0" w:color="auto"/>
                    <w:bottom w:val="none" w:sz="0" w:space="0" w:color="auto"/>
                    <w:right w:val="none" w:sz="0" w:space="0" w:color="auto"/>
                  </w:divBdr>
                </w:div>
                <w:div w:id="755785586">
                  <w:marLeft w:val="0"/>
                  <w:marRight w:val="0"/>
                  <w:marTop w:val="0"/>
                  <w:marBottom w:val="0"/>
                  <w:divBdr>
                    <w:top w:val="none" w:sz="0" w:space="0" w:color="auto"/>
                    <w:left w:val="none" w:sz="0" w:space="0" w:color="auto"/>
                    <w:bottom w:val="none" w:sz="0" w:space="0" w:color="auto"/>
                    <w:right w:val="none" w:sz="0" w:space="0" w:color="auto"/>
                  </w:divBdr>
                </w:div>
                <w:div w:id="1274051478">
                  <w:marLeft w:val="0"/>
                  <w:marRight w:val="0"/>
                  <w:marTop w:val="0"/>
                  <w:marBottom w:val="0"/>
                  <w:divBdr>
                    <w:top w:val="none" w:sz="0" w:space="0" w:color="auto"/>
                    <w:left w:val="none" w:sz="0" w:space="0" w:color="auto"/>
                    <w:bottom w:val="none" w:sz="0" w:space="0" w:color="auto"/>
                    <w:right w:val="none" w:sz="0" w:space="0" w:color="auto"/>
                  </w:divBdr>
                </w:div>
                <w:div w:id="1212307738">
                  <w:marLeft w:val="0"/>
                  <w:marRight w:val="0"/>
                  <w:marTop w:val="0"/>
                  <w:marBottom w:val="0"/>
                  <w:divBdr>
                    <w:top w:val="none" w:sz="0" w:space="0" w:color="auto"/>
                    <w:left w:val="none" w:sz="0" w:space="0" w:color="auto"/>
                    <w:bottom w:val="none" w:sz="0" w:space="0" w:color="auto"/>
                    <w:right w:val="none" w:sz="0" w:space="0" w:color="auto"/>
                  </w:divBdr>
                </w:div>
                <w:div w:id="1716659596">
                  <w:marLeft w:val="0"/>
                  <w:marRight w:val="0"/>
                  <w:marTop w:val="0"/>
                  <w:marBottom w:val="0"/>
                  <w:divBdr>
                    <w:top w:val="none" w:sz="0" w:space="0" w:color="auto"/>
                    <w:left w:val="none" w:sz="0" w:space="0" w:color="auto"/>
                    <w:bottom w:val="none" w:sz="0" w:space="0" w:color="auto"/>
                    <w:right w:val="none" w:sz="0" w:space="0" w:color="auto"/>
                  </w:divBdr>
                </w:div>
                <w:div w:id="176821153">
                  <w:marLeft w:val="0"/>
                  <w:marRight w:val="0"/>
                  <w:marTop w:val="0"/>
                  <w:marBottom w:val="0"/>
                  <w:divBdr>
                    <w:top w:val="none" w:sz="0" w:space="0" w:color="auto"/>
                    <w:left w:val="none" w:sz="0" w:space="0" w:color="auto"/>
                    <w:bottom w:val="none" w:sz="0" w:space="0" w:color="auto"/>
                    <w:right w:val="none" w:sz="0" w:space="0" w:color="auto"/>
                  </w:divBdr>
                </w:div>
                <w:div w:id="398329791">
                  <w:marLeft w:val="0"/>
                  <w:marRight w:val="0"/>
                  <w:marTop w:val="0"/>
                  <w:marBottom w:val="0"/>
                  <w:divBdr>
                    <w:top w:val="none" w:sz="0" w:space="0" w:color="auto"/>
                    <w:left w:val="none" w:sz="0" w:space="0" w:color="auto"/>
                    <w:bottom w:val="none" w:sz="0" w:space="0" w:color="auto"/>
                    <w:right w:val="none" w:sz="0" w:space="0" w:color="auto"/>
                  </w:divBdr>
                </w:div>
                <w:div w:id="700935679">
                  <w:marLeft w:val="0"/>
                  <w:marRight w:val="0"/>
                  <w:marTop w:val="0"/>
                  <w:marBottom w:val="0"/>
                  <w:divBdr>
                    <w:top w:val="none" w:sz="0" w:space="0" w:color="auto"/>
                    <w:left w:val="none" w:sz="0" w:space="0" w:color="auto"/>
                    <w:bottom w:val="none" w:sz="0" w:space="0" w:color="auto"/>
                    <w:right w:val="none" w:sz="0" w:space="0" w:color="auto"/>
                  </w:divBdr>
                </w:div>
                <w:div w:id="1800565838">
                  <w:marLeft w:val="0"/>
                  <w:marRight w:val="0"/>
                  <w:marTop w:val="0"/>
                  <w:marBottom w:val="0"/>
                  <w:divBdr>
                    <w:top w:val="none" w:sz="0" w:space="0" w:color="auto"/>
                    <w:left w:val="none" w:sz="0" w:space="0" w:color="auto"/>
                    <w:bottom w:val="none" w:sz="0" w:space="0" w:color="auto"/>
                    <w:right w:val="none" w:sz="0" w:space="0" w:color="auto"/>
                  </w:divBdr>
                </w:div>
                <w:div w:id="8727705">
                  <w:marLeft w:val="0"/>
                  <w:marRight w:val="0"/>
                  <w:marTop w:val="0"/>
                  <w:marBottom w:val="0"/>
                  <w:divBdr>
                    <w:top w:val="none" w:sz="0" w:space="0" w:color="auto"/>
                    <w:left w:val="none" w:sz="0" w:space="0" w:color="auto"/>
                    <w:bottom w:val="none" w:sz="0" w:space="0" w:color="auto"/>
                    <w:right w:val="none" w:sz="0" w:space="0" w:color="auto"/>
                  </w:divBdr>
                </w:div>
                <w:div w:id="2104570809">
                  <w:marLeft w:val="0"/>
                  <w:marRight w:val="0"/>
                  <w:marTop w:val="0"/>
                  <w:marBottom w:val="0"/>
                  <w:divBdr>
                    <w:top w:val="none" w:sz="0" w:space="0" w:color="auto"/>
                    <w:left w:val="none" w:sz="0" w:space="0" w:color="auto"/>
                    <w:bottom w:val="none" w:sz="0" w:space="0" w:color="auto"/>
                    <w:right w:val="none" w:sz="0" w:space="0" w:color="auto"/>
                  </w:divBdr>
                </w:div>
                <w:div w:id="1166016884">
                  <w:marLeft w:val="0"/>
                  <w:marRight w:val="0"/>
                  <w:marTop w:val="0"/>
                  <w:marBottom w:val="0"/>
                  <w:divBdr>
                    <w:top w:val="none" w:sz="0" w:space="0" w:color="auto"/>
                    <w:left w:val="none" w:sz="0" w:space="0" w:color="auto"/>
                    <w:bottom w:val="none" w:sz="0" w:space="0" w:color="auto"/>
                    <w:right w:val="none" w:sz="0" w:space="0" w:color="auto"/>
                  </w:divBdr>
                </w:div>
                <w:div w:id="1452942611">
                  <w:marLeft w:val="0"/>
                  <w:marRight w:val="0"/>
                  <w:marTop w:val="0"/>
                  <w:marBottom w:val="0"/>
                  <w:divBdr>
                    <w:top w:val="none" w:sz="0" w:space="0" w:color="auto"/>
                    <w:left w:val="none" w:sz="0" w:space="0" w:color="auto"/>
                    <w:bottom w:val="none" w:sz="0" w:space="0" w:color="auto"/>
                    <w:right w:val="none" w:sz="0" w:space="0" w:color="auto"/>
                  </w:divBdr>
                </w:div>
                <w:div w:id="1873570478">
                  <w:marLeft w:val="0"/>
                  <w:marRight w:val="0"/>
                  <w:marTop w:val="0"/>
                  <w:marBottom w:val="0"/>
                  <w:divBdr>
                    <w:top w:val="none" w:sz="0" w:space="0" w:color="auto"/>
                    <w:left w:val="none" w:sz="0" w:space="0" w:color="auto"/>
                    <w:bottom w:val="none" w:sz="0" w:space="0" w:color="auto"/>
                    <w:right w:val="none" w:sz="0" w:space="0" w:color="auto"/>
                  </w:divBdr>
                </w:div>
                <w:div w:id="1241256204">
                  <w:marLeft w:val="0"/>
                  <w:marRight w:val="0"/>
                  <w:marTop w:val="0"/>
                  <w:marBottom w:val="0"/>
                  <w:divBdr>
                    <w:top w:val="none" w:sz="0" w:space="0" w:color="auto"/>
                    <w:left w:val="none" w:sz="0" w:space="0" w:color="auto"/>
                    <w:bottom w:val="none" w:sz="0" w:space="0" w:color="auto"/>
                    <w:right w:val="none" w:sz="0" w:space="0" w:color="auto"/>
                  </w:divBdr>
                </w:div>
                <w:div w:id="1935741531">
                  <w:marLeft w:val="0"/>
                  <w:marRight w:val="0"/>
                  <w:marTop w:val="0"/>
                  <w:marBottom w:val="0"/>
                  <w:divBdr>
                    <w:top w:val="none" w:sz="0" w:space="0" w:color="auto"/>
                    <w:left w:val="none" w:sz="0" w:space="0" w:color="auto"/>
                    <w:bottom w:val="none" w:sz="0" w:space="0" w:color="auto"/>
                    <w:right w:val="none" w:sz="0" w:space="0" w:color="auto"/>
                  </w:divBdr>
                </w:div>
                <w:div w:id="1127160597">
                  <w:marLeft w:val="0"/>
                  <w:marRight w:val="0"/>
                  <w:marTop w:val="0"/>
                  <w:marBottom w:val="0"/>
                  <w:divBdr>
                    <w:top w:val="none" w:sz="0" w:space="0" w:color="auto"/>
                    <w:left w:val="none" w:sz="0" w:space="0" w:color="auto"/>
                    <w:bottom w:val="none" w:sz="0" w:space="0" w:color="auto"/>
                    <w:right w:val="none" w:sz="0" w:space="0" w:color="auto"/>
                  </w:divBdr>
                </w:div>
                <w:div w:id="1924756298">
                  <w:marLeft w:val="0"/>
                  <w:marRight w:val="0"/>
                  <w:marTop w:val="0"/>
                  <w:marBottom w:val="0"/>
                  <w:divBdr>
                    <w:top w:val="none" w:sz="0" w:space="0" w:color="auto"/>
                    <w:left w:val="none" w:sz="0" w:space="0" w:color="auto"/>
                    <w:bottom w:val="none" w:sz="0" w:space="0" w:color="auto"/>
                    <w:right w:val="none" w:sz="0" w:space="0" w:color="auto"/>
                  </w:divBdr>
                </w:div>
                <w:div w:id="61761402">
                  <w:marLeft w:val="0"/>
                  <w:marRight w:val="0"/>
                  <w:marTop w:val="0"/>
                  <w:marBottom w:val="0"/>
                  <w:divBdr>
                    <w:top w:val="none" w:sz="0" w:space="0" w:color="auto"/>
                    <w:left w:val="none" w:sz="0" w:space="0" w:color="auto"/>
                    <w:bottom w:val="none" w:sz="0" w:space="0" w:color="auto"/>
                    <w:right w:val="none" w:sz="0" w:space="0" w:color="auto"/>
                  </w:divBdr>
                </w:div>
                <w:div w:id="1225144938">
                  <w:marLeft w:val="0"/>
                  <w:marRight w:val="0"/>
                  <w:marTop w:val="0"/>
                  <w:marBottom w:val="0"/>
                  <w:divBdr>
                    <w:top w:val="none" w:sz="0" w:space="0" w:color="auto"/>
                    <w:left w:val="none" w:sz="0" w:space="0" w:color="auto"/>
                    <w:bottom w:val="none" w:sz="0" w:space="0" w:color="auto"/>
                    <w:right w:val="none" w:sz="0" w:space="0" w:color="auto"/>
                  </w:divBdr>
                </w:div>
                <w:div w:id="439688567">
                  <w:marLeft w:val="0"/>
                  <w:marRight w:val="0"/>
                  <w:marTop w:val="0"/>
                  <w:marBottom w:val="0"/>
                  <w:divBdr>
                    <w:top w:val="none" w:sz="0" w:space="0" w:color="auto"/>
                    <w:left w:val="none" w:sz="0" w:space="0" w:color="auto"/>
                    <w:bottom w:val="none" w:sz="0" w:space="0" w:color="auto"/>
                    <w:right w:val="none" w:sz="0" w:space="0" w:color="auto"/>
                  </w:divBdr>
                </w:div>
                <w:div w:id="204933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713076">
          <w:marLeft w:val="0"/>
          <w:marRight w:val="0"/>
          <w:marTop w:val="0"/>
          <w:marBottom w:val="0"/>
          <w:divBdr>
            <w:top w:val="none" w:sz="0" w:space="0" w:color="auto"/>
            <w:left w:val="none" w:sz="0" w:space="0" w:color="auto"/>
            <w:bottom w:val="none" w:sz="0" w:space="0" w:color="auto"/>
            <w:right w:val="none" w:sz="0" w:space="0" w:color="auto"/>
          </w:divBdr>
          <w:divsChild>
            <w:div w:id="831140309">
              <w:marLeft w:val="0"/>
              <w:marRight w:val="0"/>
              <w:marTop w:val="0"/>
              <w:marBottom w:val="0"/>
              <w:divBdr>
                <w:top w:val="none" w:sz="0" w:space="0" w:color="auto"/>
                <w:left w:val="none" w:sz="0" w:space="0" w:color="auto"/>
                <w:bottom w:val="none" w:sz="0" w:space="0" w:color="auto"/>
                <w:right w:val="none" w:sz="0" w:space="0" w:color="auto"/>
              </w:divBdr>
            </w:div>
            <w:div w:id="461462357">
              <w:marLeft w:val="0"/>
              <w:marRight w:val="0"/>
              <w:marTop w:val="0"/>
              <w:marBottom w:val="0"/>
              <w:divBdr>
                <w:top w:val="none" w:sz="0" w:space="0" w:color="auto"/>
                <w:left w:val="none" w:sz="0" w:space="0" w:color="auto"/>
                <w:bottom w:val="none" w:sz="0" w:space="0" w:color="auto"/>
                <w:right w:val="none" w:sz="0" w:space="0" w:color="auto"/>
              </w:divBdr>
              <w:divsChild>
                <w:div w:id="249430154">
                  <w:marLeft w:val="0"/>
                  <w:marRight w:val="0"/>
                  <w:marTop w:val="0"/>
                  <w:marBottom w:val="0"/>
                  <w:divBdr>
                    <w:top w:val="none" w:sz="0" w:space="0" w:color="auto"/>
                    <w:left w:val="none" w:sz="0" w:space="0" w:color="auto"/>
                    <w:bottom w:val="none" w:sz="0" w:space="0" w:color="auto"/>
                    <w:right w:val="none" w:sz="0" w:space="0" w:color="auto"/>
                  </w:divBdr>
                  <w:divsChild>
                    <w:div w:id="235358727">
                      <w:marLeft w:val="0"/>
                      <w:marRight w:val="0"/>
                      <w:marTop w:val="0"/>
                      <w:marBottom w:val="0"/>
                      <w:divBdr>
                        <w:top w:val="none" w:sz="0" w:space="0" w:color="auto"/>
                        <w:left w:val="none" w:sz="0" w:space="0" w:color="auto"/>
                        <w:bottom w:val="none" w:sz="0" w:space="0" w:color="auto"/>
                        <w:right w:val="none" w:sz="0" w:space="0" w:color="auto"/>
                      </w:divBdr>
                      <w:divsChild>
                        <w:div w:id="140707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503346">
                  <w:marLeft w:val="0"/>
                  <w:marRight w:val="0"/>
                  <w:marTop w:val="0"/>
                  <w:marBottom w:val="0"/>
                  <w:divBdr>
                    <w:top w:val="none" w:sz="0" w:space="0" w:color="auto"/>
                    <w:left w:val="none" w:sz="0" w:space="0" w:color="auto"/>
                    <w:bottom w:val="none" w:sz="0" w:space="0" w:color="auto"/>
                    <w:right w:val="none" w:sz="0" w:space="0" w:color="auto"/>
                  </w:divBdr>
                  <w:divsChild>
                    <w:div w:id="845898011">
                      <w:marLeft w:val="0"/>
                      <w:marRight w:val="0"/>
                      <w:marTop w:val="0"/>
                      <w:marBottom w:val="0"/>
                      <w:divBdr>
                        <w:top w:val="none" w:sz="0" w:space="0" w:color="auto"/>
                        <w:left w:val="none" w:sz="0" w:space="0" w:color="auto"/>
                        <w:bottom w:val="none" w:sz="0" w:space="0" w:color="auto"/>
                        <w:right w:val="none" w:sz="0" w:space="0" w:color="auto"/>
                      </w:divBdr>
                    </w:div>
                  </w:divsChild>
                </w:div>
                <w:div w:id="1864977348">
                  <w:marLeft w:val="0"/>
                  <w:marRight w:val="0"/>
                  <w:marTop w:val="0"/>
                  <w:marBottom w:val="0"/>
                  <w:divBdr>
                    <w:top w:val="none" w:sz="0" w:space="0" w:color="auto"/>
                    <w:left w:val="none" w:sz="0" w:space="0" w:color="auto"/>
                    <w:bottom w:val="none" w:sz="0" w:space="0" w:color="auto"/>
                    <w:right w:val="none" w:sz="0" w:space="0" w:color="auto"/>
                  </w:divBdr>
                  <w:divsChild>
                    <w:div w:id="1764495214">
                      <w:marLeft w:val="0"/>
                      <w:marRight w:val="0"/>
                      <w:marTop w:val="0"/>
                      <w:marBottom w:val="0"/>
                      <w:divBdr>
                        <w:top w:val="none" w:sz="0" w:space="0" w:color="auto"/>
                        <w:left w:val="none" w:sz="0" w:space="0" w:color="auto"/>
                        <w:bottom w:val="none" w:sz="0" w:space="0" w:color="auto"/>
                        <w:right w:val="none" w:sz="0" w:space="0" w:color="auto"/>
                      </w:divBdr>
                      <w:divsChild>
                        <w:div w:id="1669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74774">
                  <w:marLeft w:val="0"/>
                  <w:marRight w:val="0"/>
                  <w:marTop w:val="0"/>
                  <w:marBottom w:val="0"/>
                  <w:divBdr>
                    <w:top w:val="none" w:sz="0" w:space="0" w:color="auto"/>
                    <w:left w:val="none" w:sz="0" w:space="0" w:color="auto"/>
                    <w:bottom w:val="none" w:sz="0" w:space="0" w:color="auto"/>
                    <w:right w:val="none" w:sz="0" w:space="0" w:color="auto"/>
                  </w:divBdr>
                  <w:divsChild>
                    <w:div w:id="1072042458">
                      <w:marLeft w:val="0"/>
                      <w:marRight w:val="0"/>
                      <w:marTop w:val="0"/>
                      <w:marBottom w:val="0"/>
                      <w:divBdr>
                        <w:top w:val="none" w:sz="0" w:space="0" w:color="auto"/>
                        <w:left w:val="none" w:sz="0" w:space="0" w:color="auto"/>
                        <w:bottom w:val="none" w:sz="0" w:space="0" w:color="auto"/>
                        <w:right w:val="none" w:sz="0" w:space="0" w:color="auto"/>
                      </w:divBdr>
                    </w:div>
                  </w:divsChild>
                </w:div>
                <w:div w:id="367414468">
                  <w:marLeft w:val="0"/>
                  <w:marRight w:val="0"/>
                  <w:marTop w:val="0"/>
                  <w:marBottom w:val="0"/>
                  <w:divBdr>
                    <w:top w:val="none" w:sz="0" w:space="0" w:color="auto"/>
                    <w:left w:val="none" w:sz="0" w:space="0" w:color="auto"/>
                    <w:bottom w:val="none" w:sz="0" w:space="0" w:color="auto"/>
                    <w:right w:val="none" w:sz="0" w:space="0" w:color="auto"/>
                  </w:divBdr>
                  <w:divsChild>
                    <w:div w:id="1325624041">
                      <w:marLeft w:val="0"/>
                      <w:marRight w:val="0"/>
                      <w:marTop w:val="0"/>
                      <w:marBottom w:val="0"/>
                      <w:divBdr>
                        <w:top w:val="none" w:sz="0" w:space="0" w:color="auto"/>
                        <w:left w:val="none" w:sz="0" w:space="0" w:color="auto"/>
                        <w:bottom w:val="none" w:sz="0" w:space="0" w:color="auto"/>
                        <w:right w:val="none" w:sz="0" w:space="0" w:color="auto"/>
                      </w:divBdr>
                      <w:divsChild>
                        <w:div w:id="184821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4106976">
      <w:bodyDiv w:val="1"/>
      <w:marLeft w:val="0"/>
      <w:marRight w:val="0"/>
      <w:marTop w:val="0"/>
      <w:marBottom w:val="0"/>
      <w:divBdr>
        <w:top w:val="none" w:sz="0" w:space="0" w:color="auto"/>
        <w:left w:val="none" w:sz="0" w:space="0" w:color="auto"/>
        <w:bottom w:val="none" w:sz="0" w:space="0" w:color="auto"/>
        <w:right w:val="none" w:sz="0" w:space="0" w:color="auto"/>
      </w:divBdr>
      <w:divsChild>
        <w:div w:id="831219110">
          <w:marLeft w:val="0"/>
          <w:marRight w:val="0"/>
          <w:marTop w:val="0"/>
          <w:marBottom w:val="0"/>
          <w:divBdr>
            <w:top w:val="none" w:sz="0" w:space="0" w:color="auto"/>
            <w:left w:val="none" w:sz="0" w:space="0" w:color="auto"/>
            <w:bottom w:val="none" w:sz="0" w:space="0" w:color="auto"/>
            <w:right w:val="none" w:sz="0" w:space="0" w:color="auto"/>
          </w:divBdr>
          <w:divsChild>
            <w:div w:id="834536538">
              <w:marLeft w:val="0"/>
              <w:marRight w:val="0"/>
              <w:marTop w:val="0"/>
              <w:marBottom w:val="0"/>
              <w:divBdr>
                <w:top w:val="none" w:sz="0" w:space="0" w:color="auto"/>
                <w:left w:val="none" w:sz="0" w:space="0" w:color="auto"/>
                <w:bottom w:val="none" w:sz="0" w:space="0" w:color="auto"/>
                <w:right w:val="none" w:sz="0" w:space="0" w:color="auto"/>
              </w:divBdr>
            </w:div>
            <w:div w:id="1842811472">
              <w:marLeft w:val="0"/>
              <w:marRight w:val="0"/>
              <w:marTop w:val="0"/>
              <w:marBottom w:val="0"/>
              <w:divBdr>
                <w:top w:val="none" w:sz="0" w:space="0" w:color="auto"/>
                <w:left w:val="none" w:sz="0" w:space="0" w:color="auto"/>
                <w:bottom w:val="none" w:sz="0" w:space="0" w:color="auto"/>
                <w:right w:val="none" w:sz="0" w:space="0" w:color="auto"/>
              </w:divBdr>
            </w:div>
            <w:div w:id="1987124861">
              <w:marLeft w:val="0"/>
              <w:marRight w:val="0"/>
              <w:marTop w:val="0"/>
              <w:marBottom w:val="0"/>
              <w:divBdr>
                <w:top w:val="none" w:sz="0" w:space="0" w:color="auto"/>
                <w:left w:val="none" w:sz="0" w:space="0" w:color="auto"/>
                <w:bottom w:val="none" w:sz="0" w:space="0" w:color="auto"/>
                <w:right w:val="none" w:sz="0" w:space="0" w:color="auto"/>
              </w:divBdr>
              <w:divsChild>
                <w:div w:id="84113428">
                  <w:marLeft w:val="0"/>
                  <w:marRight w:val="0"/>
                  <w:marTop w:val="0"/>
                  <w:marBottom w:val="0"/>
                  <w:divBdr>
                    <w:top w:val="none" w:sz="0" w:space="0" w:color="auto"/>
                    <w:left w:val="none" w:sz="0" w:space="0" w:color="auto"/>
                    <w:bottom w:val="none" w:sz="0" w:space="0" w:color="auto"/>
                    <w:right w:val="none" w:sz="0" w:space="0" w:color="auto"/>
                  </w:divBdr>
                </w:div>
                <w:div w:id="1427186161">
                  <w:marLeft w:val="0"/>
                  <w:marRight w:val="0"/>
                  <w:marTop w:val="0"/>
                  <w:marBottom w:val="0"/>
                  <w:divBdr>
                    <w:top w:val="none" w:sz="0" w:space="0" w:color="auto"/>
                    <w:left w:val="none" w:sz="0" w:space="0" w:color="auto"/>
                    <w:bottom w:val="none" w:sz="0" w:space="0" w:color="auto"/>
                    <w:right w:val="none" w:sz="0" w:space="0" w:color="auto"/>
                  </w:divBdr>
                </w:div>
                <w:div w:id="578684569">
                  <w:marLeft w:val="0"/>
                  <w:marRight w:val="0"/>
                  <w:marTop w:val="0"/>
                  <w:marBottom w:val="0"/>
                  <w:divBdr>
                    <w:top w:val="none" w:sz="0" w:space="0" w:color="auto"/>
                    <w:left w:val="none" w:sz="0" w:space="0" w:color="auto"/>
                    <w:bottom w:val="none" w:sz="0" w:space="0" w:color="auto"/>
                    <w:right w:val="none" w:sz="0" w:space="0" w:color="auto"/>
                  </w:divBdr>
                </w:div>
                <w:div w:id="696201150">
                  <w:marLeft w:val="0"/>
                  <w:marRight w:val="0"/>
                  <w:marTop w:val="0"/>
                  <w:marBottom w:val="0"/>
                  <w:divBdr>
                    <w:top w:val="none" w:sz="0" w:space="0" w:color="auto"/>
                    <w:left w:val="none" w:sz="0" w:space="0" w:color="auto"/>
                    <w:bottom w:val="none" w:sz="0" w:space="0" w:color="auto"/>
                    <w:right w:val="none" w:sz="0" w:space="0" w:color="auto"/>
                  </w:divBdr>
                </w:div>
                <w:div w:id="482090865">
                  <w:marLeft w:val="0"/>
                  <w:marRight w:val="0"/>
                  <w:marTop w:val="0"/>
                  <w:marBottom w:val="0"/>
                  <w:divBdr>
                    <w:top w:val="none" w:sz="0" w:space="0" w:color="auto"/>
                    <w:left w:val="none" w:sz="0" w:space="0" w:color="auto"/>
                    <w:bottom w:val="none" w:sz="0" w:space="0" w:color="auto"/>
                    <w:right w:val="none" w:sz="0" w:space="0" w:color="auto"/>
                  </w:divBdr>
                </w:div>
                <w:div w:id="948390654">
                  <w:marLeft w:val="0"/>
                  <w:marRight w:val="0"/>
                  <w:marTop w:val="0"/>
                  <w:marBottom w:val="0"/>
                  <w:divBdr>
                    <w:top w:val="none" w:sz="0" w:space="0" w:color="auto"/>
                    <w:left w:val="none" w:sz="0" w:space="0" w:color="auto"/>
                    <w:bottom w:val="none" w:sz="0" w:space="0" w:color="auto"/>
                    <w:right w:val="none" w:sz="0" w:space="0" w:color="auto"/>
                  </w:divBdr>
                </w:div>
                <w:div w:id="226768514">
                  <w:marLeft w:val="0"/>
                  <w:marRight w:val="0"/>
                  <w:marTop w:val="0"/>
                  <w:marBottom w:val="0"/>
                  <w:divBdr>
                    <w:top w:val="none" w:sz="0" w:space="0" w:color="auto"/>
                    <w:left w:val="none" w:sz="0" w:space="0" w:color="auto"/>
                    <w:bottom w:val="none" w:sz="0" w:space="0" w:color="auto"/>
                    <w:right w:val="none" w:sz="0" w:space="0" w:color="auto"/>
                  </w:divBdr>
                </w:div>
                <w:div w:id="537083225">
                  <w:marLeft w:val="0"/>
                  <w:marRight w:val="0"/>
                  <w:marTop w:val="0"/>
                  <w:marBottom w:val="0"/>
                  <w:divBdr>
                    <w:top w:val="none" w:sz="0" w:space="0" w:color="auto"/>
                    <w:left w:val="none" w:sz="0" w:space="0" w:color="auto"/>
                    <w:bottom w:val="none" w:sz="0" w:space="0" w:color="auto"/>
                    <w:right w:val="none" w:sz="0" w:space="0" w:color="auto"/>
                  </w:divBdr>
                </w:div>
                <w:div w:id="292978469">
                  <w:marLeft w:val="0"/>
                  <w:marRight w:val="0"/>
                  <w:marTop w:val="0"/>
                  <w:marBottom w:val="0"/>
                  <w:divBdr>
                    <w:top w:val="none" w:sz="0" w:space="0" w:color="auto"/>
                    <w:left w:val="none" w:sz="0" w:space="0" w:color="auto"/>
                    <w:bottom w:val="none" w:sz="0" w:space="0" w:color="auto"/>
                    <w:right w:val="none" w:sz="0" w:space="0" w:color="auto"/>
                  </w:divBdr>
                </w:div>
                <w:div w:id="1581134153">
                  <w:marLeft w:val="0"/>
                  <w:marRight w:val="0"/>
                  <w:marTop w:val="0"/>
                  <w:marBottom w:val="0"/>
                  <w:divBdr>
                    <w:top w:val="none" w:sz="0" w:space="0" w:color="auto"/>
                    <w:left w:val="none" w:sz="0" w:space="0" w:color="auto"/>
                    <w:bottom w:val="none" w:sz="0" w:space="0" w:color="auto"/>
                    <w:right w:val="none" w:sz="0" w:space="0" w:color="auto"/>
                  </w:divBdr>
                </w:div>
                <w:div w:id="1681619322">
                  <w:marLeft w:val="0"/>
                  <w:marRight w:val="0"/>
                  <w:marTop w:val="0"/>
                  <w:marBottom w:val="0"/>
                  <w:divBdr>
                    <w:top w:val="none" w:sz="0" w:space="0" w:color="auto"/>
                    <w:left w:val="none" w:sz="0" w:space="0" w:color="auto"/>
                    <w:bottom w:val="none" w:sz="0" w:space="0" w:color="auto"/>
                    <w:right w:val="none" w:sz="0" w:space="0" w:color="auto"/>
                  </w:divBdr>
                </w:div>
                <w:div w:id="2028023347">
                  <w:marLeft w:val="0"/>
                  <w:marRight w:val="0"/>
                  <w:marTop w:val="0"/>
                  <w:marBottom w:val="0"/>
                  <w:divBdr>
                    <w:top w:val="none" w:sz="0" w:space="0" w:color="auto"/>
                    <w:left w:val="none" w:sz="0" w:space="0" w:color="auto"/>
                    <w:bottom w:val="none" w:sz="0" w:space="0" w:color="auto"/>
                    <w:right w:val="none" w:sz="0" w:space="0" w:color="auto"/>
                  </w:divBdr>
                </w:div>
                <w:div w:id="2115437197">
                  <w:marLeft w:val="0"/>
                  <w:marRight w:val="0"/>
                  <w:marTop w:val="0"/>
                  <w:marBottom w:val="0"/>
                  <w:divBdr>
                    <w:top w:val="none" w:sz="0" w:space="0" w:color="auto"/>
                    <w:left w:val="none" w:sz="0" w:space="0" w:color="auto"/>
                    <w:bottom w:val="none" w:sz="0" w:space="0" w:color="auto"/>
                    <w:right w:val="none" w:sz="0" w:space="0" w:color="auto"/>
                  </w:divBdr>
                </w:div>
                <w:div w:id="1693410690">
                  <w:marLeft w:val="0"/>
                  <w:marRight w:val="0"/>
                  <w:marTop w:val="0"/>
                  <w:marBottom w:val="0"/>
                  <w:divBdr>
                    <w:top w:val="none" w:sz="0" w:space="0" w:color="auto"/>
                    <w:left w:val="none" w:sz="0" w:space="0" w:color="auto"/>
                    <w:bottom w:val="none" w:sz="0" w:space="0" w:color="auto"/>
                    <w:right w:val="none" w:sz="0" w:space="0" w:color="auto"/>
                  </w:divBdr>
                </w:div>
                <w:div w:id="1268468182">
                  <w:marLeft w:val="0"/>
                  <w:marRight w:val="0"/>
                  <w:marTop w:val="0"/>
                  <w:marBottom w:val="0"/>
                  <w:divBdr>
                    <w:top w:val="none" w:sz="0" w:space="0" w:color="auto"/>
                    <w:left w:val="none" w:sz="0" w:space="0" w:color="auto"/>
                    <w:bottom w:val="none" w:sz="0" w:space="0" w:color="auto"/>
                    <w:right w:val="none" w:sz="0" w:space="0" w:color="auto"/>
                  </w:divBdr>
                </w:div>
                <w:div w:id="628829249">
                  <w:marLeft w:val="0"/>
                  <w:marRight w:val="0"/>
                  <w:marTop w:val="0"/>
                  <w:marBottom w:val="0"/>
                  <w:divBdr>
                    <w:top w:val="none" w:sz="0" w:space="0" w:color="auto"/>
                    <w:left w:val="none" w:sz="0" w:space="0" w:color="auto"/>
                    <w:bottom w:val="none" w:sz="0" w:space="0" w:color="auto"/>
                    <w:right w:val="none" w:sz="0" w:space="0" w:color="auto"/>
                  </w:divBdr>
                </w:div>
                <w:div w:id="1000277497">
                  <w:marLeft w:val="0"/>
                  <w:marRight w:val="0"/>
                  <w:marTop w:val="0"/>
                  <w:marBottom w:val="0"/>
                  <w:divBdr>
                    <w:top w:val="none" w:sz="0" w:space="0" w:color="auto"/>
                    <w:left w:val="none" w:sz="0" w:space="0" w:color="auto"/>
                    <w:bottom w:val="none" w:sz="0" w:space="0" w:color="auto"/>
                    <w:right w:val="none" w:sz="0" w:space="0" w:color="auto"/>
                  </w:divBdr>
                </w:div>
                <w:div w:id="717168905">
                  <w:marLeft w:val="0"/>
                  <w:marRight w:val="0"/>
                  <w:marTop w:val="0"/>
                  <w:marBottom w:val="0"/>
                  <w:divBdr>
                    <w:top w:val="none" w:sz="0" w:space="0" w:color="auto"/>
                    <w:left w:val="none" w:sz="0" w:space="0" w:color="auto"/>
                    <w:bottom w:val="none" w:sz="0" w:space="0" w:color="auto"/>
                    <w:right w:val="none" w:sz="0" w:space="0" w:color="auto"/>
                  </w:divBdr>
                </w:div>
                <w:div w:id="2024670916">
                  <w:marLeft w:val="0"/>
                  <w:marRight w:val="0"/>
                  <w:marTop w:val="0"/>
                  <w:marBottom w:val="0"/>
                  <w:divBdr>
                    <w:top w:val="none" w:sz="0" w:space="0" w:color="auto"/>
                    <w:left w:val="none" w:sz="0" w:space="0" w:color="auto"/>
                    <w:bottom w:val="none" w:sz="0" w:space="0" w:color="auto"/>
                    <w:right w:val="none" w:sz="0" w:space="0" w:color="auto"/>
                  </w:divBdr>
                </w:div>
                <w:div w:id="553466672">
                  <w:marLeft w:val="0"/>
                  <w:marRight w:val="0"/>
                  <w:marTop w:val="0"/>
                  <w:marBottom w:val="0"/>
                  <w:divBdr>
                    <w:top w:val="none" w:sz="0" w:space="0" w:color="auto"/>
                    <w:left w:val="none" w:sz="0" w:space="0" w:color="auto"/>
                    <w:bottom w:val="none" w:sz="0" w:space="0" w:color="auto"/>
                    <w:right w:val="none" w:sz="0" w:space="0" w:color="auto"/>
                  </w:divBdr>
                </w:div>
                <w:div w:id="653219486">
                  <w:marLeft w:val="0"/>
                  <w:marRight w:val="0"/>
                  <w:marTop w:val="0"/>
                  <w:marBottom w:val="0"/>
                  <w:divBdr>
                    <w:top w:val="none" w:sz="0" w:space="0" w:color="auto"/>
                    <w:left w:val="none" w:sz="0" w:space="0" w:color="auto"/>
                    <w:bottom w:val="none" w:sz="0" w:space="0" w:color="auto"/>
                    <w:right w:val="none" w:sz="0" w:space="0" w:color="auto"/>
                  </w:divBdr>
                </w:div>
                <w:div w:id="2099322288">
                  <w:marLeft w:val="0"/>
                  <w:marRight w:val="0"/>
                  <w:marTop w:val="0"/>
                  <w:marBottom w:val="0"/>
                  <w:divBdr>
                    <w:top w:val="none" w:sz="0" w:space="0" w:color="auto"/>
                    <w:left w:val="none" w:sz="0" w:space="0" w:color="auto"/>
                    <w:bottom w:val="none" w:sz="0" w:space="0" w:color="auto"/>
                    <w:right w:val="none" w:sz="0" w:space="0" w:color="auto"/>
                  </w:divBdr>
                </w:div>
                <w:div w:id="101608800">
                  <w:marLeft w:val="0"/>
                  <w:marRight w:val="0"/>
                  <w:marTop w:val="0"/>
                  <w:marBottom w:val="0"/>
                  <w:divBdr>
                    <w:top w:val="none" w:sz="0" w:space="0" w:color="auto"/>
                    <w:left w:val="none" w:sz="0" w:space="0" w:color="auto"/>
                    <w:bottom w:val="none" w:sz="0" w:space="0" w:color="auto"/>
                    <w:right w:val="none" w:sz="0" w:space="0" w:color="auto"/>
                  </w:divBdr>
                </w:div>
                <w:div w:id="742221066">
                  <w:marLeft w:val="0"/>
                  <w:marRight w:val="0"/>
                  <w:marTop w:val="0"/>
                  <w:marBottom w:val="0"/>
                  <w:divBdr>
                    <w:top w:val="none" w:sz="0" w:space="0" w:color="auto"/>
                    <w:left w:val="none" w:sz="0" w:space="0" w:color="auto"/>
                    <w:bottom w:val="none" w:sz="0" w:space="0" w:color="auto"/>
                    <w:right w:val="none" w:sz="0" w:space="0" w:color="auto"/>
                  </w:divBdr>
                </w:div>
                <w:div w:id="1238058228">
                  <w:marLeft w:val="0"/>
                  <w:marRight w:val="0"/>
                  <w:marTop w:val="0"/>
                  <w:marBottom w:val="0"/>
                  <w:divBdr>
                    <w:top w:val="none" w:sz="0" w:space="0" w:color="auto"/>
                    <w:left w:val="none" w:sz="0" w:space="0" w:color="auto"/>
                    <w:bottom w:val="none" w:sz="0" w:space="0" w:color="auto"/>
                    <w:right w:val="none" w:sz="0" w:space="0" w:color="auto"/>
                  </w:divBdr>
                </w:div>
                <w:div w:id="1475482813">
                  <w:marLeft w:val="0"/>
                  <w:marRight w:val="0"/>
                  <w:marTop w:val="0"/>
                  <w:marBottom w:val="0"/>
                  <w:divBdr>
                    <w:top w:val="none" w:sz="0" w:space="0" w:color="auto"/>
                    <w:left w:val="none" w:sz="0" w:space="0" w:color="auto"/>
                    <w:bottom w:val="none" w:sz="0" w:space="0" w:color="auto"/>
                    <w:right w:val="none" w:sz="0" w:space="0" w:color="auto"/>
                  </w:divBdr>
                </w:div>
                <w:div w:id="307631079">
                  <w:marLeft w:val="0"/>
                  <w:marRight w:val="0"/>
                  <w:marTop w:val="0"/>
                  <w:marBottom w:val="0"/>
                  <w:divBdr>
                    <w:top w:val="none" w:sz="0" w:space="0" w:color="auto"/>
                    <w:left w:val="none" w:sz="0" w:space="0" w:color="auto"/>
                    <w:bottom w:val="none" w:sz="0" w:space="0" w:color="auto"/>
                    <w:right w:val="none" w:sz="0" w:space="0" w:color="auto"/>
                  </w:divBdr>
                </w:div>
                <w:div w:id="2143186164">
                  <w:marLeft w:val="0"/>
                  <w:marRight w:val="0"/>
                  <w:marTop w:val="0"/>
                  <w:marBottom w:val="0"/>
                  <w:divBdr>
                    <w:top w:val="none" w:sz="0" w:space="0" w:color="auto"/>
                    <w:left w:val="none" w:sz="0" w:space="0" w:color="auto"/>
                    <w:bottom w:val="none" w:sz="0" w:space="0" w:color="auto"/>
                    <w:right w:val="none" w:sz="0" w:space="0" w:color="auto"/>
                  </w:divBdr>
                </w:div>
                <w:div w:id="1916698354">
                  <w:marLeft w:val="0"/>
                  <w:marRight w:val="0"/>
                  <w:marTop w:val="0"/>
                  <w:marBottom w:val="0"/>
                  <w:divBdr>
                    <w:top w:val="none" w:sz="0" w:space="0" w:color="auto"/>
                    <w:left w:val="none" w:sz="0" w:space="0" w:color="auto"/>
                    <w:bottom w:val="none" w:sz="0" w:space="0" w:color="auto"/>
                    <w:right w:val="none" w:sz="0" w:space="0" w:color="auto"/>
                  </w:divBdr>
                </w:div>
                <w:div w:id="1146894175">
                  <w:marLeft w:val="0"/>
                  <w:marRight w:val="0"/>
                  <w:marTop w:val="0"/>
                  <w:marBottom w:val="0"/>
                  <w:divBdr>
                    <w:top w:val="none" w:sz="0" w:space="0" w:color="auto"/>
                    <w:left w:val="none" w:sz="0" w:space="0" w:color="auto"/>
                    <w:bottom w:val="none" w:sz="0" w:space="0" w:color="auto"/>
                    <w:right w:val="none" w:sz="0" w:space="0" w:color="auto"/>
                  </w:divBdr>
                </w:div>
                <w:div w:id="1159005524">
                  <w:marLeft w:val="0"/>
                  <w:marRight w:val="0"/>
                  <w:marTop w:val="0"/>
                  <w:marBottom w:val="0"/>
                  <w:divBdr>
                    <w:top w:val="none" w:sz="0" w:space="0" w:color="auto"/>
                    <w:left w:val="none" w:sz="0" w:space="0" w:color="auto"/>
                    <w:bottom w:val="none" w:sz="0" w:space="0" w:color="auto"/>
                    <w:right w:val="none" w:sz="0" w:space="0" w:color="auto"/>
                  </w:divBdr>
                </w:div>
                <w:div w:id="1594556790">
                  <w:marLeft w:val="0"/>
                  <w:marRight w:val="0"/>
                  <w:marTop w:val="0"/>
                  <w:marBottom w:val="0"/>
                  <w:divBdr>
                    <w:top w:val="none" w:sz="0" w:space="0" w:color="auto"/>
                    <w:left w:val="none" w:sz="0" w:space="0" w:color="auto"/>
                    <w:bottom w:val="none" w:sz="0" w:space="0" w:color="auto"/>
                    <w:right w:val="none" w:sz="0" w:space="0" w:color="auto"/>
                  </w:divBdr>
                </w:div>
                <w:div w:id="122844922">
                  <w:marLeft w:val="0"/>
                  <w:marRight w:val="0"/>
                  <w:marTop w:val="0"/>
                  <w:marBottom w:val="0"/>
                  <w:divBdr>
                    <w:top w:val="none" w:sz="0" w:space="0" w:color="auto"/>
                    <w:left w:val="none" w:sz="0" w:space="0" w:color="auto"/>
                    <w:bottom w:val="none" w:sz="0" w:space="0" w:color="auto"/>
                    <w:right w:val="none" w:sz="0" w:space="0" w:color="auto"/>
                  </w:divBdr>
                </w:div>
                <w:div w:id="20742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058382">
          <w:marLeft w:val="0"/>
          <w:marRight w:val="0"/>
          <w:marTop w:val="0"/>
          <w:marBottom w:val="0"/>
          <w:divBdr>
            <w:top w:val="none" w:sz="0" w:space="0" w:color="auto"/>
            <w:left w:val="none" w:sz="0" w:space="0" w:color="auto"/>
            <w:bottom w:val="none" w:sz="0" w:space="0" w:color="auto"/>
            <w:right w:val="none" w:sz="0" w:space="0" w:color="auto"/>
          </w:divBdr>
          <w:divsChild>
            <w:div w:id="1014769124">
              <w:marLeft w:val="0"/>
              <w:marRight w:val="0"/>
              <w:marTop w:val="0"/>
              <w:marBottom w:val="0"/>
              <w:divBdr>
                <w:top w:val="none" w:sz="0" w:space="0" w:color="auto"/>
                <w:left w:val="none" w:sz="0" w:space="0" w:color="auto"/>
                <w:bottom w:val="none" w:sz="0" w:space="0" w:color="auto"/>
                <w:right w:val="none" w:sz="0" w:space="0" w:color="auto"/>
              </w:divBdr>
            </w:div>
            <w:div w:id="874082958">
              <w:marLeft w:val="0"/>
              <w:marRight w:val="0"/>
              <w:marTop w:val="0"/>
              <w:marBottom w:val="0"/>
              <w:divBdr>
                <w:top w:val="none" w:sz="0" w:space="0" w:color="auto"/>
                <w:left w:val="none" w:sz="0" w:space="0" w:color="auto"/>
                <w:bottom w:val="none" w:sz="0" w:space="0" w:color="auto"/>
                <w:right w:val="none" w:sz="0" w:space="0" w:color="auto"/>
              </w:divBdr>
              <w:divsChild>
                <w:div w:id="514535921">
                  <w:marLeft w:val="0"/>
                  <w:marRight w:val="0"/>
                  <w:marTop w:val="0"/>
                  <w:marBottom w:val="0"/>
                  <w:divBdr>
                    <w:top w:val="none" w:sz="0" w:space="0" w:color="auto"/>
                    <w:left w:val="none" w:sz="0" w:space="0" w:color="auto"/>
                    <w:bottom w:val="none" w:sz="0" w:space="0" w:color="auto"/>
                    <w:right w:val="none" w:sz="0" w:space="0" w:color="auto"/>
                  </w:divBdr>
                  <w:divsChild>
                    <w:div w:id="1158571933">
                      <w:marLeft w:val="0"/>
                      <w:marRight w:val="0"/>
                      <w:marTop w:val="0"/>
                      <w:marBottom w:val="0"/>
                      <w:divBdr>
                        <w:top w:val="none" w:sz="0" w:space="0" w:color="auto"/>
                        <w:left w:val="none" w:sz="0" w:space="0" w:color="auto"/>
                        <w:bottom w:val="none" w:sz="0" w:space="0" w:color="auto"/>
                        <w:right w:val="none" w:sz="0" w:space="0" w:color="auto"/>
                      </w:divBdr>
                      <w:divsChild>
                        <w:div w:id="50105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95805">
                  <w:marLeft w:val="0"/>
                  <w:marRight w:val="0"/>
                  <w:marTop w:val="0"/>
                  <w:marBottom w:val="0"/>
                  <w:divBdr>
                    <w:top w:val="none" w:sz="0" w:space="0" w:color="auto"/>
                    <w:left w:val="none" w:sz="0" w:space="0" w:color="auto"/>
                    <w:bottom w:val="none" w:sz="0" w:space="0" w:color="auto"/>
                    <w:right w:val="none" w:sz="0" w:space="0" w:color="auto"/>
                  </w:divBdr>
                  <w:divsChild>
                    <w:div w:id="218831974">
                      <w:marLeft w:val="0"/>
                      <w:marRight w:val="0"/>
                      <w:marTop w:val="0"/>
                      <w:marBottom w:val="0"/>
                      <w:divBdr>
                        <w:top w:val="none" w:sz="0" w:space="0" w:color="auto"/>
                        <w:left w:val="none" w:sz="0" w:space="0" w:color="auto"/>
                        <w:bottom w:val="none" w:sz="0" w:space="0" w:color="auto"/>
                        <w:right w:val="none" w:sz="0" w:space="0" w:color="auto"/>
                      </w:divBdr>
                      <w:divsChild>
                        <w:div w:id="11229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microsoft.com/office/2007/relationships/stylesWithEffects" Target="stylesWithEffects.xml"/><Relationship Id="rId7" Type="http://schemas.openxmlformats.org/officeDocument/2006/relationships/image" Target="media/image2.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2262</Words>
  <Characters>12895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Ibrahim Aly</dc:creator>
  <cp:lastModifiedBy>ialy</cp:lastModifiedBy>
  <cp:revision>2</cp:revision>
  <cp:lastPrinted>2012-09-22T20:05:00Z</cp:lastPrinted>
  <dcterms:created xsi:type="dcterms:W3CDTF">2015-01-11T22:51:00Z</dcterms:created>
  <dcterms:modified xsi:type="dcterms:W3CDTF">2015-01-11T22:51:00Z</dcterms:modified>
</cp:coreProperties>
</file>